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46C" w:rsidRPr="00127DBC" w:rsidRDefault="008F646C" w:rsidP="008F646C">
      <w:pPr>
        <w:tabs>
          <w:tab w:val="left" w:pos="3969"/>
        </w:tabs>
        <w:jc w:val="center"/>
        <w:rPr>
          <w:b/>
          <w:bCs/>
          <w:sz w:val="32"/>
          <w:szCs w:val="28"/>
          <w:lang w:val="uz-Latn-UZ"/>
        </w:rPr>
      </w:pPr>
      <w:r w:rsidRPr="00127DBC">
        <w:rPr>
          <w:b/>
          <w:bCs/>
          <w:sz w:val="32"/>
          <w:szCs w:val="28"/>
          <w:lang w:val="uz-Latn-UZ"/>
        </w:rPr>
        <w:t xml:space="preserve">O‘ZBEKISTON RESPUBLIKASI </w:t>
      </w:r>
      <w:r w:rsidRPr="00127DBC">
        <w:rPr>
          <w:b/>
          <w:bCs/>
          <w:sz w:val="32"/>
          <w:szCs w:val="28"/>
          <w:lang w:val="uz-Latn-UZ"/>
        </w:rPr>
        <w:br/>
        <w:t>MAKTABGACHA VA MAKTAB TA’LIMI VAZIRLIGI</w:t>
      </w:r>
    </w:p>
    <w:p w:rsidR="008F646C" w:rsidRPr="00127DBC" w:rsidRDefault="008F646C" w:rsidP="008F646C">
      <w:pPr>
        <w:tabs>
          <w:tab w:val="left" w:pos="3969"/>
        </w:tabs>
        <w:jc w:val="center"/>
        <w:rPr>
          <w:b/>
          <w:bCs/>
          <w:sz w:val="32"/>
          <w:szCs w:val="28"/>
          <w:lang w:val="uz-Latn-UZ"/>
        </w:rPr>
      </w:pPr>
    </w:p>
    <w:p w:rsidR="008F646C" w:rsidRPr="00127DBC" w:rsidRDefault="00582682" w:rsidP="008F646C">
      <w:pPr>
        <w:pStyle w:val="a3"/>
        <w:tabs>
          <w:tab w:val="left" w:pos="3969"/>
        </w:tabs>
        <w:spacing w:line="259" w:lineRule="auto"/>
        <w:ind w:left="0"/>
        <w:jc w:val="center"/>
        <w:rPr>
          <w:b/>
          <w:bCs/>
          <w:sz w:val="32"/>
          <w:szCs w:val="28"/>
          <w:lang w:val="en-US"/>
        </w:rPr>
      </w:pPr>
      <w:r>
        <w:rPr>
          <w:b/>
          <w:bCs/>
          <w:sz w:val="32"/>
          <w:szCs w:val="28"/>
          <w:lang w:val="en-US"/>
        </w:rPr>
        <w:t>TOSHKENT VILOYATI PEDAGOGIK MAHORAT MARKAZI</w:t>
      </w:r>
      <w:r w:rsidR="008F646C" w:rsidRPr="00127DBC">
        <w:rPr>
          <w:b/>
          <w:bCs/>
          <w:sz w:val="32"/>
          <w:szCs w:val="28"/>
          <w:lang w:val="en-US"/>
        </w:rPr>
        <w:br/>
      </w:r>
    </w:p>
    <w:p w:rsidR="008F646C" w:rsidRPr="00127DBC" w:rsidRDefault="008F646C" w:rsidP="008F646C">
      <w:pPr>
        <w:pStyle w:val="a3"/>
        <w:framePr w:hSpace="180" w:wrap="around" w:vAnchor="text" w:hAnchor="margin" w:xAlign="right" w:y="-53"/>
        <w:tabs>
          <w:tab w:val="left" w:pos="3969"/>
        </w:tabs>
        <w:jc w:val="center"/>
        <w:rPr>
          <w:b/>
          <w:bCs/>
          <w:sz w:val="32"/>
          <w:szCs w:val="28"/>
          <w:lang w:val="en-US"/>
        </w:rPr>
      </w:pPr>
    </w:p>
    <w:p w:rsidR="008F646C" w:rsidRPr="00127DBC" w:rsidRDefault="008F646C" w:rsidP="008F646C">
      <w:pPr>
        <w:pStyle w:val="a3"/>
        <w:tabs>
          <w:tab w:val="left" w:pos="3969"/>
        </w:tabs>
        <w:jc w:val="center"/>
        <w:rPr>
          <w:b/>
          <w:bCs/>
          <w:sz w:val="32"/>
          <w:szCs w:val="28"/>
          <w:lang w:val="en-US"/>
        </w:rPr>
      </w:pPr>
    </w:p>
    <w:p w:rsidR="008F646C" w:rsidRPr="00127DBC" w:rsidRDefault="008F646C" w:rsidP="008F646C">
      <w:pPr>
        <w:pStyle w:val="a3"/>
        <w:tabs>
          <w:tab w:val="left" w:pos="3969"/>
        </w:tabs>
        <w:ind w:left="142"/>
        <w:jc w:val="center"/>
        <w:rPr>
          <w:b/>
          <w:sz w:val="32"/>
          <w:szCs w:val="28"/>
          <w:lang w:val="en-US"/>
        </w:rPr>
      </w:pPr>
      <w:r w:rsidRPr="00127DBC">
        <w:rPr>
          <w:b/>
          <w:bCs/>
          <w:sz w:val="32"/>
          <w:szCs w:val="28"/>
          <w:lang w:val="uz-Latn-UZ"/>
        </w:rPr>
        <w:t>UMUMIY O‘RTA TA’LIM MUASSASALARI  TARIX FANI</w:t>
      </w:r>
      <w:r w:rsidRPr="00127DBC">
        <w:rPr>
          <w:b/>
          <w:bCs/>
          <w:sz w:val="32"/>
          <w:szCs w:val="28"/>
          <w:lang w:val="en-US"/>
        </w:rPr>
        <w:t xml:space="preserve"> </w:t>
      </w:r>
      <w:r w:rsidRPr="00127DBC">
        <w:rPr>
          <w:b/>
          <w:bCs/>
          <w:sz w:val="32"/>
          <w:szCs w:val="28"/>
          <w:lang w:val="uz-Latn-UZ"/>
        </w:rPr>
        <w:t xml:space="preserve">O‘QITUVCHILARI UZLUKISZ </w:t>
      </w:r>
      <w:r w:rsidRPr="00127DBC">
        <w:rPr>
          <w:b/>
          <w:sz w:val="32"/>
          <w:szCs w:val="28"/>
          <w:lang w:val="en-US"/>
        </w:rPr>
        <w:t xml:space="preserve">KASBIY </w:t>
      </w:r>
      <w:r w:rsidRPr="00127DBC">
        <w:rPr>
          <w:b/>
          <w:sz w:val="32"/>
          <w:szCs w:val="28"/>
          <w:lang w:val="en-US"/>
        </w:rPr>
        <w:br/>
        <w:t>RIVOJLANTIRISH (Malaka oshirish) KURSINING</w:t>
      </w:r>
    </w:p>
    <w:p w:rsidR="008F646C" w:rsidRPr="00127DBC" w:rsidRDefault="008F646C" w:rsidP="008F646C">
      <w:pPr>
        <w:pStyle w:val="a3"/>
        <w:tabs>
          <w:tab w:val="left" w:pos="3969"/>
        </w:tabs>
        <w:ind w:left="142"/>
        <w:jc w:val="center"/>
        <w:rPr>
          <w:b/>
          <w:bCs/>
          <w:sz w:val="32"/>
          <w:szCs w:val="28"/>
          <w:lang w:val="en-US"/>
        </w:rPr>
      </w:pPr>
    </w:p>
    <w:p w:rsidR="008F646C" w:rsidRPr="00127DBC" w:rsidRDefault="008F646C" w:rsidP="008F646C">
      <w:pPr>
        <w:pStyle w:val="a3"/>
        <w:shd w:val="clear" w:color="auto" w:fill="FFFFFF"/>
        <w:tabs>
          <w:tab w:val="left" w:pos="3969"/>
        </w:tabs>
        <w:ind w:left="0"/>
        <w:jc w:val="center"/>
        <w:rPr>
          <w:b/>
          <w:bCs/>
          <w:caps/>
          <w:sz w:val="32"/>
          <w:szCs w:val="28"/>
          <w:lang w:val="en-US"/>
        </w:rPr>
      </w:pPr>
      <w:r w:rsidRPr="00127DBC">
        <w:rPr>
          <w:b/>
          <w:bCs/>
          <w:caps/>
          <w:sz w:val="32"/>
          <w:szCs w:val="28"/>
          <w:lang w:val="en-US"/>
        </w:rPr>
        <w:t>III. TARIX FanIni o‘qitishda zamonaviy yondashuvlar.</w:t>
      </w:r>
    </w:p>
    <w:p w:rsidR="008F646C" w:rsidRPr="00127DBC" w:rsidRDefault="008F646C" w:rsidP="008F646C">
      <w:pPr>
        <w:pStyle w:val="a3"/>
        <w:shd w:val="clear" w:color="auto" w:fill="FFFFFF"/>
        <w:tabs>
          <w:tab w:val="left" w:pos="3969"/>
        </w:tabs>
        <w:ind w:left="0"/>
        <w:jc w:val="center"/>
        <w:rPr>
          <w:b/>
          <w:bCs/>
          <w:caps/>
          <w:sz w:val="16"/>
          <w:szCs w:val="14"/>
          <w:lang w:val="en-US"/>
        </w:rPr>
      </w:pPr>
    </w:p>
    <w:p w:rsidR="008F646C" w:rsidRPr="00127DBC" w:rsidRDefault="008F646C" w:rsidP="008F646C">
      <w:pPr>
        <w:pStyle w:val="a3"/>
        <w:shd w:val="clear" w:color="auto" w:fill="FFFFFF"/>
        <w:tabs>
          <w:tab w:val="left" w:pos="3969"/>
        </w:tabs>
        <w:ind w:left="0"/>
        <w:jc w:val="center"/>
        <w:rPr>
          <w:b/>
          <w:bCs/>
          <w:caps/>
          <w:sz w:val="32"/>
          <w:szCs w:val="28"/>
          <w:lang w:val="en-US"/>
        </w:rPr>
      </w:pPr>
    </w:p>
    <w:p w:rsidR="008F646C" w:rsidRPr="00127DBC" w:rsidRDefault="008F646C" w:rsidP="008F646C">
      <w:pPr>
        <w:pStyle w:val="a3"/>
        <w:shd w:val="clear" w:color="auto" w:fill="FFFFFF"/>
        <w:tabs>
          <w:tab w:val="left" w:pos="3969"/>
        </w:tabs>
        <w:ind w:left="0"/>
        <w:jc w:val="center"/>
        <w:rPr>
          <w:b/>
          <w:bCs/>
          <w:caps/>
          <w:sz w:val="32"/>
          <w:szCs w:val="28"/>
          <w:lang w:val="en-US"/>
        </w:rPr>
      </w:pPr>
    </w:p>
    <w:p w:rsidR="008F646C" w:rsidRPr="000A1BCF" w:rsidRDefault="008F646C" w:rsidP="008F646C">
      <w:pPr>
        <w:pBdr>
          <w:top w:val="nil"/>
          <w:left w:val="nil"/>
          <w:bottom w:val="nil"/>
          <w:right w:val="nil"/>
          <w:between w:val="nil"/>
        </w:pBdr>
        <w:tabs>
          <w:tab w:val="left" w:pos="3969"/>
        </w:tabs>
        <w:ind w:left="142"/>
        <w:jc w:val="center"/>
        <w:rPr>
          <w:color w:val="000000"/>
          <w:sz w:val="32"/>
          <w:szCs w:val="32"/>
          <w:lang w:val="en-US"/>
        </w:rPr>
      </w:pPr>
      <w:r w:rsidRPr="000A1BCF">
        <w:rPr>
          <w:b/>
          <w:bCs/>
          <w:sz w:val="32"/>
          <w:szCs w:val="32"/>
          <w:lang w:val="sv-SE"/>
        </w:rPr>
        <w:t>3.3. “Tarix fanini  o‘qitishda xorijiy tajribalardan foydalanish”</w:t>
      </w:r>
      <w:r w:rsidRPr="000A1BCF">
        <w:rPr>
          <w:b/>
          <w:color w:val="0000FF"/>
          <w:sz w:val="32"/>
          <w:szCs w:val="32"/>
          <w:lang w:val="sv-SE"/>
        </w:rPr>
        <w:t xml:space="preserve"> </w:t>
      </w:r>
      <w:r w:rsidRPr="000A1BCF">
        <w:rPr>
          <w:b/>
          <w:bCs/>
          <w:color w:val="0000FF"/>
          <w:sz w:val="32"/>
          <w:szCs w:val="32"/>
          <w:lang w:val="sv-SE"/>
        </w:rPr>
        <w:t xml:space="preserve"> </w:t>
      </w:r>
      <w:r w:rsidRPr="000A1BCF">
        <w:rPr>
          <w:b/>
          <w:bCs/>
          <w:sz w:val="32"/>
          <w:szCs w:val="32"/>
          <w:lang w:val="sv-SE"/>
        </w:rPr>
        <w:t>moduli</w:t>
      </w:r>
      <w:r w:rsidRPr="000A1BCF">
        <w:rPr>
          <w:color w:val="000000"/>
          <w:sz w:val="32"/>
          <w:szCs w:val="32"/>
          <w:lang w:val="en-US"/>
        </w:rPr>
        <w:t xml:space="preserve"> </w:t>
      </w:r>
    </w:p>
    <w:p w:rsidR="008F646C" w:rsidRPr="00450F24" w:rsidRDefault="008F646C" w:rsidP="008F646C">
      <w:pPr>
        <w:pBdr>
          <w:top w:val="nil"/>
          <w:left w:val="nil"/>
          <w:bottom w:val="nil"/>
          <w:right w:val="nil"/>
          <w:between w:val="nil"/>
        </w:pBdr>
        <w:tabs>
          <w:tab w:val="left" w:pos="3969"/>
        </w:tabs>
        <w:ind w:left="142"/>
        <w:jc w:val="center"/>
        <w:rPr>
          <w:color w:val="000000"/>
          <w:sz w:val="28"/>
          <w:szCs w:val="28"/>
          <w:lang w:val="en-US"/>
        </w:rPr>
      </w:pPr>
      <w:r w:rsidRPr="00450F24">
        <w:rPr>
          <w:color w:val="000000"/>
          <w:sz w:val="28"/>
          <w:szCs w:val="28"/>
          <w:lang w:val="en-US"/>
        </w:rPr>
        <w:t xml:space="preserve">(2-toifali </w:t>
      </w:r>
      <w:proofErr w:type="gramStart"/>
      <w:r w:rsidRPr="00450F24">
        <w:rPr>
          <w:color w:val="000000"/>
          <w:sz w:val="28"/>
          <w:szCs w:val="28"/>
          <w:lang w:val="en-US"/>
        </w:rPr>
        <w:t>va</w:t>
      </w:r>
      <w:proofErr w:type="gramEnd"/>
      <w:r w:rsidRPr="00450F24">
        <w:rPr>
          <w:color w:val="000000"/>
          <w:sz w:val="28"/>
          <w:szCs w:val="28"/>
          <w:lang w:val="en-US"/>
        </w:rPr>
        <w:t xml:space="preserve"> mutaxassis oʻqituvchilar uchun)</w:t>
      </w:r>
    </w:p>
    <w:p w:rsidR="008F646C" w:rsidRDefault="008F646C" w:rsidP="008F646C">
      <w:pPr>
        <w:pStyle w:val="a3"/>
        <w:tabs>
          <w:tab w:val="left" w:pos="3969"/>
        </w:tabs>
        <w:ind w:left="142"/>
        <w:jc w:val="center"/>
        <w:rPr>
          <w:b/>
          <w:bCs/>
          <w:sz w:val="28"/>
          <w:szCs w:val="28"/>
          <w:lang w:val="uz-Latn-UZ"/>
        </w:rPr>
      </w:pPr>
      <w:r w:rsidRPr="009A1446">
        <w:rPr>
          <w:bCs/>
          <w:sz w:val="28"/>
          <w:szCs w:val="28"/>
          <w:lang w:val="uz-Latn-UZ"/>
        </w:rPr>
        <w:br/>
      </w:r>
    </w:p>
    <w:p w:rsidR="008F646C" w:rsidRPr="00484AF3" w:rsidRDefault="008F646C" w:rsidP="008F646C">
      <w:pPr>
        <w:pStyle w:val="a3"/>
        <w:tabs>
          <w:tab w:val="left" w:pos="3969"/>
        </w:tabs>
        <w:ind w:left="142"/>
        <w:jc w:val="center"/>
        <w:rPr>
          <w:b/>
          <w:bCs/>
          <w:sz w:val="28"/>
          <w:szCs w:val="28"/>
          <w:lang w:val="uz-Latn-UZ"/>
        </w:rPr>
      </w:pPr>
    </w:p>
    <w:p w:rsidR="008F646C" w:rsidRPr="00484AF3" w:rsidRDefault="008F646C" w:rsidP="008F646C">
      <w:pPr>
        <w:pStyle w:val="a3"/>
        <w:tabs>
          <w:tab w:val="left" w:pos="3969"/>
        </w:tabs>
        <w:jc w:val="center"/>
        <w:rPr>
          <w:b/>
          <w:bCs/>
          <w:sz w:val="28"/>
          <w:szCs w:val="28"/>
          <w:lang w:val="uz-Latn-UZ"/>
        </w:rPr>
      </w:pPr>
      <w:r w:rsidRPr="00484AF3">
        <w:rPr>
          <w:b/>
          <w:bCs/>
          <w:sz w:val="28"/>
          <w:szCs w:val="28"/>
          <w:lang w:val="uz-Latn-UZ"/>
        </w:rPr>
        <w:br/>
      </w:r>
    </w:p>
    <w:p w:rsidR="008F646C" w:rsidRPr="00484AF3" w:rsidRDefault="008F646C" w:rsidP="008F646C">
      <w:pPr>
        <w:pStyle w:val="a3"/>
        <w:tabs>
          <w:tab w:val="left" w:pos="3969"/>
        </w:tabs>
        <w:jc w:val="center"/>
        <w:rPr>
          <w:b/>
          <w:bCs/>
          <w:sz w:val="28"/>
          <w:szCs w:val="28"/>
          <w:lang w:val="uz-Latn-UZ"/>
        </w:rPr>
      </w:pPr>
    </w:p>
    <w:p w:rsidR="008F646C" w:rsidRPr="00484AF3" w:rsidRDefault="008F646C" w:rsidP="008F646C">
      <w:pPr>
        <w:pStyle w:val="a3"/>
        <w:tabs>
          <w:tab w:val="left" w:pos="3969"/>
        </w:tabs>
        <w:jc w:val="center"/>
        <w:rPr>
          <w:b/>
          <w:bCs/>
          <w:sz w:val="28"/>
          <w:szCs w:val="28"/>
          <w:lang w:val="uz-Latn-UZ"/>
        </w:rPr>
      </w:pPr>
    </w:p>
    <w:p w:rsidR="008F646C" w:rsidRPr="00484AF3" w:rsidRDefault="008F646C" w:rsidP="008F646C">
      <w:pPr>
        <w:pStyle w:val="a3"/>
        <w:tabs>
          <w:tab w:val="left" w:pos="3969"/>
        </w:tabs>
        <w:jc w:val="center"/>
        <w:rPr>
          <w:b/>
          <w:bCs/>
          <w:sz w:val="28"/>
          <w:szCs w:val="28"/>
          <w:lang w:val="uz-Latn-UZ"/>
        </w:rPr>
      </w:pPr>
    </w:p>
    <w:p w:rsidR="008F646C" w:rsidRPr="00484AF3" w:rsidRDefault="008F646C" w:rsidP="008F646C">
      <w:pPr>
        <w:pStyle w:val="a3"/>
        <w:tabs>
          <w:tab w:val="left" w:pos="3969"/>
        </w:tabs>
        <w:jc w:val="center"/>
        <w:rPr>
          <w:b/>
          <w:bCs/>
          <w:sz w:val="28"/>
          <w:szCs w:val="28"/>
          <w:lang w:val="uz-Latn-UZ"/>
        </w:rPr>
      </w:pPr>
    </w:p>
    <w:p w:rsidR="008F646C" w:rsidRDefault="008F646C" w:rsidP="008F646C">
      <w:pPr>
        <w:pStyle w:val="a3"/>
        <w:tabs>
          <w:tab w:val="left" w:pos="3969"/>
        </w:tabs>
        <w:jc w:val="center"/>
        <w:rPr>
          <w:b/>
          <w:bCs/>
          <w:sz w:val="28"/>
          <w:szCs w:val="28"/>
          <w:lang w:val="uz-Latn-UZ"/>
        </w:rPr>
      </w:pPr>
    </w:p>
    <w:p w:rsidR="008F646C" w:rsidRDefault="008F646C" w:rsidP="008F646C">
      <w:pPr>
        <w:pStyle w:val="a3"/>
        <w:tabs>
          <w:tab w:val="left" w:pos="3969"/>
        </w:tabs>
        <w:jc w:val="center"/>
        <w:rPr>
          <w:b/>
          <w:bCs/>
          <w:sz w:val="28"/>
          <w:szCs w:val="28"/>
          <w:lang w:val="uz-Latn-UZ"/>
        </w:rPr>
      </w:pPr>
    </w:p>
    <w:p w:rsidR="008F646C" w:rsidRDefault="008F646C" w:rsidP="008F646C">
      <w:pPr>
        <w:pStyle w:val="a3"/>
        <w:tabs>
          <w:tab w:val="left" w:pos="3969"/>
        </w:tabs>
        <w:jc w:val="center"/>
        <w:rPr>
          <w:b/>
          <w:bCs/>
          <w:sz w:val="28"/>
          <w:szCs w:val="28"/>
          <w:lang w:val="uz-Latn-UZ"/>
        </w:rPr>
      </w:pPr>
    </w:p>
    <w:p w:rsidR="008F646C" w:rsidRDefault="008F646C" w:rsidP="008F646C">
      <w:pPr>
        <w:pStyle w:val="a3"/>
        <w:tabs>
          <w:tab w:val="left" w:pos="3969"/>
        </w:tabs>
        <w:jc w:val="center"/>
        <w:rPr>
          <w:b/>
          <w:bCs/>
          <w:sz w:val="28"/>
          <w:szCs w:val="28"/>
          <w:lang w:val="uz-Latn-UZ"/>
        </w:rPr>
      </w:pPr>
    </w:p>
    <w:p w:rsidR="008F646C" w:rsidRDefault="008F646C" w:rsidP="008F646C">
      <w:pPr>
        <w:pStyle w:val="a3"/>
        <w:tabs>
          <w:tab w:val="left" w:pos="3969"/>
        </w:tabs>
        <w:jc w:val="center"/>
        <w:rPr>
          <w:b/>
          <w:bCs/>
          <w:sz w:val="28"/>
          <w:szCs w:val="28"/>
          <w:lang w:val="uz-Latn-UZ"/>
        </w:rPr>
      </w:pPr>
    </w:p>
    <w:p w:rsidR="008F646C" w:rsidRDefault="008F646C" w:rsidP="008F646C">
      <w:pPr>
        <w:pStyle w:val="a3"/>
        <w:tabs>
          <w:tab w:val="left" w:pos="3969"/>
        </w:tabs>
        <w:jc w:val="center"/>
        <w:rPr>
          <w:b/>
          <w:bCs/>
          <w:sz w:val="28"/>
          <w:szCs w:val="28"/>
          <w:lang w:val="uz-Latn-UZ"/>
        </w:rPr>
      </w:pPr>
    </w:p>
    <w:p w:rsidR="008F646C" w:rsidRPr="00484AF3" w:rsidRDefault="008F646C" w:rsidP="008F646C">
      <w:pPr>
        <w:pStyle w:val="a3"/>
        <w:tabs>
          <w:tab w:val="left" w:pos="3969"/>
        </w:tabs>
        <w:jc w:val="center"/>
        <w:rPr>
          <w:b/>
          <w:bCs/>
          <w:sz w:val="28"/>
          <w:szCs w:val="28"/>
          <w:lang w:val="uz-Latn-UZ"/>
        </w:rPr>
      </w:pPr>
    </w:p>
    <w:p w:rsidR="008F646C" w:rsidRPr="00484AF3" w:rsidRDefault="008F646C" w:rsidP="008F646C">
      <w:pPr>
        <w:tabs>
          <w:tab w:val="left" w:pos="3969"/>
        </w:tabs>
        <w:rPr>
          <w:b/>
          <w:bCs/>
          <w:sz w:val="28"/>
          <w:szCs w:val="28"/>
          <w:lang w:val="uz-Latn-UZ"/>
        </w:rPr>
      </w:pPr>
    </w:p>
    <w:p w:rsidR="008F646C" w:rsidRPr="00484AF3" w:rsidRDefault="008F646C" w:rsidP="008F646C">
      <w:pPr>
        <w:tabs>
          <w:tab w:val="left" w:pos="3969"/>
        </w:tabs>
        <w:rPr>
          <w:b/>
          <w:bCs/>
          <w:sz w:val="28"/>
          <w:szCs w:val="28"/>
          <w:lang w:val="uz-Latn-UZ"/>
        </w:rPr>
      </w:pPr>
    </w:p>
    <w:p w:rsidR="008F646C" w:rsidRPr="00484AF3" w:rsidRDefault="008F646C" w:rsidP="008F646C">
      <w:pPr>
        <w:tabs>
          <w:tab w:val="left" w:pos="3969"/>
        </w:tabs>
        <w:rPr>
          <w:b/>
          <w:bCs/>
          <w:sz w:val="28"/>
          <w:szCs w:val="28"/>
          <w:lang w:val="uz-Latn-UZ"/>
        </w:rPr>
      </w:pPr>
    </w:p>
    <w:p w:rsidR="008F646C" w:rsidRPr="00484AF3" w:rsidRDefault="008F646C" w:rsidP="008F646C">
      <w:pPr>
        <w:tabs>
          <w:tab w:val="left" w:pos="3969"/>
        </w:tabs>
        <w:rPr>
          <w:b/>
          <w:bCs/>
          <w:sz w:val="28"/>
          <w:szCs w:val="28"/>
          <w:lang w:val="uz-Latn-UZ"/>
        </w:rPr>
      </w:pPr>
    </w:p>
    <w:p w:rsidR="008F646C" w:rsidRDefault="008F646C" w:rsidP="008F646C">
      <w:pPr>
        <w:tabs>
          <w:tab w:val="left" w:pos="3969"/>
        </w:tabs>
        <w:rPr>
          <w:b/>
          <w:bCs/>
          <w:sz w:val="28"/>
          <w:szCs w:val="28"/>
          <w:lang w:val="uz-Latn-UZ"/>
        </w:rPr>
      </w:pPr>
    </w:p>
    <w:p w:rsidR="008F646C" w:rsidRPr="000A1BCF" w:rsidRDefault="008F646C" w:rsidP="008F646C">
      <w:pPr>
        <w:tabs>
          <w:tab w:val="left" w:pos="3969"/>
        </w:tabs>
        <w:rPr>
          <w:b/>
          <w:bCs/>
          <w:sz w:val="28"/>
          <w:szCs w:val="28"/>
          <w:lang w:val="uz-Latn-UZ"/>
        </w:rPr>
      </w:pPr>
    </w:p>
    <w:p w:rsidR="008F646C" w:rsidRDefault="008F646C" w:rsidP="008F646C">
      <w:pPr>
        <w:pStyle w:val="a3"/>
        <w:tabs>
          <w:tab w:val="left" w:pos="3969"/>
        </w:tabs>
        <w:jc w:val="center"/>
        <w:rPr>
          <w:b/>
          <w:sz w:val="28"/>
          <w:szCs w:val="28"/>
          <w:lang w:val="uz-Latn-UZ"/>
        </w:rPr>
      </w:pPr>
      <w:r>
        <w:rPr>
          <w:b/>
          <w:noProof/>
          <w:sz w:val="28"/>
          <w:szCs w:val="28"/>
          <w:lang w:val="ru-RU" w:eastAsia="ru-RU"/>
        </w:rPr>
        <mc:AlternateContent>
          <mc:Choice Requires="wps">
            <w:drawing>
              <wp:anchor distT="0" distB="0" distL="114300" distR="114300" simplePos="0" relativeHeight="251660288" behindDoc="0" locked="0" layoutInCell="1" allowOverlap="1" wp14:anchorId="15CEF1EB" wp14:editId="3F23790C">
                <wp:simplePos x="0" y="0"/>
                <wp:positionH relativeFrom="column">
                  <wp:posOffset>2596515</wp:posOffset>
                </wp:positionH>
                <wp:positionV relativeFrom="paragraph">
                  <wp:posOffset>322580</wp:posOffset>
                </wp:positionV>
                <wp:extent cx="762000" cy="40957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957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C6387A2" id="Прямоугольник 2" o:spid="_x0000_s1026" style="position:absolute;margin-left:204.45pt;margin-top:25.4pt;width:60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" strokecolor="white" strokeweight="2pt">
                <v:path arrowok="t"/>
              </v:rect>
            </w:pict>
          </mc:Fallback>
        </mc:AlternateContent>
      </w:r>
      <w:r>
        <w:rPr>
          <w:b/>
          <w:noProof/>
          <w:sz w:val="28"/>
          <w:szCs w:val="28"/>
          <w:lang w:val="ru-RU" w:eastAsia="ru-RU"/>
        </w:rPr>
        <mc:AlternateContent>
          <mc:Choice Requires="wps">
            <w:drawing>
              <wp:anchor distT="0" distB="0" distL="114300" distR="114300" simplePos="0" relativeHeight="251659264" behindDoc="0" locked="0" layoutInCell="1" allowOverlap="1" wp14:anchorId="4EE78F6F" wp14:editId="24767981">
                <wp:simplePos x="0" y="0"/>
                <wp:positionH relativeFrom="column">
                  <wp:posOffset>3718560</wp:posOffset>
                </wp:positionH>
                <wp:positionV relativeFrom="paragraph">
                  <wp:posOffset>9767570</wp:posOffset>
                </wp:positionV>
                <wp:extent cx="775335" cy="450850"/>
                <wp:effectExtent l="0" t="0" r="5715" b="63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7DCE326" id="Овал 1"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ASzooq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sidR="00D67572">
        <w:rPr>
          <w:b/>
          <w:sz w:val="28"/>
          <w:szCs w:val="28"/>
          <w:lang w:val="uz-Latn-UZ"/>
        </w:rPr>
        <w:t>6</w:t>
      </w:r>
      <w:bookmarkStart w:id="0" w:name="_GoBack"/>
      <w:bookmarkEnd w:id="0"/>
    </w:p>
    <w:p w:rsidR="008F646C" w:rsidRPr="00127DBC" w:rsidRDefault="008F646C" w:rsidP="008F646C">
      <w:pPr>
        <w:pStyle w:val="a3"/>
        <w:tabs>
          <w:tab w:val="left" w:pos="3969"/>
        </w:tabs>
        <w:jc w:val="center"/>
        <w:rPr>
          <w:b/>
          <w:sz w:val="28"/>
          <w:szCs w:val="28"/>
          <w:lang w:val="uz-Latn-UZ"/>
        </w:rPr>
      </w:pPr>
    </w:p>
    <w:p w:rsidR="00DE6865" w:rsidRPr="00BE2406" w:rsidRDefault="008F646C" w:rsidP="00130976">
      <w:pPr>
        <w:tabs>
          <w:tab w:val="left" w:pos="709"/>
        </w:tabs>
        <w:spacing w:line="360" w:lineRule="auto"/>
        <w:jc w:val="center"/>
        <w:rPr>
          <w:bCs/>
          <w:i/>
          <w:iCs/>
          <w:sz w:val="32"/>
          <w:szCs w:val="28"/>
          <w:lang w:val="sv-SE"/>
        </w:rPr>
      </w:pPr>
      <w:r>
        <w:rPr>
          <w:b/>
          <w:sz w:val="32"/>
          <w:szCs w:val="28"/>
          <w:lang w:val="en-US"/>
        </w:rPr>
        <w:lastRenderedPageBreak/>
        <w:t>3-</w:t>
      </w:r>
      <w:r w:rsidR="00DE6865" w:rsidRPr="00BE2406">
        <w:rPr>
          <w:b/>
          <w:sz w:val="32"/>
          <w:szCs w:val="28"/>
          <w:lang w:val="en-US"/>
        </w:rPr>
        <w:t xml:space="preserve">Mavzu: </w:t>
      </w:r>
      <w:r w:rsidR="00DE6865" w:rsidRPr="00BE2406">
        <w:rPr>
          <w:b/>
          <w:color w:val="000000"/>
          <w:sz w:val="32"/>
          <w:szCs w:val="28"/>
          <w:lang w:val="en-US"/>
        </w:rPr>
        <w:t xml:space="preserve">Blum taksonomiyasi texnologiyasi asosida topshiriqlar tayyorlash </w:t>
      </w:r>
      <w:r w:rsidR="00DE6865" w:rsidRPr="00BE2406">
        <w:rPr>
          <w:bCs/>
          <w:i/>
          <w:iCs/>
          <w:sz w:val="32"/>
          <w:szCs w:val="28"/>
          <w:lang w:val="sv-SE"/>
        </w:rPr>
        <w:t>(2 soat amaliy mashg‘ulot)</w:t>
      </w:r>
    </w:p>
    <w:p w:rsidR="00E91435" w:rsidRPr="00130976" w:rsidRDefault="00E91435" w:rsidP="00130976">
      <w:pPr>
        <w:spacing w:line="360" w:lineRule="auto"/>
        <w:rPr>
          <w:b/>
          <w:sz w:val="28"/>
          <w:szCs w:val="28"/>
          <w:lang w:val="sv-SE"/>
        </w:rPr>
      </w:pPr>
    </w:p>
    <w:p w:rsidR="00DE6865" w:rsidRPr="00380141" w:rsidRDefault="00486524" w:rsidP="00130976">
      <w:pPr>
        <w:spacing w:line="360" w:lineRule="auto"/>
        <w:ind w:firstLine="567"/>
        <w:jc w:val="both"/>
        <w:rPr>
          <w:bCs/>
          <w:sz w:val="28"/>
          <w:szCs w:val="28"/>
          <w:lang w:val="uz-Cyrl-UZ"/>
        </w:rPr>
      </w:pPr>
      <w:r w:rsidRPr="00130976">
        <w:rPr>
          <w:bCs/>
          <w:sz w:val="28"/>
          <w:szCs w:val="28"/>
          <w:lang w:val="uz-Cyrl-UZ"/>
        </w:rPr>
        <w:t xml:space="preserve">Ushbu amaliy mashgʻulot </w:t>
      </w:r>
      <w:r w:rsidR="00380141" w:rsidRPr="00380141">
        <w:rPr>
          <w:bCs/>
          <w:sz w:val="28"/>
          <w:szCs w:val="28"/>
          <w:lang w:val="sv-SE"/>
        </w:rPr>
        <w:t>Aq</w:t>
      </w:r>
      <w:r w:rsidR="00380141">
        <w:rPr>
          <w:bCs/>
          <w:sz w:val="28"/>
          <w:szCs w:val="28"/>
          <w:lang w:val="sv-SE"/>
        </w:rPr>
        <w:t xml:space="preserve">liy hujum va </w:t>
      </w:r>
      <w:r w:rsidRPr="00130976">
        <w:rPr>
          <w:bCs/>
          <w:sz w:val="28"/>
          <w:szCs w:val="28"/>
          <w:lang w:val="uz-Cyrl-UZ"/>
        </w:rPr>
        <w:t xml:space="preserve">savol-javob metodi asosida oʻtkaziladi. </w:t>
      </w:r>
      <w:r w:rsidR="00380141" w:rsidRPr="00380141">
        <w:rPr>
          <w:bCs/>
          <w:sz w:val="28"/>
          <w:szCs w:val="28"/>
          <w:lang w:val="uz-Cyrl-UZ"/>
        </w:rPr>
        <w:t xml:space="preserve">Oʻqituvchi dars yakunida </w:t>
      </w:r>
      <w:r w:rsidRPr="00130976">
        <w:rPr>
          <w:bCs/>
          <w:sz w:val="28"/>
          <w:szCs w:val="28"/>
          <w:lang w:val="uz-Cyrl-UZ"/>
        </w:rPr>
        <w:t>slaydli taqdimot</w:t>
      </w:r>
      <w:r w:rsidR="00380141" w:rsidRPr="00380141">
        <w:rPr>
          <w:bCs/>
          <w:sz w:val="28"/>
          <w:szCs w:val="28"/>
          <w:lang w:val="uz-Cyrl-UZ"/>
        </w:rPr>
        <w:t xml:space="preserve"> yoki</w:t>
      </w:r>
      <w:r w:rsidRPr="00130976">
        <w:rPr>
          <w:bCs/>
          <w:sz w:val="28"/>
          <w:szCs w:val="28"/>
          <w:lang w:val="uz-Cyrl-UZ"/>
        </w:rPr>
        <w:t xml:space="preserve"> mavzuga oid film namoyish</w:t>
      </w:r>
      <w:r w:rsidRPr="00380141">
        <w:rPr>
          <w:bCs/>
          <w:sz w:val="28"/>
          <w:szCs w:val="28"/>
          <w:lang w:val="uz-Cyrl-UZ"/>
        </w:rPr>
        <w:t xml:space="preserve"> </w:t>
      </w:r>
      <w:r w:rsidR="00380141" w:rsidRPr="00380141">
        <w:rPr>
          <w:bCs/>
          <w:sz w:val="28"/>
          <w:szCs w:val="28"/>
          <w:lang w:val="uz-Cyrl-UZ"/>
        </w:rPr>
        <w:t>etishi mumkin</w:t>
      </w:r>
      <w:r w:rsidRPr="00380141">
        <w:rPr>
          <w:bCs/>
          <w:sz w:val="28"/>
          <w:szCs w:val="28"/>
          <w:lang w:val="uz-Cyrl-UZ"/>
        </w:rPr>
        <w:t>.</w:t>
      </w:r>
    </w:p>
    <w:p w:rsidR="00F765B8" w:rsidRPr="00F765B8" w:rsidRDefault="00F765B8" w:rsidP="00F765B8">
      <w:pPr>
        <w:pStyle w:val="a3"/>
        <w:tabs>
          <w:tab w:val="left" w:pos="720"/>
          <w:tab w:val="left" w:pos="810"/>
          <w:tab w:val="left" w:pos="900"/>
          <w:tab w:val="left" w:pos="3969"/>
        </w:tabs>
        <w:spacing w:line="360" w:lineRule="auto"/>
        <w:ind w:left="0" w:firstLine="709"/>
        <w:jc w:val="both"/>
        <w:rPr>
          <w:rStyle w:val="a5"/>
          <w:b w:val="0"/>
          <w:sz w:val="28"/>
          <w:szCs w:val="28"/>
          <w:lang w:val="sv-SE"/>
        </w:rPr>
      </w:pPr>
      <w:r w:rsidRPr="00F765B8">
        <w:rPr>
          <w:rStyle w:val="a5"/>
          <w:b w:val="0"/>
          <w:sz w:val="28"/>
          <w:szCs w:val="28"/>
          <w:lang w:val="sv-SE"/>
        </w:rPr>
        <w:t xml:space="preserve">Mavzuni oʻrganish uchun </w:t>
      </w:r>
      <w:r w:rsidR="00380141">
        <w:rPr>
          <w:rStyle w:val="a5"/>
          <w:b w:val="0"/>
          <w:sz w:val="28"/>
          <w:szCs w:val="28"/>
          <w:lang w:val="sv-SE"/>
        </w:rPr>
        <w:t xml:space="preserve">tayyorlanadigan taqdimot quyidagi </w:t>
      </w:r>
      <w:r w:rsidRPr="00F765B8">
        <w:rPr>
          <w:rStyle w:val="a5"/>
          <w:b w:val="0"/>
          <w:sz w:val="28"/>
          <w:szCs w:val="28"/>
          <w:lang w:val="sv-SE"/>
        </w:rPr>
        <w:t>reja</w:t>
      </w:r>
      <w:r w:rsidR="00380141">
        <w:rPr>
          <w:rStyle w:val="a5"/>
          <w:b w:val="0"/>
          <w:sz w:val="28"/>
          <w:szCs w:val="28"/>
          <w:lang w:val="sv-SE"/>
        </w:rPr>
        <w:t>lar asosida tayyorlanadi</w:t>
      </w:r>
      <w:r w:rsidRPr="00F765B8">
        <w:rPr>
          <w:rStyle w:val="a5"/>
          <w:b w:val="0"/>
          <w:sz w:val="28"/>
          <w:szCs w:val="28"/>
          <w:lang w:val="sv-SE"/>
        </w:rPr>
        <w:t>:</w:t>
      </w:r>
    </w:p>
    <w:p w:rsidR="00F765B8" w:rsidRPr="00130976" w:rsidRDefault="00F765B8" w:rsidP="00F765B8">
      <w:pPr>
        <w:pStyle w:val="a3"/>
        <w:tabs>
          <w:tab w:val="left" w:pos="720"/>
          <w:tab w:val="left" w:pos="810"/>
          <w:tab w:val="left" w:pos="900"/>
          <w:tab w:val="left" w:pos="3969"/>
        </w:tabs>
        <w:spacing w:line="360" w:lineRule="auto"/>
        <w:ind w:left="0" w:firstLine="709"/>
        <w:jc w:val="both"/>
        <w:rPr>
          <w:bCs/>
          <w:sz w:val="28"/>
          <w:szCs w:val="28"/>
          <w:lang w:val="sv-SE"/>
        </w:rPr>
      </w:pPr>
      <w:r w:rsidRPr="00130976">
        <w:rPr>
          <w:rStyle w:val="a5"/>
          <w:sz w:val="28"/>
          <w:szCs w:val="28"/>
          <w:lang w:val="sv-SE"/>
        </w:rPr>
        <w:t>1. Blum Taksonomiyasi</w:t>
      </w:r>
      <w:r w:rsidRPr="00130976">
        <w:rPr>
          <w:sz w:val="28"/>
          <w:szCs w:val="28"/>
          <w:lang w:val="sv-SE"/>
        </w:rPr>
        <w:t xml:space="preserve"> </w:t>
      </w:r>
      <w:r w:rsidRPr="00130976">
        <w:rPr>
          <w:b/>
          <w:sz w:val="28"/>
          <w:szCs w:val="28"/>
          <w:lang w:val="sv-SE"/>
        </w:rPr>
        <w:t>va uning bosqichlari</w:t>
      </w:r>
    </w:p>
    <w:p w:rsidR="00F765B8" w:rsidRPr="00130976" w:rsidRDefault="00F765B8" w:rsidP="00F765B8">
      <w:pPr>
        <w:pStyle w:val="a3"/>
        <w:tabs>
          <w:tab w:val="left" w:pos="720"/>
          <w:tab w:val="left" w:pos="810"/>
          <w:tab w:val="left" w:pos="900"/>
          <w:tab w:val="left" w:pos="3969"/>
        </w:tabs>
        <w:spacing w:line="360" w:lineRule="auto"/>
        <w:ind w:left="0" w:firstLine="709"/>
        <w:jc w:val="both"/>
        <w:rPr>
          <w:rStyle w:val="a5"/>
          <w:b w:val="0"/>
          <w:sz w:val="28"/>
          <w:szCs w:val="28"/>
          <w:lang w:val="sv-SE"/>
        </w:rPr>
      </w:pPr>
      <w:r w:rsidRPr="00130976">
        <w:rPr>
          <w:b/>
          <w:bCs/>
          <w:sz w:val="28"/>
          <w:szCs w:val="28"/>
          <w:lang w:val="sv-SE"/>
        </w:rPr>
        <w:t>2. Tarix fanida</w:t>
      </w:r>
      <w:r w:rsidR="00E3756B">
        <w:rPr>
          <w:b/>
          <w:bCs/>
          <w:sz w:val="28"/>
          <w:szCs w:val="28"/>
          <w:lang w:val="sv-SE"/>
        </w:rPr>
        <w:t>gi</w:t>
      </w:r>
      <w:r w:rsidRPr="00130976">
        <w:rPr>
          <w:b/>
          <w:bCs/>
          <w:sz w:val="28"/>
          <w:szCs w:val="28"/>
          <w:lang w:val="sv-SE"/>
        </w:rPr>
        <w:t xml:space="preserve"> murakkab ma</w:t>
      </w:r>
      <w:r w:rsidR="00E3756B">
        <w:rPr>
          <w:b/>
          <w:bCs/>
          <w:sz w:val="28"/>
          <w:szCs w:val="28"/>
          <w:lang w:val="sv-SE"/>
        </w:rPr>
        <w:t>v</w:t>
      </w:r>
      <w:r w:rsidRPr="00130976">
        <w:rPr>
          <w:b/>
          <w:bCs/>
          <w:sz w:val="28"/>
          <w:szCs w:val="28"/>
          <w:lang w:val="sv-SE"/>
        </w:rPr>
        <w:t>zulardan</w:t>
      </w:r>
      <w:r w:rsidRPr="00130976">
        <w:rPr>
          <w:bCs/>
          <w:sz w:val="28"/>
          <w:szCs w:val="28"/>
          <w:lang w:val="sv-SE"/>
        </w:rPr>
        <w:t xml:space="preserve"> </w:t>
      </w:r>
      <w:r w:rsidRPr="00130976">
        <w:rPr>
          <w:rStyle w:val="a5"/>
          <w:sz w:val="28"/>
          <w:szCs w:val="28"/>
          <w:lang w:val="sv-SE"/>
        </w:rPr>
        <w:t>Blum Taksonomiyasi texnologiyasi asosida topshiriqlar tayyorlash.</w:t>
      </w:r>
    </w:p>
    <w:p w:rsidR="00F765B8" w:rsidRPr="00E3756B" w:rsidRDefault="00F765B8" w:rsidP="00130976">
      <w:pPr>
        <w:spacing w:line="360" w:lineRule="auto"/>
        <w:ind w:firstLine="567"/>
        <w:jc w:val="center"/>
        <w:rPr>
          <w:b/>
          <w:bCs/>
          <w:sz w:val="28"/>
          <w:szCs w:val="28"/>
          <w:lang w:val="sv-SE"/>
        </w:rPr>
      </w:pPr>
    </w:p>
    <w:p w:rsidR="001B10BD" w:rsidRPr="00130976" w:rsidRDefault="001B10BD" w:rsidP="00130976">
      <w:pPr>
        <w:pStyle w:val="a3"/>
        <w:tabs>
          <w:tab w:val="left" w:pos="720"/>
          <w:tab w:val="left" w:pos="810"/>
          <w:tab w:val="left" w:pos="900"/>
          <w:tab w:val="left" w:pos="3969"/>
        </w:tabs>
        <w:spacing w:line="360" w:lineRule="auto"/>
        <w:ind w:left="0" w:firstLine="709"/>
        <w:jc w:val="both"/>
        <w:rPr>
          <w:bCs/>
          <w:sz w:val="28"/>
          <w:szCs w:val="28"/>
          <w:lang w:val="sv-SE"/>
        </w:rPr>
      </w:pPr>
      <w:r w:rsidRPr="008F646C">
        <w:rPr>
          <w:rStyle w:val="a5"/>
          <w:sz w:val="28"/>
          <w:szCs w:val="28"/>
          <w:lang w:val="sv-SE"/>
        </w:rPr>
        <w:t xml:space="preserve">1. </w:t>
      </w:r>
      <w:r w:rsidRPr="00130976">
        <w:rPr>
          <w:rStyle w:val="a5"/>
          <w:sz w:val="28"/>
          <w:szCs w:val="28"/>
          <w:lang w:val="sv-SE"/>
        </w:rPr>
        <w:t>Blum Taksonomiyasi</w:t>
      </w:r>
      <w:r w:rsidRPr="00130976">
        <w:rPr>
          <w:sz w:val="28"/>
          <w:szCs w:val="28"/>
          <w:lang w:val="sv-SE"/>
        </w:rPr>
        <w:t xml:space="preserve"> </w:t>
      </w:r>
      <w:r w:rsidRPr="00130976">
        <w:rPr>
          <w:b/>
          <w:sz w:val="28"/>
          <w:szCs w:val="28"/>
          <w:lang w:val="sv-SE"/>
        </w:rPr>
        <w:t xml:space="preserve">va </w:t>
      </w:r>
      <w:r w:rsidRPr="008F646C">
        <w:rPr>
          <w:b/>
          <w:sz w:val="28"/>
          <w:szCs w:val="28"/>
          <w:lang w:val="sv-SE"/>
        </w:rPr>
        <w:t>uning bosqichlari</w:t>
      </w:r>
    </w:p>
    <w:p w:rsidR="001B10BD" w:rsidRPr="00130976" w:rsidRDefault="001B10BD" w:rsidP="00130976">
      <w:pPr>
        <w:spacing w:line="360" w:lineRule="auto"/>
        <w:ind w:firstLine="567"/>
        <w:jc w:val="both"/>
        <w:rPr>
          <w:sz w:val="28"/>
          <w:szCs w:val="28"/>
          <w:lang w:val="en-US"/>
        </w:rPr>
      </w:pPr>
      <w:r w:rsidRPr="0006535A">
        <w:rPr>
          <w:sz w:val="28"/>
          <w:szCs w:val="28"/>
          <w:lang w:val="sv-SE"/>
        </w:rPr>
        <w:t xml:space="preserve">Uzluksiz ta’limda ta’lim oluvchilarga belgilangan o‘quv dasturlari asosida bilim berish va o‘quv natijalarini baholashda Blum taksonomiyasi mezonlariga asoslaniladi. Amerikalik mashhur psixolog va pedagog Benjamin Blum tomonidan asos solingan savol va topshiriqlar tizimi – bilish faoliyati darajalariga asoslangan o‘quv maqsadlari taksonomiyasi zamonaviy ta’lim olamida yetarli darajada keng tarqalgan. O‘quv maqsadlari taksonomiyasi – o‘quvchilar o‘zlashtirishining ma’lum bir darajasidan darak beruvchi konkret harakatlari, mazmunan obyektlarni tabiiy o‘zaro bog‘liqlik asosida murakkablashib borishini ketma-ket joylashtirish orqali turkumlashtirilishi yoki tizimlashtirilishi. </w:t>
      </w:r>
      <w:bookmarkStart w:id="1" w:name="_Hlk165041210"/>
      <w:r w:rsidRPr="00130976">
        <w:rPr>
          <w:sz w:val="28"/>
          <w:szCs w:val="28"/>
          <w:lang w:val="en-US"/>
        </w:rPr>
        <w:t>Taksonomiya – borliqning murakkab tuzilgan sohalarini tasniflash va sistemalashtirish nazariyasidir</w:t>
      </w:r>
      <w:bookmarkEnd w:id="1"/>
      <w:r w:rsidRPr="00130976">
        <w:rPr>
          <w:sz w:val="28"/>
          <w:szCs w:val="28"/>
          <w:lang w:val="en-US"/>
        </w:rPr>
        <w:t xml:space="preserve">. </w:t>
      </w:r>
    </w:p>
    <w:p w:rsidR="001B10BD" w:rsidRPr="00130976" w:rsidRDefault="001B10BD" w:rsidP="00130976">
      <w:pPr>
        <w:spacing w:line="360" w:lineRule="auto"/>
        <w:ind w:firstLine="567"/>
        <w:jc w:val="both"/>
        <w:rPr>
          <w:sz w:val="28"/>
          <w:szCs w:val="28"/>
          <w:lang w:val="en-US"/>
        </w:rPr>
      </w:pPr>
      <w:r w:rsidRPr="00130976">
        <w:rPr>
          <w:sz w:val="28"/>
          <w:szCs w:val="28"/>
          <w:lang w:val="en-US"/>
        </w:rPr>
        <w:t xml:space="preserve">Interfaol usullarni qo‘llash natijasida o‘quvchilarning mustaqil fikrlash, tahlil qilish, xulosalar chiqarish, o‘z fikrini bayon qilish, uni asoslagan holda himoya qila bilish, sog‘lom muloqot, munozara, vaziyatni baholash </w:t>
      </w:r>
      <w:proofErr w:type="gramStart"/>
      <w:r w:rsidRPr="00130976">
        <w:rPr>
          <w:sz w:val="28"/>
          <w:szCs w:val="28"/>
          <w:lang w:val="en-US"/>
        </w:rPr>
        <w:t>ko‘nikmalari</w:t>
      </w:r>
      <w:proofErr w:type="gramEnd"/>
      <w:r w:rsidRPr="00130976">
        <w:rPr>
          <w:sz w:val="28"/>
          <w:szCs w:val="28"/>
          <w:lang w:val="en-US"/>
        </w:rPr>
        <w:t xml:space="preserve"> shakllanib, rivojlanib boradi. Bu masalada Benjamin Blumning bilish </w:t>
      </w:r>
      <w:proofErr w:type="gramStart"/>
      <w:r w:rsidRPr="00130976">
        <w:rPr>
          <w:sz w:val="28"/>
          <w:szCs w:val="28"/>
          <w:lang w:val="en-US"/>
        </w:rPr>
        <w:t>va</w:t>
      </w:r>
      <w:proofErr w:type="gramEnd"/>
      <w:r w:rsidRPr="00130976">
        <w:rPr>
          <w:sz w:val="28"/>
          <w:szCs w:val="28"/>
          <w:lang w:val="en-US"/>
        </w:rPr>
        <w:t xml:space="preserve"> emotsional sohalardagi pedagogik maqsadlarning taksonomiyasi o‘quvchini fanga qiziqtirish, bilish faoliyatini jadallashtirish, intellektual salohiyatini aniqlash uchun eng maqbul yo‘ldir. Blum tafakkurni bilish qobiliyatlari rivojlanishiga muvofiq </w:t>
      </w:r>
      <w:r w:rsidRPr="00130976">
        <w:rPr>
          <w:sz w:val="28"/>
          <w:szCs w:val="28"/>
          <w:lang w:val="en-US"/>
        </w:rPr>
        <w:lastRenderedPageBreak/>
        <w:t xml:space="preserve">ravishda oltita darajaga ajratdi. Bir necha bosqichli savollar tizimining asosiy maqsadlari: o‘quvchilarda ijodiy fikrlash ko‘nikmasini hosil qilishga yordam berish, muammolarini yechish </w:t>
      </w:r>
      <w:proofErr w:type="gramStart"/>
      <w:r w:rsidRPr="00130976">
        <w:rPr>
          <w:sz w:val="28"/>
          <w:szCs w:val="28"/>
          <w:lang w:val="en-US"/>
        </w:rPr>
        <w:t>va</w:t>
      </w:r>
      <w:proofErr w:type="gramEnd"/>
      <w:r w:rsidRPr="00130976">
        <w:rPr>
          <w:sz w:val="28"/>
          <w:szCs w:val="28"/>
          <w:lang w:val="en-US"/>
        </w:rPr>
        <w:t xml:space="preserve"> maqsadli obyektiv yechimlarini topish. Bu maqsadlarga qachon erishish mumkin, qachonki o‘qituvchi o‘quvchining chuqur o‘ylash jarayonini bosqichma- bosqich rag‘batlantirib borsa. Shuning uchun Blum fikrlash jarayonini sistemalashtirgan holda bir necha bosqichli savollar tizimini ishlab chiqqan. Blum taksonomiyasi bu – shunchaki tasniflash jadvali emas. </w:t>
      </w:r>
    </w:p>
    <w:p w:rsidR="001B10BD" w:rsidRPr="00130976" w:rsidRDefault="001B10BD" w:rsidP="00130976">
      <w:pPr>
        <w:spacing w:line="360" w:lineRule="auto"/>
        <w:ind w:firstLine="567"/>
        <w:jc w:val="both"/>
        <w:rPr>
          <w:sz w:val="28"/>
          <w:szCs w:val="28"/>
          <w:lang w:val="en-US"/>
        </w:rPr>
      </w:pPr>
      <w:r w:rsidRPr="00130976">
        <w:rPr>
          <w:sz w:val="28"/>
          <w:szCs w:val="28"/>
          <w:lang w:val="en-US"/>
        </w:rPr>
        <w:t xml:space="preserve">Blumga </w:t>
      </w:r>
      <w:proofErr w:type="gramStart"/>
      <w:r w:rsidRPr="00130976">
        <w:rPr>
          <w:sz w:val="28"/>
          <w:szCs w:val="28"/>
          <w:lang w:val="en-US"/>
        </w:rPr>
        <w:t>ko‘ra</w:t>
      </w:r>
      <w:proofErr w:type="gramEnd"/>
      <w:r w:rsidRPr="00130976">
        <w:rPr>
          <w:sz w:val="28"/>
          <w:szCs w:val="28"/>
          <w:lang w:val="en-US"/>
        </w:rPr>
        <w:t xml:space="preserve"> tafakkur bilish, tushunish, qo‘llash, tahlil, umumlashtirish, baholash darajalarida bo‘ladi. Ushbu darajalar quyidagi belgilar hamda har bir darajaga muvofiq fe’llar bilan ham ifodalanadi. Jumladan: </w:t>
      </w:r>
    </w:p>
    <w:p w:rsidR="001B10BD" w:rsidRPr="00130976" w:rsidRDefault="001B10BD" w:rsidP="00130976">
      <w:pPr>
        <w:spacing w:line="360" w:lineRule="auto"/>
        <w:ind w:firstLine="567"/>
        <w:jc w:val="both"/>
        <w:rPr>
          <w:sz w:val="28"/>
          <w:szCs w:val="28"/>
          <w:lang w:val="en-US"/>
        </w:rPr>
      </w:pPr>
      <w:r w:rsidRPr="00130976">
        <w:rPr>
          <w:b/>
          <w:bCs/>
          <w:sz w:val="28"/>
          <w:szCs w:val="28"/>
          <w:lang w:val="en-US"/>
        </w:rPr>
        <w:t>Bilish</w:t>
      </w:r>
      <w:r w:rsidRPr="00130976">
        <w:rPr>
          <w:sz w:val="28"/>
          <w:szCs w:val="28"/>
          <w:lang w:val="en-US"/>
        </w:rPr>
        <w:t xml:space="preserve"> </w:t>
      </w:r>
      <w:bookmarkStart w:id="2" w:name="_Hlk165041532"/>
      <w:r w:rsidRPr="00130976">
        <w:rPr>
          <w:sz w:val="28"/>
          <w:szCs w:val="28"/>
          <w:lang w:val="en-US"/>
        </w:rPr>
        <w:t xml:space="preserve">dastlabki tafakkur darajasi </w:t>
      </w:r>
      <w:proofErr w:type="gramStart"/>
      <w:r w:rsidRPr="00130976">
        <w:rPr>
          <w:sz w:val="28"/>
          <w:szCs w:val="28"/>
          <w:lang w:val="en-US"/>
        </w:rPr>
        <w:t>bo‘lib</w:t>
      </w:r>
      <w:proofErr w:type="gramEnd"/>
      <w:r w:rsidRPr="00130976">
        <w:rPr>
          <w:sz w:val="28"/>
          <w:szCs w:val="28"/>
          <w:lang w:val="en-US"/>
        </w:rPr>
        <w:t xml:space="preserve">, bunda o‘quvchi atamalarni, aniq qoidalar, tushunchalar, faktlar, mezonlar, yo‘nalishlar, kategoriyalar, tasniflar, shuningdek, abstrakt bilimlar: tamoyillar, aksiomalar, teoremalar, umumlashma fikrlar, strukturalar va shu kabilarni </w:t>
      </w:r>
      <w:bookmarkEnd w:id="2"/>
      <w:r w:rsidRPr="00130976">
        <w:rPr>
          <w:sz w:val="28"/>
          <w:szCs w:val="28"/>
          <w:lang w:val="en-US"/>
        </w:rPr>
        <w:t xml:space="preserve">biladi, eslaydi, takrorlaydi, asar voqea-hodisalarini bayon qila oladi. Bu tafakkur darajasiga muvofiq fe’l namunalari: qaytara bilish, mustahkamlay olish, axborotni yetkaza olish, aytib bera olish, yozish, ifodalay olish, taniy olish, gapirib berish, takrorlash. </w:t>
      </w:r>
    </w:p>
    <w:p w:rsidR="001B10BD" w:rsidRPr="00130976" w:rsidRDefault="001B10BD" w:rsidP="00130976">
      <w:pPr>
        <w:spacing w:line="360" w:lineRule="auto"/>
        <w:ind w:firstLine="567"/>
        <w:jc w:val="both"/>
        <w:rPr>
          <w:sz w:val="28"/>
          <w:szCs w:val="28"/>
          <w:lang w:val="en-US"/>
        </w:rPr>
      </w:pPr>
      <w:r w:rsidRPr="00130976">
        <w:rPr>
          <w:b/>
          <w:bCs/>
          <w:sz w:val="28"/>
          <w:szCs w:val="28"/>
          <w:lang w:val="en-US"/>
        </w:rPr>
        <w:t>Tushunish</w:t>
      </w:r>
      <w:r w:rsidRPr="00130976">
        <w:rPr>
          <w:sz w:val="28"/>
          <w:szCs w:val="28"/>
          <w:lang w:val="en-US"/>
        </w:rPr>
        <w:t xml:space="preserve"> darajasidagi tafakkurga ega </w:t>
      </w:r>
      <w:proofErr w:type="gramStart"/>
      <w:r w:rsidRPr="00130976">
        <w:rPr>
          <w:sz w:val="28"/>
          <w:szCs w:val="28"/>
          <w:lang w:val="en-US"/>
        </w:rPr>
        <w:t>bo‘lganda</w:t>
      </w:r>
      <w:proofErr w:type="gramEnd"/>
      <w:r w:rsidRPr="00130976">
        <w:rPr>
          <w:sz w:val="28"/>
          <w:szCs w:val="28"/>
          <w:lang w:val="en-US"/>
        </w:rPr>
        <w:t xml:space="preserve"> esa, o‘quvchi faktlar, qoidalar, chizmalar, jadvallarni tushunadi, qayta tuza oladi, o‘zgartira oladi (so‘zdan raqamga yoki obrazga), mavjud ma’lumotlar asosida kelgusi oqibatlarni taxminiy tavsiflay oladi. Bu tafakkur darajasiga muvofiq fe’llar namunalari: asoslash, almashtirish, belgilash, tushuntirish, tarjima qilish, qayta tuzish, yoritib berish, sharhlash oydinlashtirish. </w:t>
      </w:r>
    </w:p>
    <w:p w:rsidR="001B10BD" w:rsidRPr="00130976" w:rsidRDefault="001B10BD" w:rsidP="00130976">
      <w:pPr>
        <w:spacing w:line="360" w:lineRule="auto"/>
        <w:ind w:firstLine="567"/>
        <w:jc w:val="both"/>
        <w:rPr>
          <w:sz w:val="28"/>
          <w:szCs w:val="28"/>
          <w:lang w:val="en-US"/>
        </w:rPr>
      </w:pPr>
      <w:r w:rsidRPr="00130976">
        <w:rPr>
          <w:b/>
          <w:bCs/>
          <w:sz w:val="28"/>
          <w:szCs w:val="28"/>
          <w:lang w:val="en-US"/>
        </w:rPr>
        <w:t>Qo‘llash</w:t>
      </w:r>
      <w:r w:rsidRPr="00130976">
        <w:rPr>
          <w:sz w:val="28"/>
          <w:szCs w:val="28"/>
          <w:lang w:val="en-US"/>
        </w:rPr>
        <w:t xml:space="preserve"> darajasidagi tafakkurda o‘quvchi olgan bilimlaridan faqat an’anaviy emas, noan’anaviy holatlarda ham foydalana oladi va ularni ma’lum bir model, formula, ko‘rsatma asosida to‘g‘ri qo‘llaydi. Bu tafakkur darajasiga muvofiq fe’llar namunalari: joriy qilish, hisoblab chiqish, namoyish qilish, foydalanish, o‘rgatish, aniqlash, amalga oshirish, hisob-kitob qilish, tatbiq qilish, hal etish. </w:t>
      </w:r>
    </w:p>
    <w:p w:rsidR="001B10BD" w:rsidRPr="00130976" w:rsidRDefault="001B10BD" w:rsidP="00130976">
      <w:pPr>
        <w:spacing w:line="360" w:lineRule="auto"/>
        <w:ind w:firstLine="567"/>
        <w:jc w:val="both"/>
        <w:rPr>
          <w:sz w:val="28"/>
          <w:szCs w:val="28"/>
          <w:lang w:val="en-US"/>
        </w:rPr>
      </w:pPr>
      <w:r w:rsidRPr="00130976">
        <w:rPr>
          <w:b/>
          <w:bCs/>
          <w:sz w:val="28"/>
          <w:szCs w:val="28"/>
          <w:lang w:val="en-US"/>
        </w:rPr>
        <w:t>Tahlil</w:t>
      </w:r>
      <w:r w:rsidRPr="00130976">
        <w:rPr>
          <w:sz w:val="28"/>
          <w:szCs w:val="28"/>
          <w:lang w:val="en-US"/>
        </w:rPr>
        <w:t xml:space="preserve"> darajasidagi tafakkurda o‘quvchi yaxlitning qismlarini va ular o‘rtasidagi o‘zaro bog‘liqliklarni ajrata oladi, mantiqiy fikrlash asosida xatolarni </w:t>
      </w:r>
      <w:r w:rsidRPr="00130976">
        <w:rPr>
          <w:sz w:val="28"/>
          <w:szCs w:val="28"/>
          <w:lang w:val="en-US"/>
        </w:rPr>
        <w:lastRenderedPageBreak/>
        <w:t xml:space="preserve">ko‘radi, faktlar va oqibatlar orasidagi farqlarni ajratadi, ma’lumotlarning ahamiyatini baholaydi. Bu tafakkur darajasiga muvofiq fe’llar namunalari: keltirib chiqarish, ajratish, tabaqalashtirish, tasniflash, taxmin qilish, bashorat qilish, yoyish, taqsimlash, tekshirish, guruhlash. </w:t>
      </w:r>
    </w:p>
    <w:p w:rsidR="001B10BD" w:rsidRPr="00130976" w:rsidRDefault="001B10BD" w:rsidP="00130976">
      <w:pPr>
        <w:spacing w:line="360" w:lineRule="auto"/>
        <w:ind w:firstLine="567"/>
        <w:jc w:val="both"/>
        <w:rPr>
          <w:sz w:val="28"/>
          <w:szCs w:val="28"/>
          <w:lang w:val="en-US"/>
        </w:rPr>
      </w:pPr>
      <w:r w:rsidRPr="00130976">
        <w:rPr>
          <w:b/>
          <w:bCs/>
          <w:sz w:val="28"/>
          <w:szCs w:val="28"/>
          <w:lang w:val="en-US"/>
        </w:rPr>
        <w:t>Sintez</w:t>
      </w:r>
      <w:r w:rsidRPr="00130976">
        <w:rPr>
          <w:sz w:val="28"/>
          <w:szCs w:val="28"/>
          <w:lang w:val="en-US"/>
        </w:rPr>
        <w:t xml:space="preserve">. Umumlashtirish darajasidagi tafakkurda o‘quvchi ijodiy ish bajaradi, biror tajriba o‘tkazish rejasini tuzadi, bir nechta sohalardagi bilimlardan foydalanadi. Ayrim materiallar asosida butunning, yaxlitning obrazini, </w:t>
      </w:r>
      <w:proofErr w:type="gramStart"/>
      <w:r w:rsidRPr="00130976">
        <w:rPr>
          <w:sz w:val="28"/>
          <w:szCs w:val="28"/>
          <w:lang w:val="en-US"/>
        </w:rPr>
        <w:t>ko‘rinishini</w:t>
      </w:r>
      <w:proofErr w:type="gramEnd"/>
      <w:r w:rsidRPr="00130976">
        <w:rPr>
          <w:sz w:val="28"/>
          <w:szCs w:val="28"/>
          <w:lang w:val="en-US"/>
        </w:rPr>
        <w:t xml:space="preserve"> yaratadi. Bu bosqich tegishli natijalardan yangi jadval tuzishga urg‘u beruvchi ijodiy xarakterdagi faoliyatni taqozo etadi. </w:t>
      </w:r>
    </w:p>
    <w:p w:rsidR="001B10BD" w:rsidRPr="00130976" w:rsidRDefault="001B10BD" w:rsidP="00130976">
      <w:pPr>
        <w:spacing w:line="360" w:lineRule="auto"/>
        <w:ind w:firstLine="567"/>
        <w:jc w:val="both"/>
        <w:rPr>
          <w:sz w:val="28"/>
          <w:szCs w:val="28"/>
          <w:lang w:val="en-US"/>
        </w:rPr>
      </w:pPr>
      <w:r w:rsidRPr="00130976">
        <w:rPr>
          <w:b/>
          <w:bCs/>
          <w:sz w:val="28"/>
          <w:szCs w:val="28"/>
          <w:lang w:val="en-US"/>
        </w:rPr>
        <w:t>Baholash</w:t>
      </w:r>
      <w:r w:rsidRPr="00130976">
        <w:rPr>
          <w:sz w:val="28"/>
          <w:szCs w:val="28"/>
          <w:lang w:val="en-US"/>
        </w:rPr>
        <w:t xml:space="preserve">. Mazkur kategoriya yuqorida </w:t>
      </w:r>
      <w:proofErr w:type="gramStart"/>
      <w:r w:rsidRPr="00130976">
        <w:rPr>
          <w:sz w:val="28"/>
          <w:szCs w:val="28"/>
          <w:lang w:val="en-US"/>
        </w:rPr>
        <w:t>ko‘rsatilgan</w:t>
      </w:r>
      <w:proofErr w:type="gramEnd"/>
      <w:r w:rsidRPr="00130976">
        <w:rPr>
          <w:sz w:val="28"/>
          <w:szCs w:val="28"/>
          <w:lang w:val="en-US"/>
        </w:rPr>
        <w:t xml:space="preserve"> barcha kategoriyal bo‘yicha o‘quv natijalarga erishishni va aniq ifodalangan mezonlarga asoslanib baholash mulohazalarini taqozo etadi. Ichki </w:t>
      </w:r>
      <w:proofErr w:type="gramStart"/>
      <w:r w:rsidRPr="00130976">
        <w:rPr>
          <w:sz w:val="28"/>
          <w:szCs w:val="28"/>
          <w:lang w:val="en-US"/>
        </w:rPr>
        <w:t>va</w:t>
      </w:r>
      <w:proofErr w:type="gramEnd"/>
      <w:r w:rsidRPr="00130976">
        <w:rPr>
          <w:sz w:val="28"/>
          <w:szCs w:val="28"/>
          <w:lang w:val="en-US"/>
        </w:rPr>
        <w:t xml:space="preserve"> tashqi mezonlar asosida baholaydi, o‘quvchi mezonlarni ajrata oladi, ularga rioya qila oladi, mezonlarning xilma-xilligini ko‘radi, xulosalarning mavjud ma’lumotlarga mosligini baholaydi, faktlar va baholovchi fikrlar orasidagi farqlarni ajratadi. Bu tafakkur darajasiga muvofiq fe’llar namunalari: tashxislash, isbotlash, o‘lchash, nazorat qilish, asoslash, ma’qullash, baholash, tekshirish, solishtirish, qiyoslash. </w:t>
      </w:r>
    </w:p>
    <w:p w:rsidR="001B10BD" w:rsidRPr="00130976" w:rsidRDefault="001B10BD" w:rsidP="00130976">
      <w:pPr>
        <w:spacing w:line="360" w:lineRule="auto"/>
        <w:ind w:firstLine="567"/>
        <w:jc w:val="both"/>
        <w:rPr>
          <w:sz w:val="28"/>
          <w:szCs w:val="28"/>
          <w:lang w:val="en-US"/>
        </w:rPr>
      </w:pPr>
      <w:r w:rsidRPr="00130976">
        <w:rPr>
          <w:sz w:val="28"/>
          <w:szCs w:val="28"/>
          <w:lang w:val="en-US"/>
        </w:rPr>
        <w:t xml:space="preserve">Blum taksonomiyasi – ta’lim maqsadlariga </w:t>
      </w:r>
      <w:proofErr w:type="gramStart"/>
      <w:r w:rsidRPr="00130976">
        <w:rPr>
          <w:sz w:val="28"/>
          <w:szCs w:val="28"/>
          <w:lang w:val="en-US"/>
        </w:rPr>
        <w:t>ko‘ra</w:t>
      </w:r>
      <w:proofErr w:type="gramEnd"/>
      <w:r w:rsidRPr="00130976">
        <w:rPr>
          <w:sz w:val="28"/>
          <w:szCs w:val="28"/>
          <w:lang w:val="en-US"/>
        </w:rPr>
        <w:t xml:space="preserve"> tashkil etilgan biluv faoliyatning uch sohasini qamrab oluvchi ierarxik tizimdir: kognitiv (bilish), affektiv (emotsional-qadriyatli) va psixomotor. Taksonomiyaning kognitiv faoliyatni qamrab oluvchi birinchi qismi 1956-yilda B.Blum rahbarligida ishlab chiqilgan. L.Anderson </w:t>
      </w:r>
      <w:proofErr w:type="gramStart"/>
      <w:r w:rsidRPr="00130976">
        <w:rPr>
          <w:sz w:val="28"/>
          <w:szCs w:val="28"/>
          <w:lang w:val="en-US"/>
        </w:rPr>
        <w:t>va</w:t>
      </w:r>
      <w:proofErr w:type="gramEnd"/>
      <w:r w:rsidRPr="00130976">
        <w:rPr>
          <w:sz w:val="28"/>
          <w:szCs w:val="28"/>
          <w:lang w:val="en-US"/>
        </w:rPr>
        <w:t xml:space="preserve"> D.Kratvol 2001-yilda taksonomiyani qayta ishlab chiqdilar. Aniqlashtirilgan ushbu taksonomiyada avvalgi an’anaviy taksonomiyadagi xatolarni bartaraf etishga urinishdi. Unda bilish masalalarida “</w:t>
      </w:r>
      <w:r w:rsidRPr="00130976">
        <w:rPr>
          <w:b/>
          <w:bCs/>
          <w:i/>
          <w:iCs/>
          <w:sz w:val="28"/>
          <w:szCs w:val="28"/>
          <w:lang w:val="en-US"/>
        </w:rPr>
        <w:t>nima</w:t>
      </w:r>
      <w:r w:rsidRPr="00130976">
        <w:rPr>
          <w:sz w:val="28"/>
          <w:szCs w:val="28"/>
          <w:lang w:val="en-US"/>
        </w:rPr>
        <w:t>” (fikrlash mazmuni) va “</w:t>
      </w:r>
      <w:r w:rsidRPr="00130976">
        <w:rPr>
          <w:b/>
          <w:bCs/>
          <w:i/>
          <w:iCs/>
          <w:sz w:val="28"/>
          <w:szCs w:val="28"/>
          <w:lang w:val="en-US"/>
        </w:rPr>
        <w:t>qanday qilib?</w:t>
      </w:r>
      <w:r w:rsidRPr="00130976">
        <w:rPr>
          <w:sz w:val="28"/>
          <w:szCs w:val="28"/>
          <w:lang w:val="en-US"/>
        </w:rPr>
        <w:t xml:space="preserve">” </w:t>
      </w:r>
      <w:proofErr w:type="gramStart"/>
      <w:r w:rsidRPr="00130976">
        <w:rPr>
          <w:sz w:val="28"/>
          <w:szCs w:val="28"/>
          <w:lang w:val="en-US"/>
        </w:rPr>
        <w:t>savollari ,</w:t>
      </w:r>
      <w:proofErr w:type="gramEnd"/>
      <w:r w:rsidRPr="00130976">
        <w:rPr>
          <w:sz w:val="28"/>
          <w:szCs w:val="28"/>
          <w:lang w:val="en-US"/>
        </w:rPr>
        <w:t xml:space="preserve"> ya’ni mavjud axborot va muammo yechimidagi amallar o‘rtasiga chiziq tortishdi. </w:t>
      </w:r>
    </w:p>
    <w:p w:rsidR="001B10BD" w:rsidRPr="00130976" w:rsidRDefault="001B10BD" w:rsidP="00130976">
      <w:pPr>
        <w:spacing w:line="360" w:lineRule="auto"/>
        <w:ind w:firstLine="567"/>
        <w:jc w:val="both"/>
        <w:rPr>
          <w:sz w:val="28"/>
          <w:szCs w:val="28"/>
          <w:lang w:val="en-US"/>
        </w:rPr>
      </w:pPr>
      <w:r w:rsidRPr="00130976">
        <w:rPr>
          <w:sz w:val="28"/>
          <w:szCs w:val="28"/>
          <w:lang w:val="en-US"/>
        </w:rPr>
        <w:t xml:space="preserve">O‘quvchilarning Blum taksonomiyasi </w:t>
      </w:r>
      <w:proofErr w:type="gramStart"/>
      <w:r w:rsidRPr="00130976">
        <w:rPr>
          <w:sz w:val="28"/>
          <w:szCs w:val="28"/>
          <w:lang w:val="en-US"/>
        </w:rPr>
        <w:t>bo‘yicha</w:t>
      </w:r>
      <w:proofErr w:type="gramEnd"/>
      <w:r w:rsidRPr="00130976">
        <w:rPr>
          <w:sz w:val="28"/>
          <w:szCs w:val="28"/>
          <w:lang w:val="en-US"/>
        </w:rPr>
        <w:t xml:space="preserve"> bilishga oid o‘quv maqsadiga erishganlik darajasini nazorat qilishda ular tomonidan muayyan mavzu bo‘yicha ma’lumot va axborotlarni o‘zlashtirganlik darajasini aniqlash maqsadga muvofiq. Buning uchun o‘quvchi mavzu </w:t>
      </w:r>
      <w:proofErr w:type="gramStart"/>
      <w:r w:rsidRPr="00130976">
        <w:rPr>
          <w:sz w:val="28"/>
          <w:szCs w:val="28"/>
          <w:lang w:val="en-US"/>
        </w:rPr>
        <w:t>bo‘yicha</w:t>
      </w:r>
      <w:proofErr w:type="gramEnd"/>
      <w:r w:rsidRPr="00130976">
        <w:rPr>
          <w:sz w:val="28"/>
          <w:szCs w:val="28"/>
          <w:lang w:val="en-US"/>
        </w:rPr>
        <w:t xml:space="preserve"> atamalar, qoidalar, tushunchalar, faktlar, </w:t>
      </w:r>
      <w:r w:rsidRPr="00130976">
        <w:rPr>
          <w:sz w:val="28"/>
          <w:szCs w:val="28"/>
          <w:lang w:val="en-US"/>
        </w:rPr>
        <w:lastRenderedPageBreak/>
        <w:t xml:space="preserve">mezonlar, yo‘nalishlar, kategoriyalar, eslashi, takrorlay olishi, asar voqealarini bayon qila olishi, ularga ta’rif berishi, ma’lumotlarni qayta ishlashlari, o‘z fikrini bayon qilishi, obyekt yoki voqeaning o‘ziga xos xususiyatlarini ajratib ko‘rsatishi kerak bo‘ladi. </w:t>
      </w:r>
    </w:p>
    <w:p w:rsidR="001B10BD" w:rsidRPr="00130976" w:rsidRDefault="001B10BD" w:rsidP="00130976">
      <w:pPr>
        <w:spacing w:line="360" w:lineRule="auto"/>
        <w:ind w:firstLine="567"/>
        <w:jc w:val="both"/>
        <w:rPr>
          <w:sz w:val="28"/>
          <w:szCs w:val="28"/>
          <w:lang w:val="en-US"/>
        </w:rPr>
      </w:pPr>
      <w:r w:rsidRPr="00130976">
        <w:rPr>
          <w:sz w:val="28"/>
          <w:szCs w:val="28"/>
          <w:lang w:val="en-US"/>
        </w:rPr>
        <w:t xml:space="preserve">O‘quvchilarning tushunishga oid o‘quv maqsadiga erishishi uchun atamalar, faktlar, qoidalar, sxema va jadvallarni tushunishi, qayta tuza olishi, almashtirishi, asoslashi, sharhlashi, asosiy g‘oyani ajratib ko‘rsatishi, anglashi lozim bo‘ladi.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Bugungi kunda ta‘lim standartlari rivojlangan Buyuk Britaniya, Germaniya, Amerika kabi mamlakatlarning ilg‘or tajribalarini, sinovdan </w:t>
      </w:r>
      <w:r w:rsidRPr="00130976">
        <w:rPr>
          <w:sz w:val="28"/>
          <w:szCs w:val="28"/>
        </w:rPr>
        <w:t>о</w:t>
      </w:r>
      <w:r w:rsidRPr="00130976">
        <w:rPr>
          <w:sz w:val="28"/>
          <w:szCs w:val="28"/>
          <w:lang w:val="en-US"/>
        </w:rPr>
        <w:t xml:space="preserve">‘tgan yondashuvlarini milliy ta‘limga olib kirish, </w:t>
      </w:r>
      <w:r w:rsidRPr="00130976">
        <w:rPr>
          <w:sz w:val="28"/>
          <w:szCs w:val="28"/>
        </w:rPr>
        <w:t>о</w:t>
      </w:r>
      <w:r w:rsidRPr="00130976">
        <w:rPr>
          <w:sz w:val="28"/>
          <w:szCs w:val="28"/>
          <w:lang w:val="en-US"/>
        </w:rPr>
        <w:t xml:space="preserve">‘qitish va </w:t>
      </w:r>
      <w:r w:rsidRPr="00130976">
        <w:rPr>
          <w:sz w:val="28"/>
          <w:szCs w:val="28"/>
        </w:rPr>
        <w:t>о</w:t>
      </w:r>
      <w:r w:rsidRPr="00130976">
        <w:rPr>
          <w:sz w:val="28"/>
          <w:szCs w:val="28"/>
          <w:lang w:val="en-US"/>
        </w:rPr>
        <w:t xml:space="preserve">‘rganish sifatini </w:t>
      </w:r>
      <w:r w:rsidRPr="00130976">
        <w:rPr>
          <w:sz w:val="28"/>
          <w:szCs w:val="28"/>
        </w:rPr>
        <w:t>о</w:t>
      </w:r>
      <w:r w:rsidRPr="00130976">
        <w:rPr>
          <w:sz w:val="28"/>
          <w:szCs w:val="28"/>
          <w:lang w:val="en-US"/>
        </w:rPr>
        <w:t>‘sishida, tarix darslarining samaradorligini oshirishda va sohani jahon standartlariga mos rivojlanishida muhim faktorlardan biri b</w:t>
      </w:r>
      <w:r w:rsidRPr="00130976">
        <w:rPr>
          <w:sz w:val="28"/>
          <w:szCs w:val="28"/>
        </w:rPr>
        <w:t>о</w:t>
      </w:r>
      <w:r w:rsidRPr="00130976">
        <w:rPr>
          <w:sz w:val="28"/>
          <w:szCs w:val="28"/>
          <w:lang w:val="en-US"/>
        </w:rPr>
        <w:t xml:space="preserve">‘lib xizmat qiladi. Jumladan, Britaniya ta‘lim muassasalarida </w:t>
      </w:r>
      <w:r w:rsidRPr="00130976">
        <w:rPr>
          <w:sz w:val="28"/>
          <w:szCs w:val="28"/>
        </w:rPr>
        <w:t>о</w:t>
      </w:r>
      <w:r w:rsidRPr="00130976">
        <w:rPr>
          <w:sz w:val="28"/>
          <w:szCs w:val="28"/>
          <w:lang w:val="en-US"/>
        </w:rPr>
        <w:t xml:space="preserve">‘quvchilarni ijodkorlik, faollik, fikrlash qobiliyatini rivojlantirishga xizmat qiladigan turli xil nazariya </w:t>
      </w:r>
      <w:proofErr w:type="gramStart"/>
      <w:r w:rsidRPr="00130976">
        <w:rPr>
          <w:sz w:val="28"/>
          <w:szCs w:val="28"/>
          <w:lang w:val="en-US"/>
        </w:rPr>
        <w:t>va</w:t>
      </w:r>
      <w:proofErr w:type="gramEnd"/>
      <w:r w:rsidRPr="00130976">
        <w:rPr>
          <w:sz w:val="28"/>
          <w:szCs w:val="28"/>
          <w:lang w:val="en-US"/>
        </w:rPr>
        <w:t xml:space="preserve"> konsepsiyalardan foydalaniladi. Mana shunday nazariyalardan biri Blum taksonomiyasidir. 1950-yilda Benjamin Blum tomonidan ishlab chiqilgan mazkur modelning eng muhim jihati turli ehtiyoj va qobiliyat, dunyoqarash, tafakkur egalari b</w:t>
      </w:r>
      <w:r w:rsidRPr="00130976">
        <w:rPr>
          <w:sz w:val="28"/>
          <w:szCs w:val="28"/>
        </w:rPr>
        <w:t>о</w:t>
      </w:r>
      <w:r w:rsidRPr="00130976">
        <w:rPr>
          <w:sz w:val="28"/>
          <w:szCs w:val="28"/>
          <w:lang w:val="en-US"/>
        </w:rPr>
        <w:t xml:space="preserve">‘lgan </w:t>
      </w:r>
      <w:r w:rsidRPr="00130976">
        <w:rPr>
          <w:sz w:val="28"/>
          <w:szCs w:val="28"/>
        </w:rPr>
        <w:t>о</w:t>
      </w:r>
      <w:r w:rsidRPr="00130976">
        <w:rPr>
          <w:sz w:val="28"/>
          <w:szCs w:val="28"/>
          <w:lang w:val="en-US"/>
        </w:rPr>
        <w:t xml:space="preserve">‘quvchilarni dars jarayonlarida bir xil tarkibda va bir xil faollikda ishtirok etishlarini ta‘minlaydi hamda asosiy e‘tibor badiiy asarni </w:t>
      </w:r>
      <w:r w:rsidRPr="00130976">
        <w:rPr>
          <w:sz w:val="28"/>
          <w:szCs w:val="28"/>
        </w:rPr>
        <w:t>о</w:t>
      </w:r>
      <w:r w:rsidRPr="00130976">
        <w:rPr>
          <w:sz w:val="28"/>
          <w:szCs w:val="28"/>
          <w:lang w:val="en-US"/>
        </w:rPr>
        <w:t xml:space="preserve">‘rganish bosqichlariga qaratiladi.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1956-yilda Amerikalik olimlar Benjamin Blum </w:t>
      </w:r>
      <w:r w:rsidRPr="00130976">
        <w:rPr>
          <w:i/>
          <w:iCs/>
          <w:sz w:val="28"/>
          <w:szCs w:val="28"/>
          <w:lang w:val="en-US"/>
        </w:rPr>
        <w:t>(Benjamin Bloom)</w:t>
      </w:r>
      <w:r w:rsidRPr="00130976">
        <w:rPr>
          <w:sz w:val="28"/>
          <w:szCs w:val="28"/>
          <w:lang w:val="en-US"/>
        </w:rPr>
        <w:t xml:space="preserve">, Maks Englhart </w:t>
      </w:r>
      <w:r w:rsidRPr="00130976">
        <w:rPr>
          <w:i/>
          <w:iCs/>
          <w:sz w:val="28"/>
          <w:szCs w:val="28"/>
          <w:lang w:val="en-US"/>
        </w:rPr>
        <w:t>(Max Engleheart)</w:t>
      </w:r>
      <w:r w:rsidRPr="00130976">
        <w:rPr>
          <w:sz w:val="28"/>
          <w:szCs w:val="28"/>
          <w:lang w:val="en-US"/>
        </w:rPr>
        <w:t xml:space="preserve">, Edvard Furst </w:t>
      </w:r>
      <w:r w:rsidRPr="00130976">
        <w:rPr>
          <w:i/>
          <w:iCs/>
          <w:sz w:val="28"/>
          <w:szCs w:val="28"/>
          <w:lang w:val="en-US"/>
        </w:rPr>
        <w:t>(Edward Furst)</w:t>
      </w:r>
      <w:r w:rsidRPr="00130976">
        <w:rPr>
          <w:sz w:val="28"/>
          <w:szCs w:val="28"/>
          <w:lang w:val="en-US"/>
        </w:rPr>
        <w:t xml:space="preserve">, Uolter Hill </w:t>
      </w:r>
      <w:r w:rsidRPr="00130976">
        <w:rPr>
          <w:i/>
          <w:iCs/>
          <w:sz w:val="28"/>
          <w:szCs w:val="28"/>
          <w:lang w:val="en-US"/>
        </w:rPr>
        <w:t xml:space="preserve">(Walter Hill) </w:t>
      </w:r>
      <w:r w:rsidRPr="00130976">
        <w:rPr>
          <w:sz w:val="28"/>
          <w:szCs w:val="28"/>
          <w:lang w:val="en-US"/>
        </w:rPr>
        <w:t xml:space="preserve">va Devid Krasvol </w:t>
      </w:r>
      <w:r w:rsidRPr="00130976">
        <w:rPr>
          <w:i/>
          <w:iCs/>
          <w:sz w:val="28"/>
          <w:szCs w:val="28"/>
          <w:lang w:val="en-US"/>
        </w:rPr>
        <w:t xml:space="preserve">(David Krathvol) </w:t>
      </w:r>
      <w:r w:rsidRPr="00130976">
        <w:rPr>
          <w:sz w:val="28"/>
          <w:szCs w:val="28"/>
          <w:lang w:val="en-US"/>
        </w:rPr>
        <w:t xml:space="preserve">tomonidan yaratilgan ta’limiy maqsadlar taksonomiyasi (aksar adabiyotlarda Blum taksonomiyasi deb yuritiladi) fanni o‘qitishda maqsadlarni soddadan murakkabga va aniqdan mavhumga qarab rejalashtirish uchun xizmat qiladi.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Blum taksonomiyasida </w:t>
      </w:r>
      <w:r w:rsidRPr="00130976">
        <w:rPr>
          <w:b/>
          <w:bCs/>
          <w:sz w:val="28"/>
          <w:szCs w:val="28"/>
          <w:lang w:val="en-US"/>
        </w:rPr>
        <w:t xml:space="preserve">kognitiv </w:t>
      </w:r>
      <w:proofErr w:type="gramStart"/>
      <w:r w:rsidRPr="00130976">
        <w:rPr>
          <w:sz w:val="28"/>
          <w:szCs w:val="28"/>
          <w:lang w:val="en-US"/>
        </w:rPr>
        <w:t>ko‘nikmalar</w:t>
      </w:r>
      <w:proofErr w:type="gramEnd"/>
      <w:r w:rsidRPr="00130976">
        <w:rPr>
          <w:sz w:val="28"/>
          <w:szCs w:val="28"/>
          <w:lang w:val="en-US"/>
        </w:rPr>
        <w:t xml:space="preserve"> (bilish, tushunish, tanqidiy fikrlash va muammolarni hal qilish bilan bog‘liq ko‘nikmalar) quyi darajadagi ko‘nikmalar va yuqori darajadagi ko‘nikmalarga bo‘linadi. Yuqori darajadagi ko‘nikmalar quyi darajadagi ko‘nikmalarga qaraganda murakkabroq jarayonlarni o‘z ichiga oladi va o‘quvchilarda ularni shakllantirish uchun o‘qituvchidan kreativ </w:t>
      </w:r>
      <w:r w:rsidRPr="00130976">
        <w:rPr>
          <w:sz w:val="28"/>
          <w:szCs w:val="28"/>
          <w:lang w:val="en-US"/>
        </w:rPr>
        <w:lastRenderedPageBreak/>
        <w:t xml:space="preserve">yondashuvlarni talab qiladi. Shu bilan birga, quyi darajadagi </w:t>
      </w:r>
      <w:proofErr w:type="gramStart"/>
      <w:r w:rsidRPr="00130976">
        <w:rPr>
          <w:sz w:val="28"/>
          <w:szCs w:val="28"/>
          <w:lang w:val="en-US"/>
        </w:rPr>
        <w:t>ko‘nikmalarni</w:t>
      </w:r>
      <w:proofErr w:type="gramEnd"/>
      <w:r w:rsidRPr="00130976">
        <w:rPr>
          <w:sz w:val="28"/>
          <w:szCs w:val="28"/>
          <w:lang w:val="en-US"/>
        </w:rPr>
        <w:t xml:space="preserve"> shakllantirmasdan turib yuqori darajaga o‘tish mumkin emas.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t xml:space="preserve">Quyi </w:t>
      </w:r>
      <w:r w:rsidRPr="00130976">
        <w:rPr>
          <w:sz w:val="28"/>
          <w:szCs w:val="28"/>
          <w:lang w:val="en-US"/>
        </w:rPr>
        <w:t xml:space="preserve">darajadagi </w:t>
      </w:r>
      <w:proofErr w:type="gramStart"/>
      <w:r w:rsidRPr="00130976">
        <w:rPr>
          <w:sz w:val="28"/>
          <w:szCs w:val="28"/>
          <w:lang w:val="en-US"/>
        </w:rPr>
        <w:t>ko‘nikmalarga</w:t>
      </w:r>
      <w:proofErr w:type="gramEnd"/>
      <w:r w:rsidRPr="00130976">
        <w:rPr>
          <w:sz w:val="28"/>
          <w:szCs w:val="28"/>
          <w:lang w:val="en-US"/>
        </w:rPr>
        <w:t xml:space="preserve"> quyidagilar kiradi: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t xml:space="preserve">1. Bilish </w:t>
      </w:r>
      <w:r w:rsidRPr="00130976">
        <w:rPr>
          <w:sz w:val="28"/>
          <w:szCs w:val="28"/>
          <w:lang w:val="en-US"/>
        </w:rPr>
        <w:t xml:space="preserve">– o‘quvchi ma’lumotni eslab qoladi </w:t>
      </w:r>
      <w:proofErr w:type="gramStart"/>
      <w:r w:rsidRPr="00130976">
        <w:rPr>
          <w:sz w:val="28"/>
          <w:szCs w:val="28"/>
          <w:lang w:val="en-US"/>
        </w:rPr>
        <w:t>va</w:t>
      </w:r>
      <w:proofErr w:type="gramEnd"/>
      <w:r w:rsidRPr="00130976">
        <w:rPr>
          <w:sz w:val="28"/>
          <w:szCs w:val="28"/>
          <w:lang w:val="en-US"/>
        </w:rPr>
        <w:t xml:space="preserve"> uni qaytara oladi. Bu bosqichning asosiy hususiyatlari: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kim, nima, qachon, qayerda, qaysi, nega singari faktual savollarga javob bera olish;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w:t>
      </w:r>
      <w:proofErr w:type="gramStart"/>
      <w:r w:rsidRPr="00130976">
        <w:rPr>
          <w:sz w:val="28"/>
          <w:szCs w:val="28"/>
          <w:lang w:val="en-US"/>
        </w:rPr>
        <w:t>nomini</w:t>
      </w:r>
      <w:proofErr w:type="gramEnd"/>
      <w:r w:rsidRPr="00130976">
        <w:rPr>
          <w:sz w:val="28"/>
          <w:szCs w:val="28"/>
          <w:lang w:val="en-US"/>
        </w:rPr>
        <w:t xml:space="preserve"> aytish, ajratib olish, topish, moslashtirish, ro‘yxatini tuzish, qayta so‘zlab berish, tasvirlash singari amallarni bajara olish.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t xml:space="preserve">2. Tushunish </w:t>
      </w:r>
      <w:r w:rsidRPr="00130976">
        <w:rPr>
          <w:sz w:val="28"/>
          <w:szCs w:val="28"/>
          <w:lang w:val="en-US"/>
        </w:rPr>
        <w:t xml:space="preserve">– o‘quvchi ma’lumotni tushuntira oladi, boshqa shaklga sola oladi, talqin qila oladi </w:t>
      </w:r>
      <w:proofErr w:type="gramStart"/>
      <w:r w:rsidRPr="00130976">
        <w:rPr>
          <w:sz w:val="28"/>
          <w:szCs w:val="28"/>
          <w:lang w:val="en-US"/>
        </w:rPr>
        <w:t>va</w:t>
      </w:r>
      <w:proofErr w:type="gramEnd"/>
      <w:r w:rsidRPr="00130976">
        <w:rPr>
          <w:sz w:val="28"/>
          <w:szCs w:val="28"/>
          <w:lang w:val="en-US"/>
        </w:rPr>
        <w:t xml:space="preserve"> tasniflay oladi. Bu bosqichning asosiy xususiyatlari: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w:t>
      </w:r>
      <w:proofErr w:type="gramStart"/>
      <w:r w:rsidRPr="00130976">
        <w:rPr>
          <w:sz w:val="28"/>
          <w:szCs w:val="28"/>
          <w:lang w:val="en-US"/>
        </w:rPr>
        <w:t>o‘rganilayotgan</w:t>
      </w:r>
      <w:proofErr w:type="gramEnd"/>
      <w:r w:rsidRPr="00130976">
        <w:rPr>
          <w:sz w:val="28"/>
          <w:szCs w:val="28"/>
          <w:lang w:val="en-US"/>
        </w:rPr>
        <w:t xml:space="preserve"> hodisalarni solishtirib, o‘xshash va farqli tomonlarini ko‘rsata olish;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w:t>
      </w:r>
      <w:proofErr w:type="gramStart"/>
      <w:r w:rsidRPr="00130976">
        <w:rPr>
          <w:sz w:val="28"/>
          <w:szCs w:val="28"/>
          <w:lang w:val="en-US"/>
        </w:rPr>
        <w:t>o‘z</w:t>
      </w:r>
      <w:proofErr w:type="gramEnd"/>
      <w:r w:rsidRPr="00130976">
        <w:rPr>
          <w:sz w:val="28"/>
          <w:szCs w:val="28"/>
          <w:lang w:val="en-US"/>
        </w:rPr>
        <w:t xml:space="preserve"> talqinini bera olish;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fikrni isbotlash uchun matndan misollar keltira olish;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keyin nima </w:t>
      </w:r>
      <w:proofErr w:type="gramStart"/>
      <w:r w:rsidRPr="00130976">
        <w:rPr>
          <w:sz w:val="28"/>
          <w:szCs w:val="28"/>
          <w:lang w:val="en-US"/>
        </w:rPr>
        <w:t>bo‘lishi</w:t>
      </w:r>
      <w:proofErr w:type="gramEnd"/>
      <w:r w:rsidRPr="00130976">
        <w:rPr>
          <w:sz w:val="28"/>
          <w:szCs w:val="28"/>
          <w:lang w:val="en-US"/>
        </w:rPr>
        <w:t xml:space="preserve"> mumkinligini bashorat qila olish;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t xml:space="preserve">3. Qo‘llash </w:t>
      </w:r>
      <w:r w:rsidRPr="00130976">
        <w:rPr>
          <w:sz w:val="28"/>
          <w:szCs w:val="28"/>
          <w:lang w:val="en-US"/>
        </w:rPr>
        <w:t xml:space="preserve">– o‘quvchi ma’lumotni yangi hayotiy vaziyatlarda qo‘llay oladi. Bu bosqichning asosiy xususiyatlari: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muammoli vaziyatlarni yecha olish;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tarixda roʻy bergan voqealardan xulosa chiqargan holda hayoti va faoliyatini yoʻlga qoʻyish; </w:t>
      </w:r>
    </w:p>
    <w:p w:rsidR="00A9156C" w:rsidRPr="00130976" w:rsidRDefault="00A9156C" w:rsidP="00130976">
      <w:pPr>
        <w:spacing w:line="360" w:lineRule="auto"/>
        <w:ind w:firstLine="567"/>
        <w:jc w:val="both"/>
        <w:rPr>
          <w:sz w:val="28"/>
          <w:szCs w:val="28"/>
          <w:lang w:val="en-US"/>
        </w:rPr>
      </w:pPr>
      <w:r w:rsidRPr="00130976">
        <w:rPr>
          <w:b/>
          <w:sz w:val="28"/>
          <w:szCs w:val="28"/>
          <w:lang w:val="en-US"/>
        </w:rPr>
        <w:t>Yuqori</w:t>
      </w:r>
      <w:r w:rsidRPr="00130976">
        <w:rPr>
          <w:sz w:val="28"/>
          <w:szCs w:val="28"/>
          <w:lang w:val="en-US"/>
        </w:rPr>
        <w:t xml:space="preserve"> darajagi </w:t>
      </w:r>
      <w:proofErr w:type="gramStart"/>
      <w:r w:rsidRPr="00130976">
        <w:rPr>
          <w:sz w:val="28"/>
          <w:szCs w:val="28"/>
          <w:lang w:val="en-US"/>
        </w:rPr>
        <w:t>ko‘nikmalarga</w:t>
      </w:r>
      <w:proofErr w:type="gramEnd"/>
      <w:r w:rsidRPr="00130976">
        <w:rPr>
          <w:sz w:val="28"/>
          <w:szCs w:val="28"/>
          <w:lang w:val="en-US"/>
        </w:rPr>
        <w:t xml:space="preserve"> quyidagilar kiradi: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t xml:space="preserve">4. Tahlil </w:t>
      </w:r>
      <w:r w:rsidRPr="00130976">
        <w:rPr>
          <w:sz w:val="28"/>
          <w:szCs w:val="28"/>
          <w:lang w:val="en-US"/>
        </w:rPr>
        <w:t xml:space="preserve">– o‘quvchi murakkab tushunchani kichikroq qismlarga ajrata oladi va qismlar orasidagi bog‘liqliklarni izohlab bera oladi. Bu bosqichning asosiy xususiyatlari: </w:t>
      </w:r>
    </w:p>
    <w:p w:rsidR="00A9156C" w:rsidRPr="00130976" w:rsidRDefault="00A9156C" w:rsidP="00130976">
      <w:pPr>
        <w:spacing w:line="360" w:lineRule="auto"/>
        <w:ind w:firstLine="567"/>
        <w:jc w:val="both"/>
        <w:rPr>
          <w:sz w:val="28"/>
          <w:szCs w:val="28"/>
          <w:lang w:val="en-US"/>
        </w:rPr>
      </w:pPr>
      <w:r w:rsidRPr="00130976">
        <w:rPr>
          <w:sz w:val="28"/>
          <w:szCs w:val="28"/>
          <w:lang w:val="en-US"/>
        </w:rPr>
        <w:t xml:space="preserve">- tarixdagi voqea-hodisalarni bir-biriga bogʻliq ekanini tahlil qila olish;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t xml:space="preserve">5. Sintez </w:t>
      </w:r>
      <w:r w:rsidRPr="00130976">
        <w:rPr>
          <w:sz w:val="28"/>
          <w:szCs w:val="28"/>
          <w:lang w:val="en-US"/>
        </w:rPr>
        <w:t xml:space="preserve">– o‘quvchi o‘rgangan narsalari asosida yangi narsa yarata oladi. Oʻrganilgan voqealarni umumlashtirish, bir-biriga bogʻliqligini aniqlashtirish, tarixiy voqealarni sahnalashtirish singari topshiriqlar bu bosqichga misol </w:t>
      </w:r>
      <w:proofErr w:type="gramStart"/>
      <w:r w:rsidRPr="00130976">
        <w:rPr>
          <w:sz w:val="28"/>
          <w:szCs w:val="28"/>
          <w:lang w:val="en-US"/>
        </w:rPr>
        <w:t>bo‘la</w:t>
      </w:r>
      <w:proofErr w:type="gramEnd"/>
      <w:r w:rsidRPr="00130976">
        <w:rPr>
          <w:sz w:val="28"/>
          <w:szCs w:val="28"/>
          <w:lang w:val="en-US"/>
        </w:rPr>
        <w:t xml:space="preserve"> oladi. </w:t>
      </w:r>
    </w:p>
    <w:p w:rsidR="00A9156C" w:rsidRPr="00130976" w:rsidRDefault="00A9156C" w:rsidP="00130976">
      <w:pPr>
        <w:spacing w:line="360" w:lineRule="auto"/>
        <w:ind w:firstLine="567"/>
        <w:jc w:val="both"/>
        <w:rPr>
          <w:sz w:val="28"/>
          <w:szCs w:val="28"/>
          <w:lang w:val="en-US"/>
        </w:rPr>
      </w:pPr>
      <w:r w:rsidRPr="00130976">
        <w:rPr>
          <w:b/>
          <w:bCs/>
          <w:sz w:val="28"/>
          <w:szCs w:val="28"/>
          <w:lang w:val="en-US"/>
        </w:rPr>
        <w:lastRenderedPageBreak/>
        <w:t xml:space="preserve">6. Baho berish </w:t>
      </w:r>
      <w:r w:rsidRPr="00130976">
        <w:rPr>
          <w:sz w:val="28"/>
          <w:szCs w:val="28"/>
          <w:lang w:val="en-US"/>
        </w:rPr>
        <w:t xml:space="preserve">– o‘quvchi mezonlar asosida biron-bir voqea-hodisaga o‘z munosabatini bildira oladi. Tarixiy shaxslarni hatti-harakatlarini oqlash (qoralash), asarga baho berish, taqriz yozish, asarni birovga tavsiya qilish uchun fikrlar bildirish bu bosqichga misol </w:t>
      </w:r>
      <w:proofErr w:type="gramStart"/>
      <w:r w:rsidRPr="00130976">
        <w:rPr>
          <w:sz w:val="28"/>
          <w:szCs w:val="28"/>
          <w:lang w:val="en-US"/>
        </w:rPr>
        <w:t>bo‘la</w:t>
      </w:r>
      <w:proofErr w:type="gramEnd"/>
      <w:r w:rsidRPr="00130976">
        <w:rPr>
          <w:sz w:val="28"/>
          <w:szCs w:val="28"/>
          <w:lang w:val="en-US"/>
        </w:rPr>
        <w:t xml:space="preserve"> oladi. </w:t>
      </w:r>
    </w:p>
    <w:p w:rsidR="00A9156C" w:rsidRPr="00130976" w:rsidRDefault="00A9156C" w:rsidP="00130976">
      <w:pPr>
        <w:spacing w:line="360" w:lineRule="auto"/>
        <w:rPr>
          <w:b/>
          <w:sz w:val="28"/>
          <w:szCs w:val="28"/>
          <w:lang w:val="en-US"/>
        </w:rPr>
      </w:pPr>
    </w:p>
    <w:p w:rsidR="009A6B0B" w:rsidRPr="00130976" w:rsidRDefault="00B21CA9" w:rsidP="00130976">
      <w:pPr>
        <w:spacing w:line="360" w:lineRule="auto"/>
        <w:jc w:val="center"/>
        <w:rPr>
          <w:rStyle w:val="a5"/>
          <w:sz w:val="28"/>
          <w:szCs w:val="28"/>
          <w:lang w:val="sv-SE"/>
        </w:rPr>
      </w:pPr>
      <w:r w:rsidRPr="00130976">
        <w:rPr>
          <w:b/>
          <w:bCs/>
          <w:sz w:val="28"/>
          <w:szCs w:val="28"/>
          <w:lang w:val="sv-SE"/>
        </w:rPr>
        <w:t>2. Tarix fanidan murakkab mazulardan</w:t>
      </w:r>
      <w:r w:rsidRPr="00130976">
        <w:rPr>
          <w:bCs/>
          <w:sz w:val="28"/>
          <w:szCs w:val="28"/>
          <w:lang w:val="sv-SE"/>
        </w:rPr>
        <w:t xml:space="preserve"> </w:t>
      </w:r>
      <w:r w:rsidRPr="00130976">
        <w:rPr>
          <w:rStyle w:val="a5"/>
          <w:sz w:val="28"/>
          <w:szCs w:val="28"/>
          <w:lang w:val="sv-SE"/>
        </w:rPr>
        <w:t>Blum Taksonomiyasi texnologiyasi asosida topshiriqlar tayyorlash.</w:t>
      </w:r>
    </w:p>
    <w:p w:rsidR="00B21CA9" w:rsidRPr="00130976" w:rsidRDefault="00B21CA9" w:rsidP="00130976">
      <w:pPr>
        <w:spacing w:line="360" w:lineRule="auto"/>
        <w:ind w:firstLine="567"/>
        <w:jc w:val="both"/>
        <w:rPr>
          <w:sz w:val="28"/>
          <w:szCs w:val="28"/>
          <w:lang w:val="sv-SE"/>
        </w:rPr>
      </w:pPr>
      <w:r w:rsidRPr="00130976">
        <w:rPr>
          <w:bCs/>
          <w:sz w:val="28"/>
          <w:szCs w:val="28"/>
          <w:lang w:val="sv-SE"/>
        </w:rPr>
        <w:t>Quyida tarix faniga moslashtirilgan holda</w:t>
      </w:r>
      <w:r w:rsidRPr="00130976">
        <w:rPr>
          <w:sz w:val="28"/>
          <w:szCs w:val="28"/>
          <w:lang w:val="sv-SE"/>
        </w:rPr>
        <w:t xml:space="preserve"> </w:t>
      </w:r>
      <w:r w:rsidRPr="00130976">
        <w:rPr>
          <w:bCs/>
          <w:sz w:val="28"/>
          <w:szCs w:val="28"/>
          <w:lang w:val="sv-SE"/>
        </w:rPr>
        <w:t xml:space="preserve">Blum Taksonomiyasi texnologiyasidan foydalanish </w:t>
      </w:r>
      <w:r w:rsidR="00540FA6" w:rsidRPr="00130976">
        <w:rPr>
          <w:bCs/>
          <w:sz w:val="28"/>
          <w:szCs w:val="28"/>
          <w:lang w:val="sv-SE"/>
        </w:rPr>
        <w:t>imkoniyatlari</w:t>
      </w:r>
      <w:r w:rsidR="005B1320" w:rsidRPr="00130976">
        <w:rPr>
          <w:bCs/>
          <w:sz w:val="28"/>
          <w:szCs w:val="28"/>
          <w:lang w:val="sv-SE"/>
        </w:rPr>
        <w:t>ni</w:t>
      </w:r>
      <w:r w:rsidRPr="00130976">
        <w:rPr>
          <w:bCs/>
          <w:sz w:val="28"/>
          <w:szCs w:val="28"/>
          <w:lang w:val="sv-SE"/>
        </w:rPr>
        <w:t xml:space="preserve"> </w:t>
      </w:r>
      <w:r w:rsidRPr="00130976">
        <w:rPr>
          <w:sz w:val="28"/>
          <w:szCs w:val="28"/>
          <w:lang w:val="sv-SE"/>
        </w:rPr>
        <w:t>tushuntiri</w:t>
      </w:r>
      <w:r w:rsidR="005B1320" w:rsidRPr="00130976">
        <w:rPr>
          <w:sz w:val="28"/>
          <w:szCs w:val="28"/>
          <w:lang w:val="sv-SE"/>
        </w:rPr>
        <w:t>shga harakat qilamiz:</w:t>
      </w:r>
    </w:p>
    <w:p w:rsidR="00B21CA9" w:rsidRPr="00130976" w:rsidRDefault="00B21CA9" w:rsidP="00130976">
      <w:pPr>
        <w:spacing w:line="360" w:lineRule="auto"/>
        <w:ind w:firstLine="567"/>
        <w:jc w:val="both"/>
        <w:rPr>
          <w:b/>
          <w:sz w:val="28"/>
          <w:szCs w:val="28"/>
          <w:lang w:val="en-US"/>
        </w:rPr>
      </w:pPr>
      <w:r w:rsidRPr="00130976">
        <w:rPr>
          <w:b/>
          <w:sz w:val="28"/>
          <w:szCs w:val="28"/>
          <w:lang w:val="en-US"/>
        </w:rPr>
        <w:t>1. Bilish:</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O‘quvchilar tarixiy voqealar, shaxslar </w:t>
      </w:r>
      <w:proofErr w:type="gramStart"/>
      <w:r w:rsidRPr="00130976">
        <w:rPr>
          <w:sz w:val="28"/>
          <w:szCs w:val="28"/>
          <w:lang w:val="en-US"/>
        </w:rPr>
        <w:t>va</w:t>
      </w:r>
      <w:proofErr w:type="gramEnd"/>
      <w:r w:rsidRPr="00130976">
        <w:rPr>
          <w:sz w:val="28"/>
          <w:szCs w:val="28"/>
          <w:lang w:val="en-US"/>
        </w:rPr>
        <w:t xml:space="preserve"> sanalarni yodlab oladi.</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Masalan: </w:t>
      </w:r>
      <w:r w:rsidRPr="00130976">
        <w:rPr>
          <w:b/>
          <w:i/>
          <w:sz w:val="28"/>
          <w:szCs w:val="28"/>
          <w:lang w:val="en-US"/>
        </w:rPr>
        <w:t>"Ikkinchi jahon urushi qachon boshlandi?"</w:t>
      </w:r>
    </w:p>
    <w:p w:rsidR="00B21CA9" w:rsidRPr="00130976" w:rsidRDefault="00B21CA9" w:rsidP="00130976">
      <w:pPr>
        <w:spacing w:line="360" w:lineRule="auto"/>
        <w:ind w:firstLine="567"/>
        <w:jc w:val="both"/>
        <w:rPr>
          <w:b/>
          <w:sz w:val="28"/>
          <w:szCs w:val="28"/>
          <w:lang w:val="en-US"/>
        </w:rPr>
      </w:pPr>
      <w:r w:rsidRPr="00130976">
        <w:rPr>
          <w:b/>
          <w:sz w:val="28"/>
          <w:szCs w:val="28"/>
          <w:lang w:val="en-US"/>
        </w:rPr>
        <w:t>2. Tushunish:</w:t>
      </w:r>
    </w:p>
    <w:p w:rsidR="00B21CA9" w:rsidRPr="00130976" w:rsidRDefault="00B21CA9" w:rsidP="00130976">
      <w:pPr>
        <w:spacing w:line="360" w:lineRule="auto"/>
        <w:ind w:firstLine="567"/>
        <w:jc w:val="both"/>
        <w:rPr>
          <w:sz w:val="28"/>
          <w:szCs w:val="28"/>
          <w:lang w:val="en-US"/>
        </w:rPr>
      </w:pPr>
      <w:r w:rsidRPr="00130976">
        <w:rPr>
          <w:sz w:val="28"/>
          <w:szCs w:val="28"/>
          <w:lang w:val="en-US"/>
        </w:rPr>
        <w:t>- Tarixiy voqealar o‘rtasidagi bog‘liqlikni tushunadi.</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Masalan: </w:t>
      </w:r>
      <w:r w:rsidRPr="00130976">
        <w:rPr>
          <w:b/>
          <w:i/>
          <w:sz w:val="28"/>
          <w:szCs w:val="28"/>
          <w:lang w:val="en-US"/>
        </w:rPr>
        <w:t>"Urushning boshlanishiga olib kelgan sabablarni tushuntirib bering"</w:t>
      </w:r>
    </w:p>
    <w:p w:rsidR="00B21CA9" w:rsidRPr="00130976" w:rsidRDefault="00B21CA9" w:rsidP="00130976">
      <w:pPr>
        <w:spacing w:line="360" w:lineRule="auto"/>
        <w:ind w:firstLine="567"/>
        <w:jc w:val="both"/>
        <w:rPr>
          <w:b/>
          <w:sz w:val="28"/>
          <w:szCs w:val="28"/>
          <w:lang w:val="en-US"/>
        </w:rPr>
      </w:pPr>
      <w:r w:rsidRPr="00130976">
        <w:rPr>
          <w:b/>
          <w:sz w:val="28"/>
          <w:szCs w:val="28"/>
          <w:lang w:val="en-US"/>
        </w:rPr>
        <w:t xml:space="preserve">3. Qo‘llash: </w:t>
      </w:r>
    </w:p>
    <w:p w:rsidR="00B21CA9" w:rsidRPr="00130976" w:rsidRDefault="00B21CA9" w:rsidP="00130976">
      <w:pPr>
        <w:spacing w:line="360" w:lineRule="auto"/>
        <w:ind w:firstLine="567"/>
        <w:jc w:val="both"/>
        <w:rPr>
          <w:sz w:val="28"/>
          <w:szCs w:val="28"/>
          <w:lang w:val="en-US"/>
        </w:rPr>
      </w:pPr>
      <w:r w:rsidRPr="00130976">
        <w:rPr>
          <w:sz w:val="28"/>
          <w:szCs w:val="28"/>
          <w:lang w:val="en-US"/>
        </w:rPr>
        <w:t>- O‘rganilgan bilimlarni amaliyotda qo‘llash.</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Masalan: </w:t>
      </w:r>
      <w:r w:rsidRPr="00130976">
        <w:rPr>
          <w:b/>
          <w:i/>
          <w:sz w:val="28"/>
          <w:szCs w:val="28"/>
          <w:lang w:val="en-US"/>
        </w:rPr>
        <w:t>"Urushni oldini olish uchun qanday diplomatik chora-tadbirlar ishlatilishi mumkin edi?"</w:t>
      </w:r>
    </w:p>
    <w:p w:rsidR="00B21CA9" w:rsidRPr="00130976" w:rsidRDefault="00B21CA9" w:rsidP="00130976">
      <w:pPr>
        <w:spacing w:line="360" w:lineRule="auto"/>
        <w:ind w:firstLine="567"/>
        <w:jc w:val="both"/>
        <w:rPr>
          <w:b/>
          <w:sz w:val="28"/>
          <w:szCs w:val="28"/>
          <w:lang w:val="en-US"/>
        </w:rPr>
      </w:pPr>
      <w:r w:rsidRPr="00130976">
        <w:rPr>
          <w:b/>
          <w:sz w:val="28"/>
          <w:szCs w:val="28"/>
          <w:lang w:val="en-US"/>
        </w:rPr>
        <w:t>4. Tahlil:</w:t>
      </w:r>
    </w:p>
    <w:p w:rsidR="00B21CA9" w:rsidRPr="00130976" w:rsidRDefault="00B21CA9" w:rsidP="00130976">
      <w:pPr>
        <w:spacing w:line="360" w:lineRule="auto"/>
        <w:ind w:firstLine="567"/>
        <w:jc w:val="both"/>
        <w:rPr>
          <w:sz w:val="28"/>
          <w:szCs w:val="28"/>
          <w:lang w:val="en-US"/>
        </w:rPr>
      </w:pPr>
      <w:r w:rsidRPr="00130976">
        <w:rPr>
          <w:sz w:val="28"/>
          <w:szCs w:val="28"/>
          <w:lang w:val="en-US"/>
        </w:rPr>
        <w:t>- Tarixiy hodisalarni chuqur tahlil qilib, sabab va oqibatlarini aniqlash.</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Masalan: </w:t>
      </w:r>
      <w:r w:rsidRPr="00130976">
        <w:rPr>
          <w:b/>
          <w:i/>
          <w:sz w:val="28"/>
          <w:szCs w:val="28"/>
          <w:lang w:val="en-US"/>
        </w:rPr>
        <w:t xml:space="preserve">"Germaniyaning iqtisodiy siyosati urushga qanday ta’sir </w:t>
      </w:r>
      <w:proofErr w:type="gramStart"/>
      <w:r w:rsidRPr="00130976">
        <w:rPr>
          <w:b/>
          <w:i/>
          <w:sz w:val="28"/>
          <w:szCs w:val="28"/>
          <w:lang w:val="en-US"/>
        </w:rPr>
        <w:t>ko‘rsatdi</w:t>
      </w:r>
      <w:proofErr w:type="gramEnd"/>
      <w:r w:rsidRPr="00130976">
        <w:rPr>
          <w:b/>
          <w:i/>
          <w:sz w:val="28"/>
          <w:szCs w:val="28"/>
          <w:lang w:val="en-US"/>
        </w:rPr>
        <w:t>?"</w:t>
      </w:r>
    </w:p>
    <w:p w:rsidR="00B21CA9" w:rsidRPr="00130976" w:rsidRDefault="00B21CA9" w:rsidP="00130976">
      <w:pPr>
        <w:spacing w:line="360" w:lineRule="auto"/>
        <w:ind w:firstLine="567"/>
        <w:jc w:val="both"/>
        <w:rPr>
          <w:b/>
          <w:sz w:val="28"/>
          <w:szCs w:val="28"/>
          <w:lang w:val="en-US"/>
        </w:rPr>
      </w:pPr>
      <w:r w:rsidRPr="00130976">
        <w:rPr>
          <w:b/>
          <w:sz w:val="28"/>
          <w:szCs w:val="28"/>
          <w:lang w:val="en-US"/>
        </w:rPr>
        <w:t>5.Sintez:</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Tarixiy ma'lumotlarni umumlashtirib, yangi g‘oya </w:t>
      </w:r>
      <w:proofErr w:type="gramStart"/>
      <w:r w:rsidRPr="00130976">
        <w:rPr>
          <w:sz w:val="28"/>
          <w:szCs w:val="28"/>
          <w:lang w:val="en-US"/>
        </w:rPr>
        <w:t>va</w:t>
      </w:r>
      <w:proofErr w:type="gramEnd"/>
      <w:r w:rsidRPr="00130976">
        <w:rPr>
          <w:sz w:val="28"/>
          <w:szCs w:val="28"/>
          <w:lang w:val="en-US"/>
        </w:rPr>
        <w:t xml:space="preserve"> xulosalar yaratish.</w:t>
      </w:r>
    </w:p>
    <w:p w:rsidR="00B21CA9" w:rsidRPr="00130976" w:rsidRDefault="00B21CA9" w:rsidP="00130976">
      <w:pPr>
        <w:spacing w:line="360" w:lineRule="auto"/>
        <w:ind w:firstLine="567"/>
        <w:jc w:val="both"/>
        <w:rPr>
          <w:sz w:val="28"/>
          <w:szCs w:val="28"/>
          <w:lang w:val="en-US"/>
        </w:rPr>
      </w:pPr>
      <w:r w:rsidRPr="00130976">
        <w:rPr>
          <w:sz w:val="28"/>
          <w:szCs w:val="28"/>
          <w:lang w:val="en-US"/>
        </w:rPr>
        <w:t xml:space="preserve">- Masalan: </w:t>
      </w:r>
      <w:r w:rsidRPr="00130976">
        <w:rPr>
          <w:b/>
          <w:i/>
          <w:sz w:val="28"/>
          <w:szCs w:val="28"/>
          <w:lang w:val="en-US"/>
        </w:rPr>
        <w:t>"Ikkinchi jahon urushi saboqlarini zamonaviy dunyo siyosatiga qanday qo‘llash mumkin?"</w:t>
      </w:r>
    </w:p>
    <w:p w:rsidR="00B21CA9" w:rsidRPr="00130976" w:rsidRDefault="00B21CA9" w:rsidP="00130976">
      <w:pPr>
        <w:spacing w:line="360" w:lineRule="auto"/>
        <w:ind w:firstLine="567"/>
        <w:jc w:val="both"/>
        <w:rPr>
          <w:b/>
          <w:sz w:val="28"/>
          <w:szCs w:val="28"/>
          <w:lang w:val="en-US"/>
        </w:rPr>
      </w:pPr>
      <w:r w:rsidRPr="00130976">
        <w:rPr>
          <w:b/>
          <w:sz w:val="28"/>
          <w:szCs w:val="28"/>
          <w:lang w:val="en-US"/>
        </w:rPr>
        <w:t>6. Baholash:</w:t>
      </w:r>
    </w:p>
    <w:p w:rsidR="00B21CA9" w:rsidRPr="00130976" w:rsidRDefault="00B21CA9" w:rsidP="00130976">
      <w:pPr>
        <w:spacing w:line="360" w:lineRule="auto"/>
        <w:ind w:firstLine="567"/>
        <w:jc w:val="both"/>
        <w:rPr>
          <w:sz w:val="28"/>
          <w:szCs w:val="28"/>
          <w:lang w:val="en-US"/>
        </w:rPr>
      </w:pPr>
      <w:r w:rsidRPr="00130976">
        <w:rPr>
          <w:sz w:val="28"/>
          <w:szCs w:val="28"/>
          <w:lang w:val="en-US"/>
        </w:rPr>
        <w:t>- Tarixiy voqealar va qarorlarning samaradorligini baholash.</w:t>
      </w:r>
    </w:p>
    <w:p w:rsidR="00B21CA9" w:rsidRPr="00130976" w:rsidRDefault="00B21CA9" w:rsidP="00130976">
      <w:pPr>
        <w:spacing w:line="360" w:lineRule="auto"/>
        <w:ind w:firstLine="567"/>
        <w:jc w:val="both"/>
        <w:rPr>
          <w:sz w:val="28"/>
          <w:szCs w:val="28"/>
          <w:lang w:val="en-US"/>
        </w:rPr>
      </w:pPr>
      <w:r w:rsidRPr="00130976">
        <w:rPr>
          <w:sz w:val="28"/>
          <w:szCs w:val="28"/>
          <w:lang w:val="en-US"/>
        </w:rPr>
        <w:lastRenderedPageBreak/>
        <w:t xml:space="preserve">- Masalan: </w:t>
      </w:r>
      <w:r w:rsidRPr="00130976">
        <w:rPr>
          <w:b/>
          <w:i/>
          <w:sz w:val="28"/>
          <w:szCs w:val="28"/>
          <w:lang w:val="en-US"/>
        </w:rPr>
        <w:t xml:space="preserve">"Sizningcha, Versal shartnomasi urushni oldini olishda qanchalik samarali </w:t>
      </w:r>
      <w:proofErr w:type="gramStart"/>
      <w:r w:rsidRPr="00130976">
        <w:rPr>
          <w:b/>
          <w:i/>
          <w:sz w:val="28"/>
          <w:szCs w:val="28"/>
          <w:lang w:val="en-US"/>
        </w:rPr>
        <w:t>bo‘lgan</w:t>
      </w:r>
      <w:proofErr w:type="gramEnd"/>
      <w:r w:rsidRPr="00130976">
        <w:rPr>
          <w:b/>
          <w:i/>
          <w:sz w:val="28"/>
          <w:szCs w:val="28"/>
          <w:lang w:val="en-US"/>
        </w:rPr>
        <w:t>?"</w:t>
      </w:r>
    </w:p>
    <w:p w:rsidR="00A40A06" w:rsidRPr="00A40A06" w:rsidRDefault="00A40A06" w:rsidP="00130976">
      <w:pPr>
        <w:spacing w:line="360" w:lineRule="auto"/>
        <w:ind w:firstLine="567"/>
        <w:jc w:val="center"/>
        <w:outlineLvl w:val="2"/>
        <w:rPr>
          <w:b/>
          <w:bCs/>
          <w:sz w:val="28"/>
          <w:szCs w:val="28"/>
          <w:lang w:val="en-US"/>
        </w:rPr>
      </w:pPr>
      <w:r w:rsidRPr="00A40A06">
        <w:rPr>
          <w:b/>
          <w:bCs/>
          <w:sz w:val="28"/>
          <w:szCs w:val="28"/>
          <w:lang w:val="en-US"/>
        </w:rPr>
        <w:t xml:space="preserve">Amir Temurning harbiy yurishlarini o‘qitishda Blum taksonomiyasi asosida </w:t>
      </w:r>
      <w:r w:rsidRPr="00130976">
        <w:rPr>
          <w:b/>
          <w:bCs/>
          <w:sz w:val="28"/>
          <w:szCs w:val="28"/>
          <w:lang w:val="en-US"/>
        </w:rPr>
        <w:t xml:space="preserve">oʻqitish boʻyicha </w:t>
      </w:r>
      <w:r w:rsidRPr="00A40A06">
        <w:rPr>
          <w:b/>
          <w:bCs/>
          <w:sz w:val="28"/>
          <w:szCs w:val="28"/>
          <w:lang w:val="en-US"/>
        </w:rPr>
        <w:t>namunalar</w:t>
      </w:r>
    </w:p>
    <w:p w:rsidR="00A40A06" w:rsidRPr="00A40A06" w:rsidRDefault="00A40A06" w:rsidP="00130976">
      <w:pPr>
        <w:spacing w:line="360" w:lineRule="auto"/>
        <w:ind w:firstLine="567"/>
        <w:jc w:val="both"/>
        <w:rPr>
          <w:sz w:val="28"/>
          <w:szCs w:val="28"/>
          <w:lang w:val="en-US"/>
        </w:rPr>
      </w:pPr>
      <w:r w:rsidRPr="00A40A06">
        <w:rPr>
          <w:sz w:val="28"/>
          <w:szCs w:val="28"/>
          <w:lang w:val="en-US"/>
        </w:rPr>
        <w:t xml:space="preserve">Blum taksonomiyasi bilim darajalarini bosqichma-bosqich rivojlantirishni </w:t>
      </w:r>
      <w:proofErr w:type="gramStart"/>
      <w:r w:rsidRPr="00A40A06">
        <w:rPr>
          <w:sz w:val="28"/>
          <w:szCs w:val="28"/>
          <w:lang w:val="en-US"/>
        </w:rPr>
        <w:t>ko‘zda</w:t>
      </w:r>
      <w:proofErr w:type="gramEnd"/>
      <w:r w:rsidRPr="00A40A06">
        <w:rPr>
          <w:sz w:val="28"/>
          <w:szCs w:val="28"/>
          <w:lang w:val="en-US"/>
        </w:rPr>
        <w:t xml:space="preserve"> tutadi. Quyida har bir bosqichga mos faoliyat va savollar misollari keltirilgan.</w:t>
      </w:r>
    </w:p>
    <w:p w:rsidR="00A40A06" w:rsidRPr="00A40A06" w:rsidRDefault="00A40A06" w:rsidP="00130976">
      <w:pPr>
        <w:spacing w:line="360" w:lineRule="auto"/>
        <w:ind w:firstLine="567"/>
        <w:jc w:val="both"/>
        <w:outlineLvl w:val="2"/>
        <w:rPr>
          <w:b/>
          <w:bCs/>
          <w:sz w:val="28"/>
          <w:szCs w:val="28"/>
          <w:lang w:val="en-US"/>
        </w:rPr>
      </w:pPr>
      <w:r w:rsidRPr="00A40A06">
        <w:rPr>
          <w:b/>
          <w:bCs/>
          <w:sz w:val="28"/>
          <w:szCs w:val="28"/>
          <w:lang w:val="en-US"/>
        </w:rPr>
        <w:t>1. Bilish (Knowledge)</w:t>
      </w:r>
    </w:p>
    <w:p w:rsidR="00A40A06" w:rsidRPr="00130976" w:rsidRDefault="00A40A06" w:rsidP="00130976">
      <w:pPr>
        <w:spacing w:line="360" w:lineRule="auto"/>
        <w:ind w:firstLine="567"/>
        <w:jc w:val="both"/>
        <w:rPr>
          <w:sz w:val="28"/>
          <w:szCs w:val="28"/>
          <w:lang w:val="en-US"/>
        </w:rPr>
      </w:pPr>
      <w:r w:rsidRPr="00A40A06">
        <w:rPr>
          <w:b/>
          <w:bCs/>
          <w:sz w:val="28"/>
          <w:szCs w:val="28"/>
          <w:lang w:val="en-US"/>
        </w:rPr>
        <w:t>Maqsad:</w:t>
      </w:r>
      <w:r w:rsidRPr="00A40A06">
        <w:rPr>
          <w:sz w:val="28"/>
          <w:szCs w:val="28"/>
          <w:lang w:val="en-US"/>
        </w:rPr>
        <w:t xml:space="preserve"> O‘quvchilar Amir Temur </w:t>
      </w:r>
      <w:proofErr w:type="gramStart"/>
      <w:r w:rsidRPr="00A40A06">
        <w:rPr>
          <w:sz w:val="28"/>
          <w:szCs w:val="28"/>
          <w:lang w:val="en-US"/>
        </w:rPr>
        <w:t>va</w:t>
      </w:r>
      <w:proofErr w:type="gramEnd"/>
      <w:r w:rsidRPr="00A40A06">
        <w:rPr>
          <w:sz w:val="28"/>
          <w:szCs w:val="28"/>
          <w:lang w:val="en-US"/>
        </w:rPr>
        <w:t xml:space="preserve"> uning harbiy yurishlari haqida asosiy ma’lumotlarni bilishlari kerak.</w:t>
      </w:r>
    </w:p>
    <w:p w:rsidR="00A40A06" w:rsidRPr="00A40A06" w:rsidRDefault="00A40A06" w:rsidP="00130976">
      <w:pPr>
        <w:spacing w:line="360" w:lineRule="auto"/>
        <w:ind w:firstLine="567"/>
        <w:jc w:val="both"/>
        <w:rPr>
          <w:sz w:val="28"/>
          <w:szCs w:val="28"/>
        </w:rPr>
      </w:pPr>
      <w:r w:rsidRPr="00A40A06">
        <w:rPr>
          <w:b/>
          <w:bCs/>
          <w:sz w:val="28"/>
          <w:szCs w:val="28"/>
        </w:rPr>
        <w:t>Tavsiyalar:</w:t>
      </w:r>
    </w:p>
    <w:p w:rsidR="00A40A06" w:rsidRPr="00A40A06" w:rsidRDefault="00A40A06" w:rsidP="00130976">
      <w:pPr>
        <w:numPr>
          <w:ilvl w:val="0"/>
          <w:numId w:val="1"/>
        </w:numPr>
        <w:spacing w:line="360" w:lineRule="auto"/>
        <w:ind w:left="0" w:firstLine="567"/>
        <w:jc w:val="both"/>
        <w:rPr>
          <w:sz w:val="28"/>
          <w:szCs w:val="28"/>
          <w:lang w:val="en-US"/>
        </w:rPr>
      </w:pPr>
      <w:r w:rsidRPr="00A40A06">
        <w:rPr>
          <w:sz w:val="28"/>
          <w:szCs w:val="28"/>
          <w:lang w:val="en-US"/>
        </w:rPr>
        <w:t xml:space="preserve">Amir Temurning asosiy harbiy yurishlari </w:t>
      </w:r>
      <w:proofErr w:type="gramStart"/>
      <w:r w:rsidRPr="00A40A06">
        <w:rPr>
          <w:sz w:val="28"/>
          <w:szCs w:val="28"/>
          <w:lang w:val="en-US"/>
        </w:rPr>
        <w:t>va</w:t>
      </w:r>
      <w:proofErr w:type="gramEnd"/>
      <w:r w:rsidRPr="00A40A06">
        <w:rPr>
          <w:sz w:val="28"/>
          <w:szCs w:val="28"/>
          <w:lang w:val="en-US"/>
        </w:rPr>
        <w:t xml:space="preserve"> tarixiy davrlari haqida faktlarni o‘rganish.</w:t>
      </w:r>
    </w:p>
    <w:p w:rsidR="00A40A06" w:rsidRPr="00A40A06" w:rsidRDefault="00A40A06" w:rsidP="00130976">
      <w:pPr>
        <w:numPr>
          <w:ilvl w:val="0"/>
          <w:numId w:val="1"/>
        </w:numPr>
        <w:spacing w:line="360" w:lineRule="auto"/>
        <w:ind w:left="0" w:firstLine="567"/>
        <w:jc w:val="both"/>
        <w:rPr>
          <w:sz w:val="28"/>
          <w:szCs w:val="28"/>
          <w:lang w:val="en-US"/>
        </w:rPr>
      </w:pPr>
      <w:r w:rsidRPr="00A40A06">
        <w:rPr>
          <w:sz w:val="28"/>
          <w:szCs w:val="28"/>
          <w:lang w:val="en-US"/>
        </w:rPr>
        <w:t xml:space="preserve">Tarixiy xarita yordamida yurishlar geografiyasini </w:t>
      </w:r>
      <w:proofErr w:type="gramStart"/>
      <w:r w:rsidRPr="00A40A06">
        <w:rPr>
          <w:sz w:val="28"/>
          <w:szCs w:val="28"/>
          <w:lang w:val="en-US"/>
        </w:rPr>
        <w:t>ko‘rsatish</w:t>
      </w:r>
      <w:proofErr w:type="gramEnd"/>
      <w:r w:rsidRPr="00A40A06">
        <w:rPr>
          <w:sz w:val="28"/>
          <w:szCs w:val="28"/>
          <w:lang w:val="en-US"/>
        </w:rPr>
        <w:t>.</w:t>
      </w:r>
    </w:p>
    <w:p w:rsidR="00A40A06" w:rsidRPr="00A40A06" w:rsidRDefault="00A40A06" w:rsidP="00130976">
      <w:pPr>
        <w:spacing w:line="360" w:lineRule="auto"/>
        <w:ind w:firstLine="567"/>
        <w:jc w:val="both"/>
        <w:rPr>
          <w:sz w:val="28"/>
          <w:szCs w:val="28"/>
        </w:rPr>
      </w:pPr>
      <w:r w:rsidRPr="00A40A06">
        <w:rPr>
          <w:b/>
          <w:bCs/>
          <w:sz w:val="28"/>
          <w:szCs w:val="28"/>
        </w:rPr>
        <w:t>Faoliyat:</w:t>
      </w:r>
    </w:p>
    <w:p w:rsidR="00A40A06" w:rsidRPr="00A40A06" w:rsidRDefault="00A40A06" w:rsidP="00130976">
      <w:pPr>
        <w:numPr>
          <w:ilvl w:val="0"/>
          <w:numId w:val="2"/>
        </w:numPr>
        <w:spacing w:line="360" w:lineRule="auto"/>
        <w:ind w:left="0" w:firstLine="567"/>
        <w:jc w:val="both"/>
        <w:rPr>
          <w:sz w:val="28"/>
          <w:szCs w:val="28"/>
        </w:rPr>
      </w:pPr>
      <w:r w:rsidRPr="00A40A06">
        <w:rPr>
          <w:sz w:val="28"/>
          <w:szCs w:val="28"/>
        </w:rPr>
        <w:t>Ma’ruza tinglash.</w:t>
      </w:r>
    </w:p>
    <w:p w:rsidR="00A40A06" w:rsidRPr="00A40A06" w:rsidRDefault="00A40A06" w:rsidP="00130976">
      <w:pPr>
        <w:numPr>
          <w:ilvl w:val="0"/>
          <w:numId w:val="2"/>
        </w:numPr>
        <w:spacing w:line="360" w:lineRule="auto"/>
        <w:ind w:left="0" w:firstLine="567"/>
        <w:jc w:val="both"/>
        <w:rPr>
          <w:sz w:val="28"/>
          <w:szCs w:val="28"/>
          <w:lang w:val="en-US"/>
        </w:rPr>
      </w:pPr>
      <w:r w:rsidRPr="00A40A06">
        <w:rPr>
          <w:sz w:val="28"/>
          <w:szCs w:val="28"/>
          <w:lang w:val="en-US"/>
        </w:rPr>
        <w:t>Harbiy yurishlar xaritasini tahlil qilish.</w:t>
      </w:r>
    </w:p>
    <w:p w:rsidR="00A40A06" w:rsidRPr="00A40A06" w:rsidRDefault="00A40A06" w:rsidP="00130976">
      <w:pPr>
        <w:spacing w:line="360" w:lineRule="auto"/>
        <w:ind w:firstLine="567"/>
        <w:jc w:val="both"/>
        <w:rPr>
          <w:sz w:val="28"/>
          <w:szCs w:val="28"/>
        </w:rPr>
      </w:pPr>
      <w:r w:rsidRPr="00A40A06">
        <w:rPr>
          <w:b/>
          <w:bCs/>
          <w:sz w:val="28"/>
          <w:szCs w:val="28"/>
        </w:rPr>
        <w:t>Savollar:</w:t>
      </w:r>
    </w:p>
    <w:p w:rsidR="00A40A06" w:rsidRPr="00A40A06" w:rsidRDefault="00A40A06" w:rsidP="00130976">
      <w:pPr>
        <w:numPr>
          <w:ilvl w:val="0"/>
          <w:numId w:val="3"/>
        </w:numPr>
        <w:spacing w:line="360" w:lineRule="auto"/>
        <w:ind w:left="0" w:firstLine="567"/>
        <w:jc w:val="both"/>
        <w:rPr>
          <w:sz w:val="28"/>
          <w:szCs w:val="28"/>
          <w:lang w:val="en-US"/>
        </w:rPr>
      </w:pPr>
      <w:r w:rsidRPr="00A40A06">
        <w:rPr>
          <w:sz w:val="28"/>
          <w:szCs w:val="28"/>
          <w:lang w:val="en-US"/>
        </w:rPr>
        <w:t xml:space="preserve">Amir Temur qachon </w:t>
      </w:r>
      <w:proofErr w:type="gramStart"/>
      <w:r w:rsidRPr="00A40A06">
        <w:rPr>
          <w:sz w:val="28"/>
          <w:szCs w:val="28"/>
          <w:lang w:val="en-US"/>
        </w:rPr>
        <w:t>va</w:t>
      </w:r>
      <w:proofErr w:type="gramEnd"/>
      <w:r w:rsidRPr="00A40A06">
        <w:rPr>
          <w:sz w:val="28"/>
          <w:szCs w:val="28"/>
          <w:lang w:val="en-US"/>
        </w:rPr>
        <w:t xml:space="preserve"> qayerda tug‘ilgan?</w:t>
      </w:r>
    </w:p>
    <w:p w:rsidR="00A40A06" w:rsidRPr="00A40A06" w:rsidRDefault="00A40A06" w:rsidP="00130976">
      <w:pPr>
        <w:numPr>
          <w:ilvl w:val="0"/>
          <w:numId w:val="3"/>
        </w:numPr>
        <w:spacing w:line="360" w:lineRule="auto"/>
        <w:ind w:left="0" w:firstLine="567"/>
        <w:jc w:val="both"/>
        <w:rPr>
          <w:sz w:val="28"/>
          <w:szCs w:val="28"/>
          <w:lang w:val="en-US"/>
        </w:rPr>
      </w:pPr>
      <w:r w:rsidRPr="00A40A06">
        <w:rPr>
          <w:sz w:val="28"/>
          <w:szCs w:val="28"/>
          <w:lang w:val="en-US"/>
        </w:rPr>
        <w:t>U qaysi davlatlarga yurishlar uyushtirgan?</w:t>
      </w:r>
    </w:p>
    <w:p w:rsidR="00A40A06" w:rsidRPr="00A40A06" w:rsidRDefault="00A40A06" w:rsidP="00130976">
      <w:pPr>
        <w:numPr>
          <w:ilvl w:val="0"/>
          <w:numId w:val="3"/>
        </w:numPr>
        <w:spacing w:line="360" w:lineRule="auto"/>
        <w:ind w:left="0" w:firstLine="567"/>
        <w:jc w:val="both"/>
        <w:rPr>
          <w:sz w:val="28"/>
          <w:szCs w:val="28"/>
          <w:lang w:val="en-US"/>
        </w:rPr>
      </w:pPr>
      <w:r w:rsidRPr="00A40A06">
        <w:rPr>
          <w:sz w:val="28"/>
          <w:szCs w:val="28"/>
          <w:lang w:val="en-US"/>
        </w:rPr>
        <w:t xml:space="preserve">Samarqandning Amir Temur davrida qanday ahamiyati </w:t>
      </w:r>
      <w:proofErr w:type="gramStart"/>
      <w:r w:rsidRPr="00A40A06">
        <w:rPr>
          <w:sz w:val="28"/>
          <w:szCs w:val="28"/>
          <w:lang w:val="en-US"/>
        </w:rPr>
        <w:t>bo‘lgan</w:t>
      </w:r>
      <w:proofErr w:type="gramEnd"/>
      <w:r w:rsidRPr="00A40A06">
        <w:rPr>
          <w:sz w:val="28"/>
          <w:szCs w:val="28"/>
          <w:lang w:val="en-US"/>
        </w:rPr>
        <w:t>?</w:t>
      </w:r>
    </w:p>
    <w:p w:rsidR="00A40A06" w:rsidRPr="00A40A06" w:rsidRDefault="00A40A06" w:rsidP="00130976">
      <w:pPr>
        <w:spacing w:line="360" w:lineRule="auto"/>
        <w:ind w:firstLine="567"/>
        <w:jc w:val="both"/>
        <w:outlineLvl w:val="2"/>
        <w:rPr>
          <w:b/>
          <w:bCs/>
          <w:sz w:val="28"/>
          <w:szCs w:val="28"/>
          <w:lang w:val="en-US"/>
        </w:rPr>
      </w:pPr>
      <w:r w:rsidRPr="00A40A06">
        <w:rPr>
          <w:b/>
          <w:bCs/>
          <w:sz w:val="28"/>
          <w:szCs w:val="28"/>
          <w:lang w:val="en-US"/>
        </w:rPr>
        <w:t>2. Tushunish (Comprehension)</w:t>
      </w:r>
    </w:p>
    <w:p w:rsidR="00F17312" w:rsidRPr="00130976" w:rsidRDefault="00A40A06" w:rsidP="00130976">
      <w:pPr>
        <w:spacing w:line="360" w:lineRule="auto"/>
        <w:ind w:firstLine="567"/>
        <w:jc w:val="both"/>
        <w:rPr>
          <w:sz w:val="28"/>
          <w:szCs w:val="28"/>
          <w:lang w:val="en-US"/>
        </w:rPr>
      </w:pPr>
      <w:r w:rsidRPr="00A40A06">
        <w:rPr>
          <w:b/>
          <w:bCs/>
          <w:sz w:val="28"/>
          <w:szCs w:val="28"/>
          <w:lang w:val="en-US"/>
        </w:rPr>
        <w:t>Maqsad:</w:t>
      </w:r>
      <w:r w:rsidRPr="00A40A06">
        <w:rPr>
          <w:sz w:val="28"/>
          <w:szCs w:val="28"/>
          <w:lang w:val="en-US"/>
        </w:rPr>
        <w:t xml:space="preserve"> O‘quvchilar Amir Temur harbiy yurishlarining sabablarini </w:t>
      </w:r>
      <w:proofErr w:type="gramStart"/>
      <w:r w:rsidRPr="00A40A06">
        <w:rPr>
          <w:sz w:val="28"/>
          <w:szCs w:val="28"/>
          <w:lang w:val="en-US"/>
        </w:rPr>
        <w:t>va</w:t>
      </w:r>
      <w:proofErr w:type="gramEnd"/>
      <w:r w:rsidRPr="00A40A06">
        <w:rPr>
          <w:sz w:val="28"/>
          <w:szCs w:val="28"/>
          <w:lang w:val="en-US"/>
        </w:rPr>
        <w:t xml:space="preserve"> ularning natijalarini tushunishlari kerak.</w:t>
      </w:r>
    </w:p>
    <w:p w:rsidR="00A40A06" w:rsidRPr="00A40A06" w:rsidRDefault="00A40A06" w:rsidP="00130976">
      <w:pPr>
        <w:spacing w:line="360" w:lineRule="auto"/>
        <w:ind w:firstLine="567"/>
        <w:jc w:val="both"/>
        <w:rPr>
          <w:sz w:val="28"/>
          <w:szCs w:val="28"/>
        </w:rPr>
      </w:pPr>
      <w:r w:rsidRPr="00A40A06">
        <w:rPr>
          <w:b/>
          <w:bCs/>
          <w:sz w:val="28"/>
          <w:szCs w:val="28"/>
        </w:rPr>
        <w:t>Tavsiyalar:</w:t>
      </w:r>
    </w:p>
    <w:p w:rsidR="00A40A06" w:rsidRPr="00A40A06" w:rsidRDefault="00A40A06" w:rsidP="00130976">
      <w:pPr>
        <w:numPr>
          <w:ilvl w:val="0"/>
          <w:numId w:val="4"/>
        </w:numPr>
        <w:spacing w:line="360" w:lineRule="auto"/>
        <w:ind w:left="0" w:firstLine="567"/>
        <w:jc w:val="both"/>
        <w:rPr>
          <w:sz w:val="28"/>
          <w:szCs w:val="28"/>
          <w:lang w:val="en-US"/>
        </w:rPr>
      </w:pPr>
      <w:r w:rsidRPr="00A40A06">
        <w:rPr>
          <w:sz w:val="28"/>
          <w:szCs w:val="28"/>
          <w:lang w:val="en-US"/>
        </w:rPr>
        <w:t xml:space="preserve">Amir Temurning harbiy yurishlarining iqtisodiy, siyosiy </w:t>
      </w:r>
      <w:proofErr w:type="gramStart"/>
      <w:r w:rsidRPr="00A40A06">
        <w:rPr>
          <w:sz w:val="28"/>
          <w:szCs w:val="28"/>
          <w:lang w:val="en-US"/>
        </w:rPr>
        <w:t>va</w:t>
      </w:r>
      <w:proofErr w:type="gramEnd"/>
      <w:r w:rsidRPr="00A40A06">
        <w:rPr>
          <w:sz w:val="28"/>
          <w:szCs w:val="28"/>
          <w:lang w:val="en-US"/>
        </w:rPr>
        <w:t xml:space="preserve"> madaniy sabablarini o‘rganish.</w:t>
      </w:r>
    </w:p>
    <w:p w:rsidR="00A40A06" w:rsidRPr="00A40A06" w:rsidRDefault="00A40A06" w:rsidP="00130976">
      <w:pPr>
        <w:numPr>
          <w:ilvl w:val="0"/>
          <w:numId w:val="4"/>
        </w:numPr>
        <w:spacing w:line="360" w:lineRule="auto"/>
        <w:ind w:left="0" w:firstLine="567"/>
        <w:jc w:val="both"/>
        <w:rPr>
          <w:sz w:val="28"/>
          <w:szCs w:val="28"/>
          <w:lang w:val="en-US"/>
        </w:rPr>
      </w:pPr>
      <w:r w:rsidRPr="00A40A06">
        <w:rPr>
          <w:sz w:val="28"/>
          <w:szCs w:val="28"/>
          <w:lang w:val="en-US"/>
        </w:rPr>
        <w:t xml:space="preserve">Yurishlarning </w:t>
      </w:r>
      <w:proofErr w:type="gramStart"/>
      <w:r w:rsidRPr="00A40A06">
        <w:rPr>
          <w:sz w:val="28"/>
          <w:szCs w:val="28"/>
          <w:lang w:val="en-US"/>
        </w:rPr>
        <w:t>O‘rta</w:t>
      </w:r>
      <w:proofErr w:type="gramEnd"/>
      <w:r w:rsidRPr="00A40A06">
        <w:rPr>
          <w:sz w:val="28"/>
          <w:szCs w:val="28"/>
          <w:lang w:val="en-US"/>
        </w:rPr>
        <w:t xml:space="preserve"> Osiyo tarixiga ta’sirini muhokama qilish.</w:t>
      </w:r>
    </w:p>
    <w:p w:rsidR="00A40A06" w:rsidRPr="00A40A06" w:rsidRDefault="00A40A06" w:rsidP="00130976">
      <w:pPr>
        <w:spacing w:line="360" w:lineRule="auto"/>
        <w:ind w:firstLine="567"/>
        <w:jc w:val="both"/>
        <w:rPr>
          <w:sz w:val="28"/>
          <w:szCs w:val="28"/>
        </w:rPr>
      </w:pPr>
      <w:r w:rsidRPr="00A40A06">
        <w:rPr>
          <w:b/>
          <w:bCs/>
          <w:sz w:val="28"/>
          <w:szCs w:val="28"/>
        </w:rPr>
        <w:t>Faoliyat:</w:t>
      </w:r>
    </w:p>
    <w:p w:rsidR="00A40A06" w:rsidRPr="00A40A06" w:rsidRDefault="00A40A06" w:rsidP="00130976">
      <w:pPr>
        <w:numPr>
          <w:ilvl w:val="0"/>
          <w:numId w:val="5"/>
        </w:numPr>
        <w:spacing w:line="360" w:lineRule="auto"/>
        <w:ind w:left="0" w:firstLine="567"/>
        <w:jc w:val="both"/>
        <w:rPr>
          <w:sz w:val="28"/>
          <w:szCs w:val="28"/>
          <w:lang w:val="en-US"/>
        </w:rPr>
      </w:pPr>
      <w:r w:rsidRPr="00A40A06">
        <w:rPr>
          <w:sz w:val="28"/>
          <w:szCs w:val="28"/>
          <w:lang w:val="en-US"/>
        </w:rPr>
        <w:t>Guruhlarda yurishlar sabablarini muhokama qilish.</w:t>
      </w:r>
    </w:p>
    <w:p w:rsidR="00A40A06" w:rsidRPr="00A40A06" w:rsidRDefault="00A40A06" w:rsidP="00130976">
      <w:pPr>
        <w:numPr>
          <w:ilvl w:val="0"/>
          <w:numId w:val="5"/>
        </w:numPr>
        <w:spacing w:line="360" w:lineRule="auto"/>
        <w:ind w:left="0" w:firstLine="567"/>
        <w:jc w:val="both"/>
        <w:rPr>
          <w:sz w:val="28"/>
          <w:szCs w:val="28"/>
          <w:lang w:val="en-US"/>
        </w:rPr>
      </w:pPr>
      <w:r w:rsidRPr="00A40A06">
        <w:rPr>
          <w:sz w:val="28"/>
          <w:szCs w:val="28"/>
          <w:lang w:val="en-US"/>
        </w:rPr>
        <w:lastRenderedPageBreak/>
        <w:t>Tarixiy voqealarning sabablari va natijalarini yozma shaklda tahlil qilish.</w:t>
      </w:r>
    </w:p>
    <w:p w:rsidR="00A40A06" w:rsidRPr="00A40A06" w:rsidRDefault="00A40A06" w:rsidP="00130976">
      <w:pPr>
        <w:spacing w:line="360" w:lineRule="auto"/>
        <w:ind w:firstLine="567"/>
        <w:jc w:val="both"/>
        <w:rPr>
          <w:sz w:val="28"/>
          <w:szCs w:val="28"/>
        </w:rPr>
      </w:pPr>
      <w:r w:rsidRPr="00A40A06">
        <w:rPr>
          <w:b/>
          <w:bCs/>
          <w:sz w:val="28"/>
          <w:szCs w:val="28"/>
        </w:rPr>
        <w:t>Savollar:</w:t>
      </w:r>
    </w:p>
    <w:p w:rsidR="00A40A06" w:rsidRPr="00A40A06" w:rsidRDefault="00A40A06" w:rsidP="00130976">
      <w:pPr>
        <w:numPr>
          <w:ilvl w:val="0"/>
          <w:numId w:val="6"/>
        </w:numPr>
        <w:spacing w:line="360" w:lineRule="auto"/>
        <w:ind w:left="0" w:firstLine="567"/>
        <w:jc w:val="both"/>
        <w:rPr>
          <w:sz w:val="28"/>
          <w:szCs w:val="28"/>
          <w:lang w:val="en-US"/>
        </w:rPr>
      </w:pPr>
      <w:r w:rsidRPr="00A40A06">
        <w:rPr>
          <w:sz w:val="28"/>
          <w:szCs w:val="28"/>
          <w:lang w:val="en-US"/>
        </w:rPr>
        <w:t>Amir Temur Hindistonga yurishini nima uchun uyushtirgan?</w:t>
      </w:r>
    </w:p>
    <w:p w:rsidR="00A40A06" w:rsidRPr="00A40A06" w:rsidRDefault="00A40A06" w:rsidP="00130976">
      <w:pPr>
        <w:numPr>
          <w:ilvl w:val="0"/>
          <w:numId w:val="6"/>
        </w:numPr>
        <w:spacing w:line="360" w:lineRule="auto"/>
        <w:ind w:left="0" w:firstLine="567"/>
        <w:jc w:val="both"/>
        <w:rPr>
          <w:sz w:val="28"/>
          <w:szCs w:val="28"/>
          <w:lang w:val="en-US"/>
        </w:rPr>
      </w:pPr>
      <w:r w:rsidRPr="00A40A06">
        <w:rPr>
          <w:sz w:val="28"/>
          <w:szCs w:val="28"/>
          <w:lang w:val="en-US"/>
        </w:rPr>
        <w:t xml:space="preserve">Uning yurishlari mahalliy aholi </w:t>
      </w:r>
      <w:proofErr w:type="gramStart"/>
      <w:r w:rsidRPr="00A40A06">
        <w:rPr>
          <w:sz w:val="28"/>
          <w:szCs w:val="28"/>
          <w:lang w:val="en-US"/>
        </w:rPr>
        <w:t>va</w:t>
      </w:r>
      <w:proofErr w:type="gramEnd"/>
      <w:r w:rsidRPr="00A40A06">
        <w:rPr>
          <w:sz w:val="28"/>
          <w:szCs w:val="28"/>
          <w:lang w:val="en-US"/>
        </w:rPr>
        <w:t xml:space="preserve"> iqtisodiyotga qanday ta’sir ko‘rsatgan?</w:t>
      </w:r>
    </w:p>
    <w:p w:rsidR="00A40A06" w:rsidRPr="00A40A06" w:rsidRDefault="00A40A06" w:rsidP="00130976">
      <w:pPr>
        <w:spacing w:line="360" w:lineRule="auto"/>
        <w:ind w:firstLine="567"/>
        <w:jc w:val="both"/>
        <w:outlineLvl w:val="2"/>
        <w:rPr>
          <w:b/>
          <w:bCs/>
          <w:sz w:val="28"/>
          <w:szCs w:val="28"/>
          <w:lang w:val="en-US"/>
        </w:rPr>
      </w:pPr>
      <w:r w:rsidRPr="00A40A06">
        <w:rPr>
          <w:b/>
          <w:bCs/>
          <w:sz w:val="28"/>
          <w:szCs w:val="28"/>
          <w:lang w:val="en-US"/>
        </w:rPr>
        <w:t>3. Qo‘llash (Application)</w:t>
      </w:r>
    </w:p>
    <w:p w:rsidR="00130976" w:rsidRPr="00130976" w:rsidRDefault="00A40A06" w:rsidP="00130976">
      <w:pPr>
        <w:spacing w:line="360" w:lineRule="auto"/>
        <w:ind w:firstLine="567"/>
        <w:jc w:val="both"/>
        <w:rPr>
          <w:sz w:val="28"/>
          <w:szCs w:val="28"/>
          <w:lang w:val="en-US"/>
        </w:rPr>
      </w:pPr>
      <w:r w:rsidRPr="00A40A06">
        <w:rPr>
          <w:b/>
          <w:bCs/>
          <w:sz w:val="28"/>
          <w:szCs w:val="28"/>
          <w:lang w:val="en-US"/>
        </w:rPr>
        <w:t>Maqsad:</w:t>
      </w:r>
      <w:r w:rsidRPr="00A40A06">
        <w:rPr>
          <w:sz w:val="28"/>
          <w:szCs w:val="28"/>
          <w:lang w:val="en-US"/>
        </w:rPr>
        <w:t xml:space="preserve"> O‘quvchilar o‘zlashtirgan bilimlarini xarita </w:t>
      </w:r>
      <w:proofErr w:type="gramStart"/>
      <w:r w:rsidRPr="00A40A06">
        <w:rPr>
          <w:sz w:val="28"/>
          <w:szCs w:val="28"/>
          <w:lang w:val="en-US"/>
        </w:rPr>
        <w:t>va</w:t>
      </w:r>
      <w:proofErr w:type="gramEnd"/>
      <w:r w:rsidRPr="00A40A06">
        <w:rPr>
          <w:sz w:val="28"/>
          <w:szCs w:val="28"/>
          <w:lang w:val="en-US"/>
        </w:rPr>
        <w:t xml:space="preserve"> vaqt chizig‘i yordamida qo‘llashlari kerak.</w:t>
      </w:r>
    </w:p>
    <w:p w:rsidR="00A40A06" w:rsidRPr="00A40A06" w:rsidRDefault="00A40A06" w:rsidP="00130976">
      <w:pPr>
        <w:spacing w:line="360" w:lineRule="auto"/>
        <w:ind w:firstLine="567"/>
        <w:jc w:val="both"/>
        <w:rPr>
          <w:sz w:val="28"/>
          <w:szCs w:val="28"/>
        </w:rPr>
      </w:pPr>
      <w:r w:rsidRPr="00A40A06">
        <w:rPr>
          <w:b/>
          <w:bCs/>
          <w:sz w:val="28"/>
          <w:szCs w:val="28"/>
        </w:rPr>
        <w:t>Tavsiyalar:</w:t>
      </w:r>
    </w:p>
    <w:p w:rsidR="00A40A06" w:rsidRPr="00A40A06" w:rsidRDefault="00A40A06" w:rsidP="00130976">
      <w:pPr>
        <w:numPr>
          <w:ilvl w:val="0"/>
          <w:numId w:val="7"/>
        </w:numPr>
        <w:spacing w:line="360" w:lineRule="auto"/>
        <w:ind w:left="0" w:firstLine="567"/>
        <w:jc w:val="both"/>
        <w:rPr>
          <w:sz w:val="28"/>
          <w:szCs w:val="28"/>
          <w:lang w:val="en-US"/>
        </w:rPr>
      </w:pPr>
      <w:r w:rsidRPr="00A40A06">
        <w:rPr>
          <w:sz w:val="28"/>
          <w:szCs w:val="28"/>
          <w:lang w:val="en-US"/>
        </w:rPr>
        <w:t>Harbiy yurishlar yo‘nalishini xaritada belgilash.</w:t>
      </w:r>
    </w:p>
    <w:p w:rsidR="00A40A06" w:rsidRPr="00A40A06" w:rsidRDefault="00A40A06" w:rsidP="00130976">
      <w:pPr>
        <w:numPr>
          <w:ilvl w:val="0"/>
          <w:numId w:val="7"/>
        </w:numPr>
        <w:spacing w:line="360" w:lineRule="auto"/>
        <w:ind w:left="0" w:firstLine="567"/>
        <w:jc w:val="both"/>
        <w:rPr>
          <w:sz w:val="28"/>
          <w:szCs w:val="28"/>
          <w:lang w:val="en-US"/>
        </w:rPr>
      </w:pPr>
      <w:r w:rsidRPr="00A40A06">
        <w:rPr>
          <w:sz w:val="28"/>
          <w:szCs w:val="28"/>
          <w:lang w:val="en-US"/>
        </w:rPr>
        <w:t>Amir Temur haqida tarixiy esselar yozish.</w:t>
      </w:r>
    </w:p>
    <w:p w:rsidR="00A40A06" w:rsidRPr="00A40A06" w:rsidRDefault="00A40A06" w:rsidP="00130976">
      <w:pPr>
        <w:spacing w:line="360" w:lineRule="auto"/>
        <w:ind w:firstLine="567"/>
        <w:jc w:val="both"/>
        <w:rPr>
          <w:sz w:val="28"/>
          <w:szCs w:val="28"/>
        </w:rPr>
      </w:pPr>
      <w:r w:rsidRPr="00A40A06">
        <w:rPr>
          <w:b/>
          <w:bCs/>
          <w:sz w:val="28"/>
          <w:szCs w:val="28"/>
        </w:rPr>
        <w:t>Faoliyat:</w:t>
      </w:r>
    </w:p>
    <w:p w:rsidR="00A40A06" w:rsidRPr="00A40A06" w:rsidRDefault="00A40A06" w:rsidP="00130976">
      <w:pPr>
        <w:numPr>
          <w:ilvl w:val="0"/>
          <w:numId w:val="8"/>
        </w:numPr>
        <w:spacing w:line="360" w:lineRule="auto"/>
        <w:ind w:left="0" w:firstLine="567"/>
        <w:jc w:val="both"/>
        <w:rPr>
          <w:sz w:val="28"/>
          <w:szCs w:val="28"/>
          <w:lang w:val="en-US"/>
        </w:rPr>
      </w:pPr>
      <w:r w:rsidRPr="00A40A06">
        <w:rPr>
          <w:sz w:val="28"/>
          <w:szCs w:val="28"/>
          <w:lang w:val="en-US"/>
        </w:rPr>
        <w:t>Harbiy yurishlar vaqt chizig‘ini tuzish.</w:t>
      </w:r>
    </w:p>
    <w:p w:rsidR="00A40A06" w:rsidRPr="00A40A06" w:rsidRDefault="00A40A06" w:rsidP="00130976">
      <w:pPr>
        <w:numPr>
          <w:ilvl w:val="0"/>
          <w:numId w:val="8"/>
        </w:numPr>
        <w:spacing w:line="360" w:lineRule="auto"/>
        <w:ind w:left="0" w:firstLine="567"/>
        <w:jc w:val="both"/>
        <w:rPr>
          <w:sz w:val="28"/>
          <w:szCs w:val="28"/>
          <w:lang w:val="en-US"/>
        </w:rPr>
      </w:pPr>
      <w:r w:rsidRPr="00A40A06">
        <w:rPr>
          <w:sz w:val="28"/>
          <w:szCs w:val="28"/>
          <w:lang w:val="en-US"/>
        </w:rPr>
        <w:t xml:space="preserve">Amir Temurning Hindiston yurishini sahna </w:t>
      </w:r>
      <w:proofErr w:type="gramStart"/>
      <w:r w:rsidRPr="00A40A06">
        <w:rPr>
          <w:sz w:val="28"/>
          <w:szCs w:val="28"/>
          <w:lang w:val="en-US"/>
        </w:rPr>
        <w:t>ko‘rinishida</w:t>
      </w:r>
      <w:proofErr w:type="gramEnd"/>
      <w:r w:rsidRPr="00A40A06">
        <w:rPr>
          <w:sz w:val="28"/>
          <w:szCs w:val="28"/>
          <w:lang w:val="en-US"/>
        </w:rPr>
        <w:t xml:space="preserve"> tasvirlash.</w:t>
      </w:r>
    </w:p>
    <w:p w:rsidR="00A40A06" w:rsidRPr="00A40A06" w:rsidRDefault="00A40A06" w:rsidP="00130976">
      <w:pPr>
        <w:spacing w:line="360" w:lineRule="auto"/>
        <w:ind w:firstLine="567"/>
        <w:jc w:val="both"/>
        <w:rPr>
          <w:sz w:val="28"/>
          <w:szCs w:val="28"/>
        </w:rPr>
      </w:pPr>
      <w:r w:rsidRPr="00A40A06">
        <w:rPr>
          <w:b/>
          <w:bCs/>
          <w:sz w:val="28"/>
          <w:szCs w:val="28"/>
        </w:rPr>
        <w:t>Savollar:</w:t>
      </w:r>
    </w:p>
    <w:p w:rsidR="00A40A06" w:rsidRPr="00A40A06" w:rsidRDefault="00A40A06" w:rsidP="00130976">
      <w:pPr>
        <w:numPr>
          <w:ilvl w:val="0"/>
          <w:numId w:val="9"/>
        </w:numPr>
        <w:spacing w:line="360" w:lineRule="auto"/>
        <w:ind w:left="0" w:firstLine="567"/>
        <w:jc w:val="both"/>
        <w:rPr>
          <w:sz w:val="28"/>
          <w:szCs w:val="28"/>
          <w:lang w:val="en-US"/>
        </w:rPr>
      </w:pPr>
      <w:r w:rsidRPr="00A40A06">
        <w:rPr>
          <w:sz w:val="28"/>
          <w:szCs w:val="28"/>
          <w:lang w:val="en-US"/>
        </w:rPr>
        <w:t>Amir Temurning yurish yo‘nalishini xaritada belgilang.</w:t>
      </w:r>
    </w:p>
    <w:p w:rsidR="00A40A06" w:rsidRPr="00A40A06" w:rsidRDefault="00A40A06" w:rsidP="00130976">
      <w:pPr>
        <w:numPr>
          <w:ilvl w:val="0"/>
          <w:numId w:val="9"/>
        </w:numPr>
        <w:spacing w:line="360" w:lineRule="auto"/>
        <w:ind w:left="0" w:firstLine="567"/>
        <w:jc w:val="both"/>
        <w:rPr>
          <w:sz w:val="28"/>
          <w:szCs w:val="28"/>
          <w:lang w:val="en-US"/>
        </w:rPr>
      </w:pPr>
      <w:r w:rsidRPr="00A40A06">
        <w:rPr>
          <w:sz w:val="28"/>
          <w:szCs w:val="28"/>
          <w:lang w:val="en-US"/>
        </w:rPr>
        <w:t>Temurning harbiy taktikalari qaysi zamonaviy urush usullariga ta’sir qilgan?</w:t>
      </w:r>
    </w:p>
    <w:p w:rsidR="00A40A06" w:rsidRPr="00A40A06" w:rsidRDefault="00A40A06" w:rsidP="00130976">
      <w:pPr>
        <w:spacing w:line="360" w:lineRule="auto"/>
        <w:ind w:firstLine="567"/>
        <w:jc w:val="both"/>
        <w:outlineLvl w:val="2"/>
        <w:rPr>
          <w:b/>
          <w:bCs/>
          <w:sz w:val="28"/>
          <w:szCs w:val="28"/>
          <w:lang w:val="en-US"/>
        </w:rPr>
      </w:pPr>
      <w:r w:rsidRPr="00A40A06">
        <w:rPr>
          <w:b/>
          <w:bCs/>
          <w:sz w:val="28"/>
          <w:szCs w:val="28"/>
          <w:lang w:val="en-US"/>
        </w:rPr>
        <w:t>4. Tahlil (Analysis)</w:t>
      </w:r>
    </w:p>
    <w:p w:rsidR="00130976" w:rsidRPr="00130976" w:rsidRDefault="00A40A06" w:rsidP="00130976">
      <w:pPr>
        <w:spacing w:line="360" w:lineRule="auto"/>
        <w:ind w:firstLine="567"/>
        <w:jc w:val="both"/>
        <w:rPr>
          <w:sz w:val="28"/>
          <w:szCs w:val="28"/>
          <w:lang w:val="en-US"/>
        </w:rPr>
      </w:pPr>
      <w:r w:rsidRPr="00A40A06">
        <w:rPr>
          <w:b/>
          <w:bCs/>
          <w:sz w:val="28"/>
          <w:szCs w:val="28"/>
          <w:lang w:val="en-US"/>
        </w:rPr>
        <w:t>Maqsad:</w:t>
      </w:r>
      <w:r w:rsidRPr="00A40A06">
        <w:rPr>
          <w:sz w:val="28"/>
          <w:szCs w:val="28"/>
          <w:lang w:val="en-US"/>
        </w:rPr>
        <w:t xml:space="preserve"> O‘quvchilar Amir Temurning harbiy yurishlarining muvaffaqiyat sabablarini </w:t>
      </w:r>
      <w:proofErr w:type="gramStart"/>
      <w:r w:rsidRPr="00A40A06">
        <w:rPr>
          <w:sz w:val="28"/>
          <w:szCs w:val="28"/>
          <w:lang w:val="en-US"/>
        </w:rPr>
        <w:t>va</w:t>
      </w:r>
      <w:proofErr w:type="gramEnd"/>
      <w:r w:rsidRPr="00A40A06">
        <w:rPr>
          <w:sz w:val="28"/>
          <w:szCs w:val="28"/>
          <w:lang w:val="en-US"/>
        </w:rPr>
        <w:t xml:space="preserve"> ularning tarixiy ahamiyatini tahlil qilishlari kerak.</w:t>
      </w:r>
    </w:p>
    <w:p w:rsidR="00A40A06" w:rsidRPr="00A40A06" w:rsidRDefault="00A40A06" w:rsidP="00130976">
      <w:pPr>
        <w:spacing w:line="360" w:lineRule="auto"/>
        <w:ind w:firstLine="567"/>
        <w:jc w:val="both"/>
        <w:rPr>
          <w:sz w:val="28"/>
          <w:szCs w:val="28"/>
        </w:rPr>
      </w:pPr>
      <w:r w:rsidRPr="00A40A06">
        <w:rPr>
          <w:b/>
          <w:bCs/>
          <w:sz w:val="28"/>
          <w:szCs w:val="28"/>
        </w:rPr>
        <w:t>Tavsiyalar:</w:t>
      </w:r>
    </w:p>
    <w:p w:rsidR="00A40A06" w:rsidRPr="00A40A06" w:rsidRDefault="00A40A06" w:rsidP="00130976">
      <w:pPr>
        <w:numPr>
          <w:ilvl w:val="0"/>
          <w:numId w:val="10"/>
        </w:numPr>
        <w:spacing w:line="360" w:lineRule="auto"/>
        <w:ind w:left="0" w:firstLine="567"/>
        <w:jc w:val="both"/>
        <w:rPr>
          <w:sz w:val="28"/>
          <w:szCs w:val="28"/>
          <w:lang w:val="en-US"/>
        </w:rPr>
      </w:pPr>
      <w:r w:rsidRPr="00A40A06">
        <w:rPr>
          <w:sz w:val="28"/>
          <w:szCs w:val="28"/>
          <w:lang w:val="en-US"/>
        </w:rPr>
        <w:t>Harbiy yurishlarning kuchli va zaif tomonlarini aniqlash.</w:t>
      </w:r>
    </w:p>
    <w:p w:rsidR="00A40A06" w:rsidRPr="00A40A06" w:rsidRDefault="00A40A06" w:rsidP="00130976">
      <w:pPr>
        <w:numPr>
          <w:ilvl w:val="0"/>
          <w:numId w:val="10"/>
        </w:numPr>
        <w:spacing w:line="360" w:lineRule="auto"/>
        <w:ind w:left="0" w:firstLine="567"/>
        <w:jc w:val="both"/>
        <w:rPr>
          <w:sz w:val="28"/>
          <w:szCs w:val="28"/>
          <w:lang w:val="en-US"/>
        </w:rPr>
      </w:pPr>
      <w:r w:rsidRPr="00A40A06">
        <w:rPr>
          <w:sz w:val="28"/>
          <w:szCs w:val="28"/>
          <w:lang w:val="en-US"/>
        </w:rPr>
        <w:t xml:space="preserve">Yurishlarning qaysi biri muvaffaqiyatli </w:t>
      </w:r>
      <w:proofErr w:type="gramStart"/>
      <w:r w:rsidRPr="00A40A06">
        <w:rPr>
          <w:sz w:val="28"/>
          <w:szCs w:val="28"/>
          <w:lang w:val="en-US"/>
        </w:rPr>
        <w:t>bo‘lganini</w:t>
      </w:r>
      <w:proofErr w:type="gramEnd"/>
      <w:r w:rsidRPr="00A40A06">
        <w:rPr>
          <w:sz w:val="28"/>
          <w:szCs w:val="28"/>
          <w:lang w:val="en-US"/>
        </w:rPr>
        <w:t xml:space="preserve"> tahlil qilish.</w:t>
      </w:r>
    </w:p>
    <w:p w:rsidR="00A40A06" w:rsidRPr="00A40A06" w:rsidRDefault="00A40A06" w:rsidP="00130976">
      <w:pPr>
        <w:spacing w:line="360" w:lineRule="auto"/>
        <w:ind w:firstLine="567"/>
        <w:jc w:val="both"/>
        <w:rPr>
          <w:sz w:val="28"/>
          <w:szCs w:val="28"/>
        </w:rPr>
      </w:pPr>
      <w:r w:rsidRPr="00A40A06">
        <w:rPr>
          <w:b/>
          <w:bCs/>
          <w:sz w:val="28"/>
          <w:szCs w:val="28"/>
        </w:rPr>
        <w:t>Faoliyat:</w:t>
      </w:r>
    </w:p>
    <w:p w:rsidR="00A40A06" w:rsidRPr="00A40A06" w:rsidRDefault="00A40A06" w:rsidP="00130976">
      <w:pPr>
        <w:numPr>
          <w:ilvl w:val="0"/>
          <w:numId w:val="11"/>
        </w:numPr>
        <w:spacing w:line="360" w:lineRule="auto"/>
        <w:ind w:left="0" w:firstLine="567"/>
        <w:jc w:val="both"/>
        <w:rPr>
          <w:sz w:val="28"/>
          <w:szCs w:val="28"/>
          <w:lang w:val="en-US"/>
        </w:rPr>
      </w:pPr>
      <w:r w:rsidRPr="00A40A06">
        <w:rPr>
          <w:sz w:val="28"/>
          <w:szCs w:val="28"/>
          <w:lang w:val="en-US"/>
        </w:rPr>
        <w:t>"Amir Temurning muvaffaqiyat siri nimada?" mavzusida guruh muhokamasi.</w:t>
      </w:r>
    </w:p>
    <w:p w:rsidR="00A40A06" w:rsidRPr="00A40A06" w:rsidRDefault="00A40A06" w:rsidP="00130976">
      <w:pPr>
        <w:numPr>
          <w:ilvl w:val="0"/>
          <w:numId w:val="11"/>
        </w:numPr>
        <w:spacing w:line="360" w:lineRule="auto"/>
        <w:ind w:left="0" w:firstLine="567"/>
        <w:jc w:val="both"/>
        <w:rPr>
          <w:sz w:val="28"/>
          <w:szCs w:val="28"/>
          <w:lang w:val="en-US"/>
        </w:rPr>
      </w:pPr>
      <w:r w:rsidRPr="00A40A06">
        <w:rPr>
          <w:sz w:val="28"/>
          <w:szCs w:val="28"/>
          <w:lang w:val="en-US"/>
        </w:rPr>
        <w:t>Harbiy yurishlarni iqtisodiy va siyosiy nuqtayi nazardan solishtirish.</w:t>
      </w:r>
    </w:p>
    <w:p w:rsidR="00A40A06" w:rsidRPr="00A40A06" w:rsidRDefault="00A40A06" w:rsidP="00130976">
      <w:pPr>
        <w:spacing w:line="360" w:lineRule="auto"/>
        <w:ind w:firstLine="567"/>
        <w:jc w:val="both"/>
        <w:rPr>
          <w:sz w:val="28"/>
          <w:szCs w:val="28"/>
        </w:rPr>
      </w:pPr>
      <w:r w:rsidRPr="00A40A06">
        <w:rPr>
          <w:b/>
          <w:bCs/>
          <w:sz w:val="28"/>
          <w:szCs w:val="28"/>
        </w:rPr>
        <w:t>Savollar:</w:t>
      </w:r>
    </w:p>
    <w:p w:rsidR="00A40A06" w:rsidRPr="00A40A06" w:rsidRDefault="00A40A06" w:rsidP="00130976">
      <w:pPr>
        <w:numPr>
          <w:ilvl w:val="0"/>
          <w:numId w:val="12"/>
        </w:numPr>
        <w:spacing w:line="360" w:lineRule="auto"/>
        <w:ind w:left="0" w:firstLine="567"/>
        <w:jc w:val="both"/>
        <w:rPr>
          <w:sz w:val="28"/>
          <w:szCs w:val="28"/>
          <w:lang w:val="en-US"/>
        </w:rPr>
      </w:pPr>
      <w:r w:rsidRPr="00A40A06">
        <w:rPr>
          <w:sz w:val="28"/>
          <w:szCs w:val="28"/>
          <w:lang w:val="en-US"/>
        </w:rPr>
        <w:t>Amir Temur yurishlarida qaysi strategiyalar ishlatilgan?</w:t>
      </w:r>
    </w:p>
    <w:p w:rsidR="00A40A06" w:rsidRPr="00A40A06" w:rsidRDefault="00A40A06" w:rsidP="00130976">
      <w:pPr>
        <w:numPr>
          <w:ilvl w:val="0"/>
          <w:numId w:val="12"/>
        </w:numPr>
        <w:spacing w:line="360" w:lineRule="auto"/>
        <w:ind w:left="0" w:firstLine="567"/>
        <w:jc w:val="both"/>
        <w:rPr>
          <w:sz w:val="28"/>
          <w:szCs w:val="28"/>
          <w:lang w:val="en-US"/>
        </w:rPr>
      </w:pPr>
      <w:r w:rsidRPr="00A40A06">
        <w:rPr>
          <w:sz w:val="28"/>
          <w:szCs w:val="28"/>
          <w:lang w:val="en-US"/>
        </w:rPr>
        <w:t xml:space="preserve">Uning muvaffaqiyati </w:t>
      </w:r>
      <w:proofErr w:type="gramStart"/>
      <w:r w:rsidRPr="00A40A06">
        <w:rPr>
          <w:sz w:val="28"/>
          <w:szCs w:val="28"/>
          <w:lang w:val="en-US"/>
        </w:rPr>
        <w:t>va</w:t>
      </w:r>
      <w:proofErr w:type="gramEnd"/>
      <w:r w:rsidRPr="00A40A06">
        <w:rPr>
          <w:sz w:val="28"/>
          <w:szCs w:val="28"/>
          <w:lang w:val="en-US"/>
        </w:rPr>
        <w:t xml:space="preserve"> mag‘lubiyatining asosiy sabablari nimalar edi?</w:t>
      </w:r>
    </w:p>
    <w:p w:rsidR="00A40A06" w:rsidRPr="00A40A06" w:rsidRDefault="00A40A06" w:rsidP="00130976">
      <w:pPr>
        <w:spacing w:line="360" w:lineRule="auto"/>
        <w:ind w:firstLine="567"/>
        <w:jc w:val="both"/>
        <w:outlineLvl w:val="2"/>
        <w:rPr>
          <w:b/>
          <w:bCs/>
          <w:sz w:val="28"/>
          <w:szCs w:val="28"/>
          <w:lang w:val="en-US"/>
        </w:rPr>
      </w:pPr>
      <w:r w:rsidRPr="00A40A06">
        <w:rPr>
          <w:b/>
          <w:bCs/>
          <w:sz w:val="28"/>
          <w:szCs w:val="28"/>
          <w:lang w:val="en-US"/>
        </w:rPr>
        <w:t>5. Sint</w:t>
      </w:r>
      <w:r w:rsidRPr="00A40A06">
        <w:rPr>
          <w:b/>
          <w:bCs/>
          <w:sz w:val="28"/>
          <w:szCs w:val="28"/>
        </w:rPr>
        <w:t>е</w:t>
      </w:r>
      <w:r w:rsidRPr="00A40A06">
        <w:rPr>
          <w:b/>
          <w:bCs/>
          <w:sz w:val="28"/>
          <w:szCs w:val="28"/>
          <w:lang w:val="en-US"/>
        </w:rPr>
        <w:t>z (Synthesis)</w:t>
      </w:r>
    </w:p>
    <w:p w:rsidR="00130976" w:rsidRPr="00130976" w:rsidRDefault="00A40A06" w:rsidP="00130976">
      <w:pPr>
        <w:spacing w:line="360" w:lineRule="auto"/>
        <w:ind w:firstLine="567"/>
        <w:jc w:val="both"/>
        <w:rPr>
          <w:sz w:val="28"/>
          <w:szCs w:val="28"/>
          <w:lang w:val="en-US"/>
        </w:rPr>
      </w:pPr>
      <w:r w:rsidRPr="00A40A06">
        <w:rPr>
          <w:b/>
          <w:bCs/>
          <w:sz w:val="28"/>
          <w:szCs w:val="28"/>
          <w:lang w:val="en-US"/>
        </w:rPr>
        <w:lastRenderedPageBreak/>
        <w:t>Maqsad:</w:t>
      </w:r>
      <w:r w:rsidRPr="00A40A06">
        <w:rPr>
          <w:sz w:val="28"/>
          <w:szCs w:val="28"/>
          <w:lang w:val="en-US"/>
        </w:rPr>
        <w:t xml:space="preserve"> O‘quvchilar Amir Temur davriga oid yangi g‘oyalar </w:t>
      </w:r>
      <w:proofErr w:type="gramStart"/>
      <w:r w:rsidRPr="00A40A06">
        <w:rPr>
          <w:sz w:val="28"/>
          <w:szCs w:val="28"/>
          <w:lang w:val="en-US"/>
        </w:rPr>
        <w:t>va</w:t>
      </w:r>
      <w:proofErr w:type="gramEnd"/>
      <w:r w:rsidRPr="00A40A06">
        <w:rPr>
          <w:sz w:val="28"/>
          <w:szCs w:val="28"/>
          <w:lang w:val="en-US"/>
        </w:rPr>
        <w:t xml:space="preserve"> nazariyalar yaratishlari kerak.</w:t>
      </w:r>
    </w:p>
    <w:p w:rsidR="00A40A06" w:rsidRPr="00A40A06" w:rsidRDefault="00A40A06" w:rsidP="00130976">
      <w:pPr>
        <w:spacing w:line="360" w:lineRule="auto"/>
        <w:ind w:firstLine="567"/>
        <w:jc w:val="both"/>
        <w:rPr>
          <w:sz w:val="28"/>
          <w:szCs w:val="28"/>
        </w:rPr>
      </w:pPr>
      <w:r w:rsidRPr="00A40A06">
        <w:rPr>
          <w:b/>
          <w:bCs/>
          <w:sz w:val="28"/>
          <w:szCs w:val="28"/>
        </w:rPr>
        <w:t>Tavsiyalar:</w:t>
      </w:r>
    </w:p>
    <w:p w:rsidR="00A40A06" w:rsidRPr="00A40A06" w:rsidRDefault="00A40A06" w:rsidP="00130976">
      <w:pPr>
        <w:numPr>
          <w:ilvl w:val="0"/>
          <w:numId w:val="13"/>
        </w:numPr>
        <w:spacing w:line="360" w:lineRule="auto"/>
        <w:ind w:left="0" w:firstLine="567"/>
        <w:jc w:val="both"/>
        <w:rPr>
          <w:sz w:val="28"/>
          <w:szCs w:val="28"/>
          <w:lang w:val="en-US"/>
        </w:rPr>
      </w:pPr>
      <w:r w:rsidRPr="00A40A06">
        <w:rPr>
          <w:sz w:val="28"/>
          <w:szCs w:val="28"/>
          <w:lang w:val="en-US"/>
        </w:rPr>
        <w:t xml:space="preserve">Amir Temur </w:t>
      </w:r>
      <w:proofErr w:type="gramStart"/>
      <w:r w:rsidRPr="00A40A06">
        <w:rPr>
          <w:sz w:val="28"/>
          <w:szCs w:val="28"/>
          <w:lang w:val="en-US"/>
        </w:rPr>
        <w:t>va</w:t>
      </w:r>
      <w:proofErr w:type="gramEnd"/>
      <w:r w:rsidRPr="00A40A06">
        <w:rPr>
          <w:sz w:val="28"/>
          <w:szCs w:val="28"/>
          <w:lang w:val="en-US"/>
        </w:rPr>
        <w:t xml:space="preserve"> uning yurishlari haqida o‘z tushunchalarini loyihalashtirish.</w:t>
      </w:r>
    </w:p>
    <w:p w:rsidR="00A40A06" w:rsidRPr="00A40A06" w:rsidRDefault="00A40A06" w:rsidP="00130976">
      <w:pPr>
        <w:numPr>
          <w:ilvl w:val="0"/>
          <w:numId w:val="13"/>
        </w:numPr>
        <w:spacing w:line="360" w:lineRule="auto"/>
        <w:ind w:left="0" w:firstLine="567"/>
        <w:jc w:val="both"/>
        <w:rPr>
          <w:sz w:val="28"/>
          <w:szCs w:val="28"/>
          <w:lang w:val="en-US"/>
        </w:rPr>
      </w:pPr>
      <w:r w:rsidRPr="00A40A06">
        <w:rPr>
          <w:sz w:val="28"/>
          <w:szCs w:val="28"/>
          <w:lang w:val="en-US"/>
        </w:rPr>
        <w:t xml:space="preserve">"Agar Amir Temur hozirgi davrda yashaganida, uning siyosiy strategiyasi qanday </w:t>
      </w:r>
      <w:proofErr w:type="gramStart"/>
      <w:r w:rsidRPr="00A40A06">
        <w:rPr>
          <w:sz w:val="28"/>
          <w:szCs w:val="28"/>
          <w:lang w:val="en-US"/>
        </w:rPr>
        <w:t>bo‘lardi</w:t>
      </w:r>
      <w:proofErr w:type="gramEnd"/>
      <w:r w:rsidRPr="00A40A06">
        <w:rPr>
          <w:sz w:val="28"/>
          <w:szCs w:val="28"/>
          <w:lang w:val="en-US"/>
        </w:rPr>
        <w:t>?" mavzusida muhokama.</w:t>
      </w:r>
    </w:p>
    <w:p w:rsidR="00A40A06" w:rsidRPr="00A40A06" w:rsidRDefault="00A40A06" w:rsidP="00130976">
      <w:pPr>
        <w:spacing w:line="360" w:lineRule="auto"/>
        <w:ind w:firstLine="567"/>
        <w:jc w:val="both"/>
        <w:rPr>
          <w:sz w:val="28"/>
          <w:szCs w:val="28"/>
        </w:rPr>
      </w:pPr>
      <w:r w:rsidRPr="00A40A06">
        <w:rPr>
          <w:b/>
          <w:bCs/>
          <w:sz w:val="28"/>
          <w:szCs w:val="28"/>
        </w:rPr>
        <w:t>Faoliyat:</w:t>
      </w:r>
    </w:p>
    <w:p w:rsidR="00A40A06" w:rsidRPr="00A40A06" w:rsidRDefault="00A40A06" w:rsidP="00130976">
      <w:pPr>
        <w:numPr>
          <w:ilvl w:val="0"/>
          <w:numId w:val="14"/>
        </w:numPr>
        <w:spacing w:line="360" w:lineRule="auto"/>
        <w:ind w:left="0" w:firstLine="567"/>
        <w:jc w:val="both"/>
        <w:rPr>
          <w:sz w:val="28"/>
          <w:szCs w:val="28"/>
        </w:rPr>
      </w:pPr>
      <w:r w:rsidRPr="00A40A06">
        <w:rPr>
          <w:sz w:val="28"/>
          <w:szCs w:val="28"/>
        </w:rPr>
        <w:t>Amir Temur haqidagi tarixiy voqealarni hikoya shaklida qayta yozish.</w:t>
      </w:r>
    </w:p>
    <w:p w:rsidR="00A40A06" w:rsidRPr="00A40A06" w:rsidRDefault="00A40A06" w:rsidP="00130976">
      <w:pPr>
        <w:numPr>
          <w:ilvl w:val="0"/>
          <w:numId w:val="14"/>
        </w:numPr>
        <w:spacing w:line="360" w:lineRule="auto"/>
        <w:ind w:left="0" w:firstLine="567"/>
        <w:jc w:val="both"/>
        <w:rPr>
          <w:sz w:val="28"/>
          <w:szCs w:val="28"/>
          <w:lang w:val="en-US"/>
        </w:rPr>
      </w:pPr>
      <w:r w:rsidRPr="00A40A06">
        <w:rPr>
          <w:sz w:val="28"/>
          <w:szCs w:val="28"/>
          <w:lang w:val="en-US"/>
        </w:rPr>
        <w:t>Uning strategiyalarini zamonaviy menejment bilan bog‘lash.</w:t>
      </w:r>
    </w:p>
    <w:p w:rsidR="00A40A06" w:rsidRPr="00A40A06" w:rsidRDefault="00A40A06" w:rsidP="00130976">
      <w:pPr>
        <w:spacing w:line="360" w:lineRule="auto"/>
        <w:ind w:firstLine="567"/>
        <w:jc w:val="both"/>
        <w:rPr>
          <w:sz w:val="28"/>
          <w:szCs w:val="28"/>
        </w:rPr>
      </w:pPr>
      <w:r w:rsidRPr="00A40A06">
        <w:rPr>
          <w:b/>
          <w:bCs/>
          <w:sz w:val="28"/>
          <w:szCs w:val="28"/>
        </w:rPr>
        <w:t>Savollar:</w:t>
      </w:r>
    </w:p>
    <w:p w:rsidR="00A40A06" w:rsidRPr="00A40A06" w:rsidRDefault="00A40A06" w:rsidP="00130976">
      <w:pPr>
        <w:numPr>
          <w:ilvl w:val="0"/>
          <w:numId w:val="15"/>
        </w:numPr>
        <w:spacing w:line="360" w:lineRule="auto"/>
        <w:ind w:left="0" w:firstLine="567"/>
        <w:jc w:val="both"/>
        <w:rPr>
          <w:sz w:val="28"/>
          <w:szCs w:val="28"/>
          <w:lang w:val="en-US"/>
        </w:rPr>
      </w:pPr>
      <w:r w:rsidRPr="00A40A06">
        <w:rPr>
          <w:sz w:val="28"/>
          <w:szCs w:val="28"/>
          <w:lang w:val="en-US"/>
        </w:rPr>
        <w:t xml:space="preserve">Amir Temurning strategiyasini hozirgi siyosiy sharoitlarga qanday moslashtirgan </w:t>
      </w:r>
      <w:proofErr w:type="gramStart"/>
      <w:r w:rsidRPr="00A40A06">
        <w:rPr>
          <w:sz w:val="28"/>
          <w:szCs w:val="28"/>
          <w:lang w:val="en-US"/>
        </w:rPr>
        <w:t>bo‘lardingiz</w:t>
      </w:r>
      <w:proofErr w:type="gramEnd"/>
      <w:r w:rsidRPr="00A40A06">
        <w:rPr>
          <w:sz w:val="28"/>
          <w:szCs w:val="28"/>
          <w:lang w:val="en-US"/>
        </w:rPr>
        <w:t>?</w:t>
      </w:r>
    </w:p>
    <w:p w:rsidR="00A40A06" w:rsidRPr="00A40A06" w:rsidRDefault="00A40A06" w:rsidP="00130976">
      <w:pPr>
        <w:numPr>
          <w:ilvl w:val="0"/>
          <w:numId w:val="15"/>
        </w:numPr>
        <w:spacing w:line="360" w:lineRule="auto"/>
        <w:ind w:left="0" w:firstLine="567"/>
        <w:jc w:val="both"/>
        <w:rPr>
          <w:sz w:val="28"/>
          <w:szCs w:val="28"/>
          <w:lang w:val="en-US"/>
        </w:rPr>
      </w:pPr>
      <w:r w:rsidRPr="00A40A06">
        <w:rPr>
          <w:sz w:val="28"/>
          <w:szCs w:val="28"/>
          <w:lang w:val="en-US"/>
        </w:rPr>
        <w:t>Uning yurishlaridan qanday saboqlar olish mumkin?</w:t>
      </w:r>
    </w:p>
    <w:p w:rsidR="00A40A06" w:rsidRPr="00A40A06" w:rsidRDefault="00A40A06" w:rsidP="00130976">
      <w:pPr>
        <w:spacing w:line="360" w:lineRule="auto"/>
        <w:ind w:firstLine="567"/>
        <w:jc w:val="both"/>
        <w:outlineLvl w:val="2"/>
        <w:rPr>
          <w:b/>
          <w:bCs/>
          <w:sz w:val="28"/>
          <w:szCs w:val="28"/>
          <w:lang w:val="en-US"/>
        </w:rPr>
      </w:pPr>
      <w:r w:rsidRPr="00A40A06">
        <w:rPr>
          <w:b/>
          <w:bCs/>
          <w:sz w:val="28"/>
          <w:szCs w:val="28"/>
          <w:lang w:val="en-US"/>
        </w:rPr>
        <w:t>6. Baholash (Evaluation)</w:t>
      </w:r>
    </w:p>
    <w:p w:rsidR="00130976" w:rsidRPr="00130976" w:rsidRDefault="00A40A06" w:rsidP="00130976">
      <w:pPr>
        <w:spacing w:line="360" w:lineRule="auto"/>
        <w:ind w:firstLine="567"/>
        <w:jc w:val="both"/>
        <w:rPr>
          <w:sz w:val="28"/>
          <w:szCs w:val="28"/>
          <w:lang w:val="en-US"/>
        </w:rPr>
      </w:pPr>
      <w:r w:rsidRPr="00A40A06">
        <w:rPr>
          <w:b/>
          <w:bCs/>
          <w:sz w:val="28"/>
          <w:szCs w:val="28"/>
          <w:lang w:val="en-US"/>
        </w:rPr>
        <w:t>Maqsad:</w:t>
      </w:r>
      <w:r w:rsidRPr="00A40A06">
        <w:rPr>
          <w:sz w:val="28"/>
          <w:szCs w:val="28"/>
          <w:lang w:val="en-US"/>
        </w:rPr>
        <w:t xml:space="preserve"> O‘quvchilar Amir Temurning harbiy yurishlariga baho berishlari </w:t>
      </w:r>
      <w:proofErr w:type="gramStart"/>
      <w:r w:rsidRPr="00A40A06">
        <w:rPr>
          <w:sz w:val="28"/>
          <w:szCs w:val="28"/>
          <w:lang w:val="en-US"/>
        </w:rPr>
        <w:t>va</w:t>
      </w:r>
      <w:proofErr w:type="gramEnd"/>
      <w:r w:rsidRPr="00A40A06">
        <w:rPr>
          <w:sz w:val="28"/>
          <w:szCs w:val="28"/>
          <w:lang w:val="en-US"/>
        </w:rPr>
        <w:t xml:space="preserve"> ularning ahamiyatini tahlil qilishlari kerak.</w:t>
      </w:r>
    </w:p>
    <w:p w:rsidR="00A40A06" w:rsidRPr="00A40A06" w:rsidRDefault="00A40A06" w:rsidP="00130976">
      <w:pPr>
        <w:spacing w:line="360" w:lineRule="auto"/>
        <w:ind w:firstLine="567"/>
        <w:jc w:val="both"/>
        <w:rPr>
          <w:sz w:val="28"/>
          <w:szCs w:val="28"/>
        </w:rPr>
      </w:pPr>
      <w:r w:rsidRPr="00A40A06">
        <w:rPr>
          <w:b/>
          <w:bCs/>
          <w:sz w:val="28"/>
          <w:szCs w:val="28"/>
        </w:rPr>
        <w:t>Tavsiyalar:</w:t>
      </w:r>
    </w:p>
    <w:p w:rsidR="00A40A06" w:rsidRPr="00A40A06" w:rsidRDefault="00A40A06" w:rsidP="00130976">
      <w:pPr>
        <w:numPr>
          <w:ilvl w:val="0"/>
          <w:numId w:val="16"/>
        </w:numPr>
        <w:spacing w:line="360" w:lineRule="auto"/>
        <w:ind w:left="0" w:firstLine="567"/>
        <w:jc w:val="both"/>
        <w:rPr>
          <w:sz w:val="28"/>
          <w:szCs w:val="28"/>
          <w:lang w:val="en-US"/>
        </w:rPr>
      </w:pPr>
      <w:r w:rsidRPr="00A40A06">
        <w:rPr>
          <w:sz w:val="28"/>
          <w:szCs w:val="28"/>
          <w:lang w:val="en-US"/>
        </w:rPr>
        <w:t>Amir Temurning tarixiy ahamiyatini ijtimoiy va siyosiy nuqtayi nazardan baholash.</w:t>
      </w:r>
    </w:p>
    <w:p w:rsidR="00A40A06" w:rsidRPr="00A40A06" w:rsidRDefault="00A40A06" w:rsidP="00130976">
      <w:pPr>
        <w:numPr>
          <w:ilvl w:val="0"/>
          <w:numId w:val="16"/>
        </w:numPr>
        <w:spacing w:line="360" w:lineRule="auto"/>
        <w:ind w:left="0" w:firstLine="567"/>
        <w:jc w:val="both"/>
        <w:rPr>
          <w:sz w:val="28"/>
          <w:szCs w:val="28"/>
          <w:lang w:val="en-US"/>
        </w:rPr>
      </w:pPr>
      <w:r w:rsidRPr="00A40A06">
        <w:rPr>
          <w:sz w:val="28"/>
          <w:szCs w:val="28"/>
          <w:lang w:val="en-US"/>
        </w:rPr>
        <w:t>Yurishlarning zamonaviy tarixga ta’sirini muhokama qilish.</w:t>
      </w:r>
    </w:p>
    <w:p w:rsidR="00A40A06" w:rsidRPr="00A40A06" w:rsidRDefault="00A40A06" w:rsidP="00130976">
      <w:pPr>
        <w:spacing w:line="360" w:lineRule="auto"/>
        <w:ind w:firstLine="567"/>
        <w:jc w:val="both"/>
        <w:rPr>
          <w:sz w:val="28"/>
          <w:szCs w:val="28"/>
        </w:rPr>
      </w:pPr>
      <w:r w:rsidRPr="00A40A06">
        <w:rPr>
          <w:b/>
          <w:bCs/>
          <w:sz w:val="28"/>
          <w:szCs w:val="28"/>
        </w:rPr>
        <w:t>Faoliyat:</w:t>
      </w:r>
    </w:p>
    <w:p w:rsidR="00A40A06" w:rsidRPr="00A40A06" w:rsidRDefault="00A40A06" w:rsidP="00130976">
      <w:pPr>
        <w:numPr>
          <w:ilvl w:val="0"/>
          <w:numId w:val="17"/>
        </w:numPr>
        <w:spacing w:line="360" w:lineRule="auto"/>
        <w:ind w:left="0" w:firstLine="567"/>
        <w:jc w:val="both"/>
        <w:rPr>
          <w:sz w:val="28"/>
          <w:szCs w:val="28"/>
        </w:rPr>
      </w:pPr>
      <w:r w:rsidRPr="00A40A06">
        <w:rPr>
          <w:sz w:val="28"/>
          <w:szCs w:val="28"/>
        </w:rPr>
        <w:t>Guruhlarda "Amir Temur: Buyuk sarkarda yoki tajovuzkor?" mavzusida munozara o‘tkazish.</w:t>
      </w:r>
    </w:p>
    <w:p w:rsidR="00A40A06" w:rsidRPr="00A40A06" w:rsidRDefault="00A40A06" w:rsidP="00130976">
      <w:pPr>
        <w:numPr>
          <w:ilvl w:val="0"/>
          <w:numId w:val="17"/>
        </w:numPr>
        <w:spacing w:line="360" w:lineRule="auto"/>
        <w:ind w:left="0" w:firstLine="567"/>
        <w:jc w:val="both"/>
        <w:rPr>
          <w:sz w:val="28"/>
          <w:szCs w:val="28"/>
          <w:lang w:val="en-US"/>
        </w:rPr>
      </w:pPr>
      <w:r w:rsidRPr="00A40A06">
        <w:rPr>
          <w:sz w:val="28"/>
          <w:szCs w:val="28"/>
          <w:lang w:val="en-US"/>
        </w:rPr>
        <w:t>Yurishlarning mahalliy va global ahamiyatini baholashga doir insho yozish.</w:t>
      </w:r>
    </w:p>
    <w:p w:rsidR="00A40A06" w:rsidRPr="00A40A06" w:rsidRDefault="00A40A06" w:rsidP="00130976">
      <w:pPr>
        <w:spacing w:line="360" w:lineRule="auto"/>
        <w:ind w:firstLine="567"/>
        <w:jc w:val="both"/>
        <w:rPr>
          <w:sz w:val="28"/>
          <w:szCs w:val="28"/>
        </w:rPr>
      </w:pPr>
      <w:r w:rsidRPr="00A40A06">
        <w:rPr>
          <w:b/>
          <w:bCs/>
          <w:sz w:val="28"/>
          <w:szCs w:val="28"/>
        </w:rPr>
        <w:t>Savollar:</w:t>
      </w:r>
    </w:p>
    <w:p w:rsidR="00A40A06" w:rsidRPr="00A40A06" w:rsidRDefault="00A40A06" w:rsidP="00130976">
      <w:pPr>
        <w:numPr>
          <w:ilvl w:val="0"/>
          <w:numId w:val="18"/>
        </w:numPr>
        <w:spacing w:line="360" w:lineRule="auto"/>
        <w:ind w:left="0" w:firstLine="567"/>
        <w:jc w:val="both"/>
        <w:rPr>
          <w:sz w:val="28"/>
          <w:szCs w:val="28"/>
          <w:lang w:val="en-US"/>
        </w:rPr>
      </w:pPr>
      <w:r w:rsidRPr="00A40A06">
        <w:rPr>
          <w:sz w:val="28"/>
          <w:szCs w:val="28"/>
          <w:lang w:val="en-US"/>
        </w:rPr>
        <w:t>Amir Temurning harbiy yurishlari O‘rta Osiyo uchun qanday ijobiy va salbiy ta’sir ko‘rsatgan?</w:t>
      </w:r>
    </w:p>
    <w:p w:rsidR="00A40A06" w:rsidRPr="00A40A06" w:rsidRDefault="00A40A06" w:rsidP="00130976">
      <w:pPr>
        <w:numPr>
          <w:ilvl w:val="0"/>
          <w:numId w:val="18"/>
        </w:numPr>
        <w:spacing w:line="360" w:lineRule="auto"/>
        <w:ind w:left="0" w:firstLine="567"/>
        <w:jc w:val="both"/>
        <w:rPr>
          <w:sz w:val="28"/>
          <w:szCs w:val="28"/>
          <w:lang w:val="en-US"/>
        </w:rPr>
      </w:pPr>
      <w:r w:rsidRPr="00A40A06">
        <w:rPr>
          <w:sz w:val="28"/>
          <w:szCs w:val="28"/>
          <w:lang w:val="en-US"/>
        </w:rPr>
        <w:t>Uning tarixiy merosi haqida sizning fikringiz qanday?</w:t>
      </w:r>
    </w:p>
    <w:p w:rsidR="00A40A06" w:rsidRDefault="00A40A06" w:rsidP="00130976">
      <w:pPr>
        <w:spacing w:line="360" w:lineRule="auto"/>
        <w:ind w:firstLine="567"/>
        <w:jc w:val="both"/>
        <w:outlineLvl w:val="2"/>
        <w:rPr>
          <w:sz w:val="28"/>
          <w:szCs w:val="28"/>
          <w:lang w:val="en-US"/>
        </w:rPr>
      </w:pPr>
      <w:r w:rsidRPr="00A40A06">
        <w:rPr>
          <w:b/>
          <w:bCs/>
          <w:sz w:val="28"/>
          <w:szCs w:val="28"/>
          <w:lang w:val="en-US"/>
        </w:rPr>
        <w:t>Xulosa</w:t>
      </w:r>
      <w:r w:rsidR="00130976" w:rsidRPr="00130976">
        <w:rPr>
          <w:b/>
          <w:bCs/>
          <w:sz w:val="28"/>
          <w:szCs w:val="28"/>
          <w:lang w:val="en-US"/>
        </w:rPr>
        <w:t xml:space="preserve">. </w:t>
      </w:r>
      <w:r w:rsidRPr="00A40A06">
        <w:rPr>
          <w:sz w:val="28"/>
          <w:szCs w:val="28"/>
          <w:lang w:val="en-US"/>
        </w:rPr>
        <w:t xml:space="preserve">Blum taksonomiyasi asosida Amir Temur mavzusini o‘qitish orqali o‘quvchilar nafaqat faktlarni yodlaydi, balki chuqur tahlil qiladi, ijodiy yondashadi </w:t>
      </w:r>
      <w:r w:rsidRPr="00A40A06">
        <w:rPr>
          <w:sz w:val="28"/>
          <w:szCs w:val="28"/>
          <w:lang w:val="en-US"/>
        </w:rPr>
        <w:lastRenderedPageBreak/>
        <w:t>va o‘z fikrlarini mustaqil ifodalashni o‘rganadi. Ushbu yondashuv darslarni yanada samarali va interaktiv qiladi.</w:t>
      </w:r>
    </w:p>
    <w:p w:rsidR="000D6E35" w:rsidRDefault="000D6E35" w:rsidP="00130976">
      <w:pPr>
        <w:spacing w:line="360" w:lineRule="auto"/>
        <w:ind w:firstLine="567"/>
        <w:jc w:val="both"/>
        <w:outlineLvl w:val="2"/>
        <w:rPr>
          <w:sz w:val="28"/>
          <w:szCs w:val="28"/>
          <w:lang w:val="en-US"/>
        </w:rPr>
      </w:pPr>
    </w:p>
    <w:p w:rsidR="000D6E35" w:rsidRDefault="000D6E35" w:rsidP="000D6E35">
      <w:pPr>
        <w:spacing w:line="360" w:lineRule="auto"/>
        <w:ind w:firstLine="567"/>
        <w:jc w:val="center"/>
        <w:rPr>
          <w:b/>
          <w:sz w:val="28"/>
          <w:szCs w:val="28"/>
          <w:lang w:val="en-US"/>
        </w:rPr>
      </w:pPr>
      <w:r>
        <w:rPr>
          <w:b/>
          <w:sz w:val="28"/>
          <w:szCs w:val="28"/>
          <w:lang w:val="en-US"/>
        </w:rPr>
        <w:t>FOYDALANILGAN ADABIYOTLAR ROʻYHATI:</w:t>
      </w:r>
    </w:p>
    <w:p w:rsidR="000D6E35" w:rsidRDefault="000D6E35" w:rsidP="000D6E35">
      <w:pPr>
        <w:tabs>
          <w:tab w:val="left" w:pos="8378"/>
        </w:tabs>
        <w:spacing w:line="360" w:lineRule="auto"/>
        <w:ind w:firstLine="284"/>
        <w:jc w:val="center"/>
        <w:rPr>
          <w:b/>
          <w:sz w:val="28"/>
          <w:szCs w:val="28"/>
          <w:lang w:val="uz-Cyrl-UZ"/>
        </w:rPr>
      </w:pPr>
      <w:r>
        <w:rPr>
          <w:b/>
          <w:sz w:val="28"/>
          <w:szCs w:val="28"/>
          <w:lang w:val="uz-Cyrl-UZ"/>
        </w:rPr>
        <w:t>Huquqiy-me’yoriy hujjatlar</w:t>
      </w:r>
    </w:p>
    <w:p w:rsidR="000D6E35" w:rsidRDefault="000D6E35" w:rsidP="000D6E35">
      <w:pPr>
        <w:spacing w:line="360" w:lineRule="auto"/>
        <w:ind w:firstLine="709"/>
        <w:jc w:val="both"/>
        <w:rPr>
          <w:sz w:val="28"/>
          <w:szCs w:val="28"/>
          <w:lang w:val="uz-Cyrl-UZ"/>
        </w:rPr>
      </w:pPr>
      <w:r>
        <w:rPr>
          <w:sz w:val="28"/>
          <w:szCs w:val="28"/>
          <w:lang w:val="uz-Latn-UZ"/>
        </w:rPr>
        <w:t>1</w:t>
      </w:r>
      <w:r>
        <w:rPr>
          <w:sz w:val="28"/>
          <w:szCs w:val="28"/>
          <w:lang w:val="uz-Cyrl-UZ"/>
        </w:rPr>
        <w:t>. O‘zbekiston Respublikasi Prezidentining 2022-yil 28-yanvardagi “2022-2026-yillarga moʻljallangan yangi O‘zbekistonning taraqqiyot strategiyasi toʻg‘risida” PF-60-son Farmoni, - T.: 2022.</w:t>
      </w:r>
    </w:p>
    <w:p w:rsidR="000D6E35" w:rsidRDefault="000D6E35" w:rsidP="000D6E35">
      <w:pPr>
        <w:spacing w:line="360" w:lineRule="auto"/>
        <w:ind w:firstLine="709"/>
        <w:jc w:val="both"/>
        <w:rPr>
          <w:sz w:val="28"/>
          <w:szCs w:val="28"/>
          <w:lang w:val="uz-Cyrl-UZ"/>
        </w:rPr>
      </w:pPr>
      <w:r>
        <w:rPr>
          <w:sz w:val="28"/>
          <w:szCs w:val="28"/>
          <w:lang w:val="uz-Cyrl-UZ"/>
        </w:rPr>
        <w:t>2. O‘zbekiston Respublikasi Prezidentining 2019-yil 29-apreldagi “O‘zbekiston Respublikasi Xalq ta’limi tizimini 2030-yilgacha rivojlantirish konsepsiyasini tasdiqlash toʻg‘risida” PF-5712-son Farmoni, - T.: 2019.</w:t>
      </w:r>
    </w:p>
    <w:p w:rsidR="000D6E35" w:rsidRDefault="000D6E35" w:rsidP="000D6E35">
      <w:pPr>
        <w:spacing w:line="360" w:lineRule="auto"/>
        <w:ind w:firstLine="709"/>
        <w:jc w:val="both"/>
        <w:rPr>
          <w:sz w:val="28"/>
          <w:szCs w:val="28"/>
          <w:lang w:val="uz-Cyrl-UZ"/>
        </w:rPr>
      </w:pPr>
      <w:r>
        <w:rPr>
          <w:sz w:val="28"/>
          <w:szCs w:val="28"/>
          <w:lang w:val="uz-Cyrl-UZ"/>
        </w:rPr>
        <w:t>3. O‘zbekiston Respublikasi Prezidentining 2022-yil 11-maydagi “2022-2026-yillarda maktab ta’limini rivojlantirish boʻyicha milliy dasturni tasdiqlash toʻg‘risida” PF-134-son Farmoni, - T.: 2022.</w:t>
      </w:r>
    </w:p>
    <w:p w:rsidR="000D6E35" w:rsidRDefault="000D6E35" w:rsidP="000D6E35">
      <w:pPr>
        <w:spacing w:line="360" w:lineRule="auto"/>
        <w:ind w:firstLine="709"/>
        <w:jc w:val="both"/>
        <w:rPr>
          <w:sz w:val="28"/>
          <w:szCs w:val="28"/>
          <w:lang w:val="uz-Cyrl-UZ"/>
        </w:rPr>
      </w:pPr>
      <w:r>
        <w:rPr>
          <w:sz w:val="28"/>
          <w:szCs w:val="28"/>
          <w:lang w:val="uz-Cyrl-UZ"/>
        </w:rPr>
        <w:t>4. O‘zbekiston Respublikasi Prezidentining 2023-yil 26-maydagi “Maktabgacha va maktab ta’limi vazirligi hamda uning tizimidagi tashkilotlar faoliyatini samarali tashkil etish chora-tadbirlari toʻg‘risida”gi PF-79 son Farmoni, - T.: 2023.</w:t>
      </w:r>
    </w:p>
    <w:p w:rsidR="000D6E35" w:rsidRDefault="000D6E35" w:rsidP="000D6E35">
      <w:pPr>
        <w:spacing w:line="360" w:lineRule="auto"/>
        <w:ind w:firstLine="709"/>
        <w:jc w:val="both"/>
        <w:rPr>
          <w:sz w:val="28"/>
          <w:szCs w:val="28"/>
          <w:lang w:val="uz-Cyrl-UZ"/>
        </w:rPr>
      </w:pPr>
      <w:r>
        <w:rPr>
          <w:sz w:val="28"/>
          <w:szCs w:val="28"/>
          <w:lang w:val="uz-Cyrl-UZ"/>
        </w:rPr>
        <w:t>5. O‘zbekiston Respublikasi Prezidentining 2024-yil 21-iyundagi “Maktabgacha va maktab ta’limi tashkilotlari xodimlarini uzluksiz kasbiy rivojlantirish tizimini takomillashtirish boʻyicha qoʻshimcha chora-tadbirlar toʻg‘risida”gi PQ-231-son qarori, - T.: 2024.</w:t>
      </w:r>
    </w:p>
    <w:p w:rsidR="000D6E35" w:rsidRDefault="000D6E35" w:rsidP="000D6E35">
      <w:pPr>
        <w:spacing w:line="360" w:lineRule="auto"/>
        <w:jc w:val="center"/>
        <w:rPr>
          <w:b/>
          <w:bCs/>
          <w:sz w:val="28"/>
          <w:szCs w:val="28"/>
          <w:lang w:val="en-US"/>
        </w:rPr>
      </w:pPr>
      <w:r>
        <w:rPr>
          <w:b/>
          <w:bCs/>
          <w:sz w:val="28"/>
          <w:szCs w:val="28"/>
          <w:lang w:val="en-US"/>
        </w:rPr>
        <w:t>Ilmiy-metodologik adabiyotlar</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en-US"/>
        </w:rPr>
        <w:t>Alimova D.A., Ilhomov Z.A. Tarix fani metodologiyasi. - T. 2018.</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 xml:space="preserve">Begimkulov U. Sh. Pedagogik ta’limni axborotlashtirish: nazariya va amaliyot. Monografiya. – Toshkent: FAN, 2011. – 232 b. </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Eshqobilov S. Oʻquv-tarbiyaviy ishlarni boshqarishda axborot tizimlaridan foydalanish. Metodik qoʻllanma. – Toshkent: A. Avloniy nomidagi milliy-tadqiqot instituti, 2022. – 74 b.</w:t>
      </w:r>
    </w:p>
    <w:p w:rsidR="000D6E35" w:rsidRDefault="000D6E35" w:rsidP="000D6E35">
      <w:pPr>
        <w:pStyle w:val="a3"/>
        <w:numPr>
          <w:ilvl w:val="3"/>
          <w:numId w:val="19"/>
        </w:numPr>
        <w:shd w:val="clear" w:color="auto" w:fill="FFFFFF"/>
        <w:autoSpaceDE w:val="0"/>
        <w:autoSpaceDN w:val="0"/>
        <w:adjustRightInd w:val="0"/>
        <w:spacing w:line="360" w:lineRule="auto"/>
        <w:ind w:left="0" w:firstLine="426"/>
        <w:jc w:val="both"/>
        <w:rPr>
          <w:sz w:val="28"/>
          <w:szCs w:val="28"/>
          <w:lang w:val="uz-Latn-UZ"/>
        </w:rPr>
      </w:pPr>
      <w:r>
        <w:rPr>
          <w:sz w:val="28"/>
          <w:szCs w:val="28"/>
          <w:lang w:val="en-US"/>
        </w:rPr>
        <w:lastRenderedPageBreak/>
        <w:t>Gaffarov Y.X. “Tarix o‘qitish metodikasi” -</w:t>
      </w:r>
      <w:proofErr w:type="gramStart"/>
      <w:r>
        <w:rPr>
          <w:sz w:val="28"/>
          <w:szCs w:val="28"/>
        </w:rPr>
        <w:t>Т</w:t>
      </w:r>
      <w:r>
        <w:rPr>
          <w:sz w:val="28"/>
          <w:szCs w:val="28"/>
          <w:lang w:val="en-US"/>
        </w:rPr>
        <w:t xml:space="preserve"> .</w:t>
      </w:r>
      <w:proofErr w:type="gramEnd"/>
      <w:r>
        <w:rPr>
          <w:sz w:val="28"/>
          <w:szCs w:val="28"/>
          <w:lang w:val="en-US"/>
        </w:rPr>
        <w:t>, “Olmaliq kitob business” nashriyoti. 2023.</w:t>
      </w:r>
    </w:p>
    <w:p w:rsidR="000D6E35" w:rsidRDefault="000D6E35" w:rsidP="000D6E35">
      <w:pPr>
        <w:pStyle w:val="a3"/>
        <w:numPr>
          <w:ilvl w:val="3"/>
          <w:numId w:val="19"/>
        </w:numPr>
        <w:tabs>
          <w:tab w:val="left" w:pos="426"/>
        </w:tabs>
        <w:spacing w:line="360" w:lineRule="auto"/>
        <w:ind w:left="0" w:firstLine="426"/>
        <w:jc w:val="both"/>
        <w:rPr>
          <w:sz w:val="28"/>
          <w:szCs w:val="28"/>
          <w:lang w:val="uz-Latn-UZ"/>
        </w:rPr>
      </w:pPr>
      <w:r>
        <w:rPr>
          <w:sz w:val="28"/>
          <w:szCs w:val="28"/>
          <w:lang w:val="uz-Latn-UZ"/>
        </w:rPr>
        <w:t>Ibragimov A.A. Malaka oshirish ta’limida muammoga asoslangan o’qitish texnologiyasini qo’llash. Uslubiy qo’llanma. – Samarqand.,2022.</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Ishmuhamedov R. Oʻquv jarayonida interfaol uslublar va pedagogik texnologiyalarni qoʻllash uslubiyati. – Toshkent: RBIMM, 2008. – 68 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Ishmuhamedov R. J, Yuldashev M. A. Ta’lim va tarbiyada innovatsion pedagogik texnologiyalar. – Toshkent: Nihol, 2013. – 96 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Jumanazarov S. Ta’limda raqamli texnologiyalar. Uslubiy qo‘llanma. – Toshkent: 2023. – 46 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 xml:space="preserve"> Mavlonova R. A. Umumiy pedagogika. – Toshkent: Fan va texnologiya, 2018. – 528 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Raxmatullayeva A.R., Ismatullayev F.O., Berdiyev   S.R., Narziyev N.N. Tarix fanini o‘qitishda zamonaviy yondashuvlar va innovatsiyalar.// O‘quv-uslubiy majmua.  T., 2017.  83 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Sagdiyev A., Fuzailova G., Hasanova M. Tarix o‘qitish metodikasi. - T.: TDPU, 2008.</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 xml:space="preserve">Sagdullayev A. Ta’lim: tarix masalasi va maktab darsliklari holati. “Ma’rifat”, 2020, 5- avgust. </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 xml:space="preserve"> Suyarov N. Ta’limda tanqidiy fikrlashni rivojlantirish. – Toshkent. Sharq.-2020. 56-b.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 xml:space="preserve"> Shlyayxer A. Jahon miqyosidagi ta’lim. XXI asr maktab tizimini qanday barpo etmoq kerak? / so‘z boshi Sh.Shermatov, H.Umarova; Umumiy tahrir D.Norboeva; tarjimonlar: R.Axmatova, D.Norboeva. – Toshkent: “Zamin Nashr” nashriyoti, 2022 – 344 bet.</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 xml:space="preserve">Suvanova K.R. Malaka oshirish ta’limida loyihaga asoslangan oʻqitish texnologiyasini qo‘llash. Uslubiy qo‘llanma. – Samarqand: “Bilig-ilmiy faoliyat” nashriyorti, 2024. 60 b.    </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Tursunov F. Tarix ta’limida integratsiya yondashuvlari. Toshkent. Xalq ta’limi- 2017. 115-b.</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lastRenderedPageBreak/>
        <w:t xml:space="preserve">Xаkimоvа D.M. Tarix fanini o‘qitishda yangi metodlardan foydalanish. O‘quv metodik qo‘llanma. Toshkent shahar PYMO‘MM // 2024 y. // LESSON PRESS 22 b.  </w:t>
      </w:r>
    </w:p>
    <w:p w:rsidR="000D6E35" w:rsidRDefault="000D6E35" w:rsidP="000D6E35">
      <w:pPr>
        <w:pStyle w:val="a3"/>
        <w:numPr>
          <w:ilvl w:val="3"/>
          <w:numId w:val="19"/>
        </w:numPr>
        <w:spacing w:line="360" w:lineRule="auto"/>
        <w:ind w:left="0" w:firstLine="426"/>
        <w:jc w:val="both"/>
        <w:rPr>
          <w:sz w:val="28"/>
          <w:szCs w:val="28"/>
          <w:lang w:val="uz-Latn-UZ"/>
        </w:rPr>
      </w:pPr>
      <w:r>
        <w:rPr>
          <w:sz w:val="28"/>
          <w:szCs w:val="28"/>
          <w:lang w:val="uz-Latn-UZ"/>
        </w:rPr>
        <w:t>Xayitmetov M., G‘ulomov R. “Tarix fanini o‘qitish metodikasi” – Toshkent 2015. -105 b</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Bloom, B.S. (1956). </w:t>
      </w:r>
      <w:r w:rsidRPr="0006535A">
        <w:rPr>
          <w:iCs/>
          <w:sz w:val="28"/>
          <w:szCs w:val="28"/>
          <w:lang w:val="en-US"/>
        </w:rPr>
        <w:t>Taxonomy of Educational Objectives: The Classification of Educational goals. Handbook 1, Cognitive Domain</w:t>
      </w:r>
      <w:r w:rsidRPr="0006535A">
        <w:rPr>
          <w:sz w:val="28"/>
          <w:szCs w:val="28"/>
          <w:lang w:val="en-US"/>
        </w:rPr>
        <w:t>. New York: Longman.</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 xml:space="preserve">Farmonov, R., Jo’rayev, U. and Ergashev, S. (2019). </w:t>
      </w:r>
      <w:r w:rsidRPr="0006535A">
        <w:rPr>
          <w:iCs/>
          <w:sz w:val="28"/>
          <w:szCs w:val="28"/>
          <w:lang w:val="en-US"/>
        </w:rPr>
        <w:t>Jahon Tarixi (XVI-XIX) asrning 60-yillari</w:t>
      </w:r>
      <w:r w:rsidRPr="0006535A">
        <w:rPr>
          <w:sz w:val="28"/>
          <w:szCs w:val="28"/>
          <w:lang w:val="en-US"/>
        </w:rPr>
        <w:t>. Toshkent: Cho’lpon nomidagi nashriyot - matbaa ijodiy uyi.</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 xml:space="preserve">Higher E-Learning. (n.d.). Bloom’s Taxonomy Question Stems. </w:t>
      </w:r>
      <w:r w:rsidRPr="0006535A">
        <w:rPr>
          <w:iCs/>
          <w:sz w:val="28"/>
          <w:szCs w:val="28"/>
          <w:lang w:val="en-US"/>
        </w:rPr>
        <w:t>Higher E-Learning.</w:t>
      </w:r>
      <w:r w:rsidRPr="0006535A">
        <w:rPr>
          <w:sz w:val="28"/>
          <w:szCs w:val="28"/>
          <w:lang w:val="en-US"/>
        </w:rPr>
        <w:t xml:space="preserve"> Available from </w:t>
      </w:r>
      <w:hyperlink r:id="rId6" w:history="1">
        <w:r w:rsidRPr="0006535A">
          <w:rPr>
            <w:rStyle w:val="a7"/>
            <w:color w:val="auto"/>
            <w:sz w:val="28"/>
            <w:szCs w:val="28"/>
            <w:u w:val="none"/>
            <w:lang w:val="en-US"/>
          </w:rPr>
          <w:t>http://higherelearning.com/wp-content/uploads/2016/09/Blooms-Taxonomy-Question-Stems-Jason-Johnston.pdf</w:t>
        </w:r>
      </w:hyperlink>
      <w:r w:rsidRPr="0006535A">
        <w:rPr>
          <w:sz w:val="28"/>
          <w:szCs w:val="28"/>
          <w:lang w:val="en-US"/>
        </w:rPr>
        <w:t xml:space="preserve"> [Accessed 18 May 2022].</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 xml:space="preserve">Higher E-Learning. (2016). Using Bloom’s Taxonomy in E-Learning. </w:t>
      </w:r>
      <w:r w:rsidRPr="0006535A">
        <w:rPr>
          <w:iCs/>
          <w:sz w:val="28"/>
          <w:szCs w:val="28"/>
          <w:lang w:val="en-US"/>
        </w:rPr>
        <w:t xml:space="preserve">Higher E-Learning. </w:t>
      </w:r>
      <w:r w:rsidRPr="0006535A">
        <w:rPr>
          <w:sz w:val="28"/>
          <w:szCs w:val="28"/>
          <w:lang w:val="en-US"/>
        </w:rPr>
        <w:t xml:space="preserve">Available from </w:t>
      </w:r>
      <w:hyperlink r:id="rId7" w:history="1">
        <w:r w:rsidRPr="0006535A">
          <w:rPr>
            <w:rStyle w:val="a7"/>
            <w:color w:val="auto"/>
            <w:sz w:val="28"/>
            <w:szCs w:val="28"/>
            <w:u w:val="none"/>
            <w:lang w:val="en-US"/>
          </w:rPr>
          <w:t>http://higherelearning.com/using-blooms-taxonomy-in-e-learning</w:t>
        </w:r>
      </w:hyperlink>
      <w:r w:rsidRPr="0006535A">
        <w:rPr>
          <w:sz w:val="28"/>
          <w:szCs w:val="28"/>
          <w:lang w:val="en-US"/>
        </w:rPr>
        <w:t>. [Accessed 18 May 2022].</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Krathwohl, D.R. (2002). A Revision of Bloom’s Taxonomy: An Overview. </w:t>
      </w:r>
      <w:r w:rsidRPr="0006535A">
        <w:rPr>
          <w:iCs/>
          <w:sz w:val="28"/>
          <w:szCs w:val="28"/>
          <w:lang w:val="en-US"/>
        </w:rPr>
        <w:t xml:space="preserve">Theory </w:t>
      </w:r>
      <w:proofErr w:type="gramStart"/>
      <w:r w:rsidRPr="0006535A">
        <w:rPr>
          <w:iCs/>
          <w:sz w:val="28"/>
          <w:szCs w:val="28"/>
          <w:lang w:val="en-US"/>
        </w:rPr>
        <w:t>Into</w:t>
      </w:r>
      <w:proofErr w:type="gramEnd"/>
      <w:r w:rsidRPr="0006535A">
        <w:rPr>
          <w:iCs/>
          <w:sz w:val="28"/>
          <w:szCs w:val="28"/>
          <w:lang w:val="en-US"/>
        </w:rPr>
        <w:t xml:space="preserve"> Practice</w:t>
      </w:r>
      <w:r w:rsidRPr="0006535A">
        <w:rPr>
          <w:sz w:val="28"/>
          <w:szCs w:val="28"/>
          <w:lang w:val="en-US"/>
        </w:rPr>
        <w:t>, 41(4), pp.212–218. doi:10.1207/s15430421tip4104_2</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 xml:space="preserve">Plyusnina, M. (2019). Glagoly taksonomii B. Bluma ispol’zuemye dlja pravil’noj postanovki zadachnoj formulirovki. </w:t>
      </w:r>
      <w:r w:rsidRPr="0006535A">
        <w:rPr>
          <w:iCs/>
          <w:sz w:val="28"/>
          <w:szCs w:val="28"/>
          <w:lang w:val="en-US"/>
        </w:rPr>
        <w:t>NSPortal</w:t>
      </w:r>
      <w:r w:rsidRPr="0006535A">
        <w:rPr>
          <w:sz w:val="28"/>
          <w:szCs w:val="28"/>
          <w:lang w:val="en-US"/>
        </w:rPr>
        <w:t xml:space="preserve">. Available from </w:t>
      </w:r>
      <w:hyperlink r:id="rId8" w:history="1">
        <w:r w:rsidRPr="0006535A">
          <w:rPr>
            <w:rStyle w:val="a7"/>
            <w:color w:val="auto"/>
            <w:sz w:val="28"/>
            <w:szCs w:val="28"/>
            <w:u w:val="none"/>
            <w:lang w:val="en-US"/>
          </w:rPr>
          <w:t>https://nsportal.ru/shkola/obshchepedagogicheskie-tekhnologii/library/2019/10/07/taksonomiya-b-bluma</w:t>
        </w:r>
      </w:hyperlink>
      <w:r w:rsidRPr="0006535A">
        <w:rPr>
          <w:sz w:val="28"/>
          <w:szCs w:val="28"/>
          <w:lang w:val="en-US"/>
        </w:rPr>
        <w:t xml:space="preserve">  [Accessed 31 May 2022].</w:t>
      </w:r>
    </w:p>
    <w:p w:rsidR="0006535A" w:rsidRPr="0006535A" w:rsidRDefault="0006535A" w:rsidP="0006535A">
      <w:pPr>
        <w:pStyle w:val="a3"/>
        <w:numPr>
          <w:ilvl w:val="3"/>
          <w:numId w:val="19"/>
        </w:numPr>
        <w:spacing w:line="360" w:lineRule="auto"/>
        <w:ind w:left="0" w:firstLine="426"/>
        <w:jc w:val="both"/>
        <w:rPr>
          <w:sz w:val="28"/>
          <w:szCs w:val="28"/>
        </w:rPr>
      </w:pPr>
      <w:r w:rsidRPr="0006535A">
        <w:rPr>
          <w:sz w:val="28"/>
          <w:szCs w:val="28"/>
          <w:lang w:val="en-US"/>
        </w:rPr>
        <w:t>Bloom, B.S. (1956). </w:t>
      </w:r>
      <w:r w:rsidRPr="0006535A">
        <w:rPr>
          <w:iCs/>
          <w:sz w:val="28"/>
          <w:szCs w:val="28"/>
          <w:lang w:val="en-US"/>
        </w:rPr>
        <w:t>Taxonomy of Educational Objectives: The Classification of Educational goals. Handbook 1, Cognitive Domain</w:t>
      </w:r>
      <w:r w:rsidRPr="0006535A">
        <w:rPr>
          <w:sz w:val="28"/>
          <w:szCs w:val="28"/>
          <w:lang w:val="en-US"/>
        </w:rPr>
        <w:t>. New York: Longman.</w:t>
      </w:r>
    </w:p>
    <w:p w:rsidR="0006535A" w:rsidRPr="00CC663A" w:rsidRDefault="0006535A" w:rsidP="00533CC6">
      <w:pPr>
        <w:pStyle w:val="a3"/>
        <w:numPr>
          <w:ilvl w:val="3"/>
          <w:numId w:val="19"/>
        </w:numPr>
        <w:spacing w:line="360" w:lineRule="auto"/>
        <w:ind w:left="0" w:firstLine="426"/>
        <w:jc w:val="both"/>
        <w:rPr>
          <w:sz w:val="28"/>
          <w:szCs w:val="28"/>
        </w:rPr>
      </w:pPr>
      <w:r w:rsidRPr="0006535A">
        <w:rPr>
          <w:sz w:val="28"/>
          <w:szCs w:val="28"/>
          <w:lang w:val="en-US"/>
        </w:rPr>
        <w:lastRenderedPageBreak/>
        <w:t>Krathwohl, D.R. (2002). A Revision of Bloom’s Taxonomy: An Overview. </w:t>
      </w:r>
      <w:r w:rsidRPr="0006535A">
        <w:rPr>
          <w:iCs/>
          <w:sz w:val="28"/>
          <w:szCs w:val="28"/>
          <w:lang w:val="en-US"/>
        </w:rPr>
        <w:t xml:space="preserve">Theory </w:t>
      </w:r>
      <w:proofErr w:type="gramStart"/>
      <w:r w:rsidRPr="0006535A">
        <w:rPr>
          <w:iCs/>
          <w:sz w:val="28"/>
          <w:szCs w:val="28"/>
          <w:lang w:val="en-US"/>
        </w:rPr>
        <w:t>Into</w:t>
      </w:r>
      <w:proofErr w:type="gramEnd"/>
      <w:r w:rsidRPr="0006535A">
        <w:rPr>
          <w:iCs/>
          <w:sz w:val="28"/>
          <w:szCs w:val="28"/>
          <w:lang w:val="en-US"/>
        </w:rPr>
        <w:t xml:space="preserve"> Practice</w:t>
      </w:r>
      <w:r w:rsidRPr="0006535A">
        <w:rPr>
          <w:sz w:val="28"/>
          <w:szCs w:val="28"/>
          <w:lang w:val="en-US"/>
        </w:rPr>
        <w:t>, 41(4), pp.212–218. doi:10.1207/s15430421tip4104_2.</w:t>
      </w:r>
    </w:p>
    <w:p w:rsidR="000D6E35" w:rsidRDefault="000D6E35" w:rsidP="000D6E35">
      <w:pPr>
        <w:spacing w:line="360" w:lineRule="auto"/>
        <w:jc w:val="center"/>
        <w:rPr>
          <w:b/>
          <w:sz w:val="28"/>
          <w:szCs w:val="28"/>
          <w:lang w:val="uz-Latn-UZ"/>
        </w:rPr>
      </w:pPr>
      <w:r>
        <w:rPr>
          <w:b/>
          <w:sz w:val="28"/>
          <w:szCs w:val="28"/>
          <w:lang w:val="uz-Latn-UZ"/>
        </w:rPr>
        <w:t>Qo‘shimcha manbalar</w:t>
      </w:r>
    </w:p>
    <w:p w:rsidR="000D6E35" w:rsidRDefault="000D6E35" w:rsidP="000D6E35">
      <w:pPr>
        <w:pStyle w:val="a3"/>
        <w:numPr>
          <w:ilvl w:val="0"/>
          <w:numId w:val="20"/>
        </w:numPr>
        <w:spacing w:line="360" w:lineRule="auto"/>
        <w:rPr>
          <w:sz w:val="28"/>
          <w:szCs w:val="28"/>
          <w:lang w:val="uz-Cyrl-UZ"/>
        </w:rPr>
      </w:pPr>
      <w:r>
        <w:rPr>
          <w:sz w:val="28"/>
          <w:szCs w:val="28"/>
          <w:lang w:val="uz-Cyrl-UZ"/>
        </w:rPr>
        <w:t xml:space="preserve">lex.uz – Oʻzbekiston Respublikasi Qonunchilik maʼlumotlari milliy bazasi. </w:t>
      </w:r>
    </w:p>
    <w:p w:rsidR="000D6E35" w:rsidRDefault="000D6E35" w:rsidP="000D6E35">
      <w:pPr>
        <w:pStyle w:val="a3"/>
        <w:numPr>
          <w:ilvl w:val="0"/>
          <w:numId w:val="20"/>
        </w:numPr>
        <w:spacing w:line="360" w:lineRule="auto"/>
        <w:rPr>
          <w:sz w:val="28"/>
          <w:szCs w:val="28"/>
          <w:lang w:val="uz-Cyrl-UZ"/>
        </w:rPr>
      </w:pPr>
      <w:r>
        <w:rPr>
          <w:sz w:val="28"/>
          <w:szCs w:val="28"/>
          <w:lang w:val="uz-Cyrl-UZ"/>
        </w:rPr>
        <w:t xml:space="preserve">uzedu.uz – Maktabgacha va maktab taʼlimi vazirligining rasmiy sayti. </w:t>
      </w:r>
    </w:p>
    <w:p w:rsidR="000D6E35" w:rsidRDefault="000D6E35" w:rsidP="000D6E35">
      <w:pPr>
        <w:pStyle w:val="a3"/>
        <w:numPr>
          <w:ilvl w:val="0"/>
          <w:numId w:val="20"/>
        </w:numPr>
        <w:spacing w:line="360" w:lineRule="auto"/>
        <w:rPr>
          <w:sz w:val="28"/>
          <w:szCs w:val="28"/>
          <w:lang w:val="uz-Cyrl-UZ"/>
        </w:rPr>
      </w:pPr>
      <w:r>
        <w:rPr>
          <w:sz w:val="28"/>
          <w:szCs w:val="28"/>
          <w:lang w:val="uz-Cyrl-UZ"/>
        </w:rPr>
        <w:t xml:space="preserve">kitob.uz – Respublika bolalar kutubxonasi sayti. </w:t>
      </w:r>
    </w:p>
    <w:p w:rsidR="000D6E35" w:rsidRDefault="000D6E35" w:rsidP="000D6E35">
      <w:pPr>
        <w:pStyle w:val="a3"/>
        <w:numPr>
          <w:ilvl w:val="0"/>
          <w:numId w:val="20"/>
        </w:numPr>
        <w:spacing w:line="360" w:lineRule="auto"/>
        <w:rPr>
          <w:sz w:val="28"/>
          <w:szCs w:val="28"/>
          <w:lang w:val="uz-Cyrl-UZ"/>
        </w:rPr>
      </w:pPr>
      <w:r>
        <w:rPr>
          <w:sz w:val="28"/>
          <w:szCs w:val="28"/>
          <w:lang w:val="uz-Cyrl-UZ"/>
        </w:rPr>
        <w:t xml:space="preserve">onlinedu.uz – uzluksiz kasbiy taʼlim platformasi. </w:t>
      </w:r>
    </w:p>
    <w:p w:rsidR="000D6E35" w:rsidRDefault="000D6E35" w:rsidP="000D6E35">
      <w:pPr>
        <w:pStyle w:val="a3"/>
        <w:numPr>
          <w:ilvl w:val="0"/>
          <w:numId w:val="20"/>
        </w:numPr>
        <w:spacing w:line="360" w:lineRule="auto"/>
        <w:rPr>
          <w:sz w:val="28"/>
          <w:szCs w:val="28"/>
          <w:lang w:val="uz-Cyrl-UZ"/>
        </w:rPr>
      </w:pPr>
      <w:r>
        <w:rPr>
          <w:sz w:val="28"/>
          <w:szCs w:val="28"/>
          <w:lang w:val="uz-Cyrl-UZ"/>
        </w:rPr>
        <w:t xml:space="preserve">ziyonet.uz – axborot taʼlim portali. </w:t>
      </w:r>
    </w:p>
    <w:p w:rsidR="000D6E35" w:rsidRDefault="000D6E35" w:rsidP="000D6E35">
      <w:pPr>
        <w:pStyle w:val="a3"/>
        <w:numPr>
          <w:ilvl w:val="0"/>
          <w:numId w:val="20"/>
        </w:numPr>
        <w:spacing w:line="360" w:lineRule="auto"/>
        <w:rPr>
          <w:sz w:val="28"/>
          <w:szCs w:val="28"/>
          <w:lang w:val="uz-Cyrl-UZ"/>
        </w:rPr>
      </w:pPr>
      <w:r>
        <w:rPr>
          <w:sz w:val="28"/>
          <w:szCs w:val="28"/>
          <w:lang w:val="uz-Cyrl-UZ"/>
        </w:rPr>
        <w:t>yaklass.ru – maktab oʻquvchilari uchun raqamli taʼlimiy resurs, Rossiya.</w:t>
      </w:r>
    </w:p>
    <w:p w:rsidR="000D6E35" w:rsidRDefault="000D6E35" w:rsidP="000D6E35">
      <w:pPr>
        <w:pStyle w:val="a3"/>
        <w:numPr>
          <w:ilvl w:val="0"/>
          <w:numId w:val="20"/>
        </w:numPr>
        <w:spacing w:line="360" w:lineRule="auto"/>
        <w:rPr>
          <w:sz w:val="28"/>
          <w:szCs w:val="28"/>
          <w:lang w:val="uz-Cyrl-UZ"/>
        </w:rPr>
      </w:pPr>
      <w:r>
        <w:rPr>
          <w:sz w:val="28"/>
          <w:szCs w:val="28"/>
          <w:lang w:val="en-US"/>
        </w:rPr>
        <w:t xml:space="preserve">Openai.com – </w:t>
      </w:r>
      <w:r>
        <w:rPr>
          <w:sz w:val="28"/>
          <w:szCs w:val="28"/>
          <w:lang w:val="uz-Cyrl-UZ"/>
        </w:rPr>
        <w:t>Amerika sun'iy intellekt sohasida tadqiqotlar olib boruvchi ilmiy-tadqiqot tashkiloti</w:t>
      </w:r>
    </w:p>
    <w:p w:rsidR="000D6E35" w:rsidRPr="00A40A06" w:rsidRDefault="000D6E35" w:rsidP="00130976">
      <w:pPr>
        <w:spacing w:line="360" w:lineRule="auto"/>
        <w:ind w:firstLine="567"/>
        <w:jc w:val="both"/>
        <w:outlineLvl w:val="2"/>
        <w:rPr>
          <w:sz w:val="28"/>
          <w:szCs w:val="28"/>
          <w:lang w:val="uz-Cyrl-UZ"/>
        </w:rPr>
      </w:pPr>
    </w:p>
    <w:sectPr w:rsidR="000D6E35" w:rsidRPr="00A40A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9628B"/>
    <w:multiLevelType w:val="multilevel"/>
    <w:tmpl w:val="8B00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4F5040"/>
    <w:multiLevelType w:val="multilevel"/>
    <w:tmpl w:val="ED98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D37CFA"/>
    <w:multiLevelType w:val="multilevel"/>
    <w:tmpl w:val="C8EA5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000F2F"/>
    <w:multiLevelType w:val="multilevel"/>
    <w:tmpl w:val="85FA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623652"/>
    <w:multiLevelType w:val="multilevel"/>
    <w:tmpl w:val="530C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60E162C"/>
    <w:multiLevelType w:val="multilevel"/>
    <w:tmpl w:val="BB7E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8">
    <w:nsid w:val="2FE64274"/>
    <w:multiLevelType w:val="multilevel"/>
    <w:tmpl w:val="5718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E152F9"/>
    <w:multiLevelType w:val="multilevel"/>
    <w:tmpl w:val="CD54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C4463F"/>
    <w:multiLevelType w:val="multilevel"/>
    <w:tmpl w:val="3B7E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B70CCA"/>
    <w:multiLevelType w:val="multilevel"/>
    <w:tmpl w:val="A810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624292"/>
    <w:multiLevelType w:val="multilevel"/>
    <w:tmpl w:val="3EB2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DA7D8B"/>
    <w:multiLevelType w:val="multilevel"/>
    <w:tmpl w:val="3676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F66A7E"/>
    <w:multiLevelType w:val="multilevel"/>
    <w:tmpl w:val="760E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ED08F2"/>
    <w:multiLevelType w:val="multilevel"/>
    <w:tmpl w:val="C3DC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0A753F"/>
    <w:multiLevelType w:val="multilevel"/>
    <w:tmpl w:val="A690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2D4D59"/>
    <w:multiLevelType w:val="multilevel"/>
    <w:tmpl w:val="168E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EB6703"/>
    <w:multiLevelType w:val="multilevel"/>
    <w:tmpl w:val="7738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B95AAD"/>
    <w:multiLevelType w:val="multilevel"/>
    <w:tmpl w:val="D88E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4"/>
  </w:num>
  <w:num w:numId="3">
    <w:abstractNumId w:val="15"/>
  </w:num>
  <w:num w:numId="4">
    <w:abstractNumId w:val="13"/>
  </w:num>
  <w:num w:numId="5">
    <w:abstractNumId w:val="11"/>
  </w:num>
  <w:num w:numId="6">
    <w:abstractNumId w:val="16"/>
  </w:num>
  <w:num w:numId="7">
    <w:abstractNumId w:val="4"/>
  </w:num>
  <w:num w:numId="8">
    <w:abstractNumId w:val="9"/>
  </w:num>
  <w:num w:numId="9">
    <w:abstractNumId w:val="1"/>
  </w:num>
  <w:num w:numId="10">
    <w:abstractNumId w:val="19"/>
  </w:num>
  <w:num w:numId="11">
    <w:abstractNumId w:val="18"/>
  </w:num>
  <w:num w:numId="12">
    <w:abstractNumId w:val="2"/>
  </w:num>
  <w:num w:numId="13">
    <w:abstractNumId w:val="12"/>
  </w:num>
  <w:num w:numId="14">
    <w:abstractNumId w:val="0"/>
  </w:num>
  <w:num w:numId="15">
    <w:abstractNumId w:val="3"/>
  </w:num>
  <w:num w:numId="16">
    <w:abstractNumId w:val="8"/>
  </w:num>
  <w:num w:numId="17">
    <w:abstractNumId w:val="17"/>
  </w:num>
  <w:num w:numId="18">
    <w:abstractNumId w:val="6"/>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39"/>
    <w:rsid w:val="00031738"/>
    <w:rsid w:val="0006535A"/>
    <w:rsid w:val="000D6E35"/>
    <w:rsid w:val="00130976"/>
    <w:rsid w:val="001B10BD"/>
    <w:rsid w:val="001B31B6"/>
    <w:rsid w:val="003514C9"/>
    <w:rsid w:val="00380141"/>
    <w:rsid w:val="003830BD"/>
    <w:rsid w:val="003D59D3"/>
    <w:rsid w:val="00415BD8"/>
    <w:rsid w:val="00486524"/>
    <w:rsid w:val="004B24F2"/>
    <w:rsid w:val="004D57F4"/>
    <w:rsid w:val="004E6639"/>
    <w:rsid w:val="005327D7"/>
    <w:rsid w:val="00533CC6"/>
    <w:rsid w:val="00540FA6"/>
    <w:rsid w:val="0057675D"/>
    <w:rsid w:val="00582682"/>
    <w:rsid w:val="005B1320"/>
    <w:rsid w:val="005B190D"/>
    <w:rsid w:val="007A10D9"/>
    <w:rsid w:val="00825C22"/>
    <w:rsid w:val="008A6B6B"/>
    <w:rsid w:val="008F646C"/>
    <w:rsid w:val="009A6B0B"/>
    <w:rsid w:val="00A40A06"/>
    <w:rsid w:val="00A658A4"/>
    <w:rsid w:val="00A9156C"/>
    <w:rsid w:val="00A97069"/>
    <w:rsid w:val="00B21CA9"/>
    <w:rsid w:val="00BE2406"/>
    <w:rsid w:val="00C47CC1"/>
    <w:rsid w:val="00CC663A"/>
    <w:rsid w:val="00D521A2"/>
    <w:rsid w:val="00D67572"/>
    <w:rsid w:val="00DB618B"/>
    <w:rsid w:val="00DE6865"/>
    <w:rsid w:val="00E3756B"/>
    <w:rsid w:val="00E91435"/>
    <w:rsid w:val="00E95235"/>
    <w:rsid w:val="00F17312"/>
    <w:rsid w:val="00F76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6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A40A0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99"/>
    <w:qFormat/>
    <w:rsid w:val="00DE6865"/>
    <w:pPr>
      <w:ind w:left="720"/>
      <w:contextualSpacing/>
    </w:pPr>
    <w:rPr>
      <w:sz w:val="20"/>
      <w:szCs w:val="20"/>
      <w:lang w:val="x-none" w:eastAsia="x-non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DE6865"/>
    <w:rPr>
      <w:rFonts w:ascii="Times New Roman" w:eastAsia="Times New Roman" w:hAnsi="Times New Roman" w:cs="Times New Roman"/>
      <w:sz w:val="20"/>
      <w:szCs w:val="20"/>
      <w:lang w:val="x-none" w:eastAsia="x-none"/>
    </w:rPr>
  </w:style>
  <w:style w:type="character" w:styleId="a5">
    <w:name w:val="Strong"/>
    <w:uiPriority w:val="22"/>
    <w:qFormat/>
    <w:rsid w:val="00DE6865"/>
    <w:rPr>
      <w:b/>
      <w:bCs/>
    </w:rPr>
  </w:style>
  <w:style w:type="character" w:customStyle="1" w:styleId="30">
    <w:name w:val="Заголовок 3 Знак"/>
    <w:basedOn w:val="a0"/>
    <w:link w:val="3"/>
    <w:uiPriority w:val="9"/>
    <w:rsid w:val="00A40A06"/>
    <w:rPr>
      <w:rFonts w:ascii="Times New Roman" w:eastAsia="Times New Roman" w:hAnsi="Times New Roman" w:cs="Times New Roman"/>
      <w:b/>
      <w:bCs/>
      <w:sz w:val="27"/>
      <w:szCs w:val="27"/>
      <w:lang w:eastAsia="ru-RU"/>
    </w:rPr>
  </w:style>
  <w:style w:type="paragraph" w:styleId="a6">
    <w:name w:val="Normal (Web)"/>
    <w:basedOn w:val="a"/>
    <w:uiPriority w:val="99"/>
    <w:semiHidden/>
    <w:unhideWhenUsed/>
    <w:rsid w:val="00A40A06"/>
    <w:pPr>
      <w:spacing w:before="100" w:beforeAutospacing="1" w:after="100" w:afterAutospacing="1"/>
    </w:pPr>
  </w:style>
  <w:style w:type="character" w:styleId="a7">
    <w:name w:val="Hyperlink"/>
    <w:basedOn w:val="a0"/>
    <w:uiPriority w:val="99"/>
    <w:unhideWhenUsed/>
    <w:rsid w:val="0006535A"/>
    <w:rPr>
      <w:color w:val="0563C1" w:themeColor="hyperlink"/>
      <w:u w:val="single"/>
    </w:rPr>
  </w:style>
  <w:style w:type="character" w:customStyle="1" w:styleId="UnresolvedMention">
    <w:name w:val="Unresolved Mention"/>
    <w:basedOn w:val="a0"/>
    <w:uiPriority w:val="99"/>
    <w:semiHidden/>
    <w:unhideWhenUsed/>
    <w:rsid w:val="0006535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6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A40A0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99"/>
    <w:qFormat/>
    <w:rsid w:val="00DE6865"/>
    <w:pPr>
      <w:ind w:left="720"/>
      <w:contextualSpacing/>
    </w:pPr>
    <w:rPr>
      <w:sz w:val="20"/>
      <w:szCs w:val="20"/>
      <w:lang w:val="x-none" w:eastAsia="x-non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DE6865"/>
    <w:rPr>
      <w:rFonts w:ascii="Times New Roman" w:eastAsia="Times New Roman" w:hAnsi="Times New Roman" w:cs="Times New Roman"/>
      <w:sz w:val="20"/>
      <w:szCs w:val="20"/>
      <w:lang w:val="x-none" w:eastAsia="x-none"/>
    </w:rPr>
  </w:style>
  <w:style w:type="character" w:styleId="a5">
    <w:name w:val="Strong"/>
    <w:uiPriority w:val="22"/>
    <w:qFormat/>
    <w:rsid w:val="00DE6865"/>
    <w:rPr>
      <w:b/>
      <w:bCs/>
    </w:rPr>
  </w:style>
  <w:style w:type="character" w:customStyle="1" w:styleId="30">
    <w:name w:val="Заголовок 3 Знак"/>
    <w:basedOn w:val="a0"/>
    <w:link w:val="3"/>
    <w:uiPriority w:val="9"/>
    <w:rsid w:val="00A40A06"/>
    <w:rPr>
      <w:rFonts w:ascii="Times New Roman" w:eastAsia="Times New Roman" w:hAnsi="Times New Roman" w:cs="Times New Roman"/>
      <w:b/>
      <w:bCs/>
      <w:sz w:val="27"/>
      <w:szCs w:val="27"/>
      <w:lang w:eastAsia="ru-RU"/>
    </w:rPr>
  </w:style>
  <w:style w:type="paragraph" w:styleId="a6">
    <w:name w:val="Normal (Web)"/>
    <w:basedOn w:val="a"/>
    <w:uiPriority w:val="99"/>
    <w:semiHidden/>
    <w:unhideWhenUsed/>
    <w:rsid w:val="00A40A06"/>
    <w:pPr>
      <w:spacing w:before="100" w:beforeAutospacing="1" w:after="100" w:afterAutospacing="1"/>
    </w:pPr>
  </w:style>
  <w:style w:type="character" w:styleId="a7">
    <w:name w:val="Hyperlink"/>
    <w:basedOn w:val="a0"/>
    <w:uiPriority w:val="99"/>
    <w:unhideWhenUsed/>
    <w:rsid w:val="0006535A"/>
    <w:rPr>
      <w:color w:val="0563C1" w:themeColor="hyperlink"/>
      <w:u w:val="single"/>
    </w:rPr>
  </w:style>
  <w:style w:type="character" w:customStyle="1" w:styleId="UnresolvedMention">
    <w:name w:val="Unresolved Mention"/>
    <w:basedOn w:val="a0"/>
    <w:uiPriority w:val="99"/>
    <w:semiHidden/>
    <w:unhideWhenUsed/>
    <w:rsid w:val="00065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255991">
      <w:bodyDiv w:val="1"/>
      <w:marLeft w:val="0"/>
      <w:marRight w:val="0"/>
      <w:marTop w:val="0"/>
      <w:marBottom w:val="0"/>
      <w:divBdr>
        <w:top w:val="none" w:sz="0" w:space="0" w:color="auto"/>
        <w:left w:val="none" w:sz="0" w:space="0" w:color="auto"/>
        <w:bottom w:val="none" w:sz="0" w:space="0" w:color="auto"/>
        <w:right w:val="none" w:sz="0" w:space="0" w:color="auto"/>
      </w:divBdr>
    </w:div>
    <w:div w:id="864900057">
      <w:bodyDiv w:val="1"/>
      <w:marLeft w:val="0"/>
      <w:marRight w:val="0"/>
      <w:marTop w:val="0"/>
      <w:marBottom w:val="0"/>
      <w:divBdr>
        <w:top w:val="none" w:sz="0" w:space="0" w:color="auto"/>
        <w:left w:val="none" w:sz="0" w:space="0" w:color="auto"/>
        <w:bottom w:val="none" w:sz="0" w:space="0" w:color="auto"/>
        <w:right w:val="none" w:sz="0" w:space="0" w:color="auto"/>
      </w:divBdr>
    </w:div>
    <w:div w:id="984623572">
      <w:bodyDiv w:val="1"/>
      <w:marLeft w:val="0"/>
      <w:marRight w:val="0"/>
      <w:marTop w:val="0"/>
      <w:marBottom w:val="0"/>
      <w:divBdr>
        <w:top w:val="none" w:sz="0" w:space="0" w:color="auto"/>
        <w:left w:val="none" w:sz="0" w:space="0" w:color="auto"/>
        <w:bottom w:val="none" w:sz="0" w:space="0" w:color="auto"/>
        <w:right w:val="none" w:sz="0" w:space="0" w:color="auto"/>
      </w:divBdr>
    </w:div>
    <w:div w:id="1966735895">
      <w:bodyDiv w:val="1"/>
      <w:marLeft w:val="0"/>
      <w:marRight w:val="0"/>
      <w:marTop w:val="0"/>
      <w:marBottom w:val="0"/>
      <w:divBdr>
        <w:top w:val="none" w:sz="0" w:space="0" w:color="auto"/>
        <w:left w:val="none" w:sz="0" w:space="0" w:color="auto"/>
        <w:bottom w:val="none" w:sz="0" w:space="0" w:color="auto"/>
        <w:right w:val="none" w:sz="0" w:space="0" w:color="auto"/>
      </w:divBdr>
    </w:div>
    <w:div w:id="19799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shkola/obshchepedagogicheskie-tekhnologii/library/2019/10/07/taksonomiya-b-bluma" TargetMode="External"/><Relationship Id="rId3" Type="http://schemas.microsoft.com/office/2007/relationships/stylesWithEffects" Target="stylesWithEffects.xml"/><Relationship Id="rId7" Type="http://schemas.openxmlformats.org/officeDocument/2006/relationships/hyperlink" Target="http://higherelearning.com/using-blooms-taxonomy-in-e-lear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igherelearning.com/wp-content/uploads/2016/09/Blooms-Taxonomy-Question-Stems-Jason-Johnston.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14</Pages>
  <Words>3258</Words>
  <Characters>18577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Пользователь Windows</cp:lastModifiedBy>
  <cp:revision>17</cp:revision>
  <dcterms:created xsi:type="dcterms:W3CDTF">2024-12-19T15:16:00Z</dcterms:created>
  <dcterms:modified xsi:type="dcterms:W3CDTF">2026-04-02T08:54:00Z</dcterms:modified>
</cp:coreProperties>
</file>