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Materials and handouts:</w:t>
      </w:r>
    </w:p>
    <w:p w:rsidR="00000000" w:rsidDel="00000000" w:rsidP="00000000" w:rsidRDefault="00000000" w:rsidRPr="00000000" w14:paraId="00000002">
      <w:pPr>
        <w:spacing w:after="280" w:before="28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Mini Lecture: Methods for Selecting Exercises and Tasks that Align with Lesson Objectives</w:t>
      </w:r>
    </w:p>
    <w:p w:rsidR="00000000" w:rsidDel="00000000" w:rsidP="00000000" w:rsidRDefault="00000000" w:rsidRPr="00000000" w14:paraId="00000003">
      <w:pPr>
        <w:spacing w:after="280" w:before="28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Key Concept:</w:t>
      </w:r>
    </w:p>
    <w:p w:rsidR="00000000" w:rsidDel="00000000" w:rsidP="00000000" w:rsidRDefault="00000000" w:rsidRPr="00000000" w14:paraId="00000004">
      <w:pPr>
        <w:spacing w:after="280" w:before="28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"Activities should be designed with clear objectives in mind. A good task doesn’t just teach content—it helps students achieve specific learning outcomes."</w:t>
      </w:r>
    </w:p>
    <w:p w:rsidR="00000000" w:rsidDel="00000000" w:rsidP="00000000" w:rsidRDefault="00000000" w:rsidRPr="00000000" w14:paraId="00000005">
      <w:pPr>
        <w:spacing w:after="280" w:before="28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Context:</w:t>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planning lessons, one of the key principles to keep in mind is that the activities chosen must directly support the lesson’s objectives. In other words, tasks are not just random exercises or practice opportunities—they need to serve a specific purpose in helping students meet the learning goals set for the lesson. Effective lesson planning ensures that each activity aligns with the intended outcomes, whether those outcomes are related to language skills (e.g., speaking, listening, writing, or reading), grammar, vocabulary, or other language competencies.</w:t>
      </w:r>
    </w:p>
    <w:p w:rsidR="00000000" w:rsidDel="00000000" w:rsidP="00000000" w:rsidRDefault="00000000" w:rsidRPr="00000000" w14:paraId="00000007">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Why is Task Alignment Important?</w:t>
      </w:r>
    </w:p>
    <w:p w:rsidR="00000000" w:rsidDel="00000000" w:rsidP="00000000" w:rsidRDefault="00000000" w:rsidRPr="00000000" w14:paraId="00000008">
      <w:pPr>
        <w:numPr>
          <w:ilvl w:val="0"/>
          <w:numId w:val="1"/>
        </w:numPr>
        <w:spacing w:after="0" w:before="28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Focus on Learning</w:t>
      </w:r>
      <w:r w:rsidDel="00000000" w:rsidR="00000000" w:rsidRPr="00000000">
        <w:rPr>
          <w:rFonts w:ascii="Times New Roman" w:cs="Times New Roman" w:eastAsia="Times New Roman" w:hAnsi="Times New Roman"/>
          <w:sz w:val="28"/>
          <w:szCs w:val="28"/>
          <w:rtl w:val="0"/>
        </w:rPr>
        <w:t xml:space="preserve">: When tasks are aligned with objectives, every activity has a clear purpose, ensuring that students spend their time on activities that contribute to their development. This allows for a more focused and efficient learning process.</w:t>
      </w:r>
    </w:p>
    <w:p w:rsidR="00000000" w:rsidDel="00000000" w:rsidP="00000000" w:rsidRDefault="00000000" w:rsidRPr="00000000" w14:paraId="00000009">
      <w:pPr>
        <w:numPr>
          <w:ilvl w:val="0"/>
          <w:numId w:val="1"/>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Measurability</w:t>
      </w:r>
      <w:r w:rsidDel="00000000" w:rsidR="00000000" w:rsidRPr="00000000">
        <w:rPr>
          <w:rFonts w:ascii="Times New Roman" w:cs="Times New Roman" w:eastAsia="Times New Roman" w:hAnsi="Times New Roman"/>
          <w:sz w:val="28"/>
          <w:szCs w:val="28"/>
          <w:rtl w:val="0"/>
        </w:rPr>
        <w:t xml:space="preserve">: Having clear objectives makes it easier to assess whether students have achieved the desired outcome. Well-designed tasks can provide measurable evidence of student progress, whether through completion of a task, accuracy, fluency, or other indicators.</w:t>
      </w:r>
    </w:p>
    <w:p w:rsidR="00000000" w:rsidDel="00000000" w:rsidP="00000000" w:rsidRDefault="00000000" w:rsidRPr="00000000" w14:paraId="0000000A">
      <w:pPr>
        <w:numPr>
          <w:ilvl w:val="0"/>
          <w:numId w:val="1"/>
        </w:numPr>
        <w:spacing w:after="28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Student Engagement</w:t>
      </w:r>
      <w:r w:rsidDel="00000000" w:rsidR="00000000" w:rsidRPr="00000000">
        <w:rPr>
          <w:rFonts w:ascii="Times New Roman" w:cs="Times New Roman" w:eastAsia="Times New Roman" w:hAnsi="Times New Roman"/>
          <w:sz w:val="28"/>
          <w:szCs w:val="28"/>
          <w:rtl w:val="0"/>
        </w:rPr>
        <w:t xml:space="preserve">: Tasks that are directly tied to objectives are more likely to engage students, as they know the activity is relevant to what they are learning and how it will help them improve. This increases motivation and encourages active participation in lessons.</w:t>
      </w:r>
    </w:p>
    <w:p w:rsidR="00000000" w:rsidDel="00000000" w:rsidP="00000000" w:rsidRDefault="00000000" w:rsidRPr="00000000" w14:paraId="0000000B">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Goal:</w:t>
      </w:r>
    </w:p>
    <w:p w:rsidR="00000000" w:rsidDel="00000000" w:rsidP="00000000" w:rsidRDefault="00000000" w:rsidRPr="00000000" w14:paraId="0000000C">
      <w:pPr>
        <w:spacing w:after="280" w:before="28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Highlighting the importance of selecting tasks that align with the lesson’s goals not only makes the teaching process more effective but also improves student learning outcomes. When teachers carefully select tasks that reinforce specific objectives, they create a learning environment where students are better able to achieve their academic and language-related goals.</w:t>
      </w:r>
    </w:p>
    <w:p w:rsidR="00000000" w:rsidDel="00000000" w:rsidP="00000000" w:rsidRDefault="00000000" w:rsidRPr="00000000" w14:paraId="0000000D">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Types of Tasks to Consider:</w:t>
      </w:r>
    </w:p>
    <w:p w:rsidR="00000000" w:rsidDel="00000000" w:rsidP="00000000" w:rsidRDefault="00000000" w:rsidRPr="00000000" w14:paraId="0000000E">
      <w:pPr>
        <w:numPr>
          <w:ilvl w:val="0"/>
          <w:numId w:val="2"/>
        </w:numPr>
        <w:spacing w:after="0" w:before="28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Controlled Practice Tasks</w:t>
      </w:r>
      <w:r w:rsidDel="00000000" w:rsidR="00000000" w:rsidRPr="00000000">
        <w:rPr>
          <w:rFonts w:ascii="Times New Roman" w:cs="Times New Roman" w:eastAsia="Times New Roman" w:hAnsi="Times New Roman"/>
          <w:sz w:val="28"/>
          <w:szCs w:val="28"/>
          <w:rtl w:val="0"/>
        </w:rPr>
        <w:t xml:space="preserve">: These are tasks that allow students to practice specific language points, such as grammar or vocabulary, in a structured and focused manner. They are ideal for reinforcing foundational concepts.</w:t>
      </w:r>
    </w:p>
    <w:p w:rsidR="00000000" w:rsidDel="00000000" w:rsidP="00000000" w:rsidRDefault="00000000" w:rsidRPr="00000000" w14:paraId="0000000F">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Communicative Tasks</w:t>
      </w:r>
      <w:r w:rsidDel="00000000" w:rsidR="00000000" w:rsidRPr="00000000">
        <w:rPr>
          <w:rFonts w:ascii="Times New Roman" w:cs="Times New Roman" w:eastAsia="Times New Roman" w:hAnsi="Times New Roman"/>
          <w:sz w:val="28"/>
          <w:szCs w:val="28"/>
          <w:rtl w:val="0"/>
        </w:rPr>
        <w:t xml:space="preserve">: These tasks focus on interaction and practical language use. Examples include role-plays, discussions, or problem-solving activities. They are excellent for promoting fluency and real-world communication skills.</w:t>
      </w:r>
    </w:p>
    <w:p w:rsidR="00000000" w:rsidDel="00000000" w:rsidP="00000000" w:rsidRDefault="00000000" w:rsidRPr="00000000" w14:paraId="00000010">
      <w:pPr>
        <w:numPr>
          <w:ilvl w:val="0"/>
          <w:numId w:val="2"/>
        </w:numPr>
        <w:spacing w:after="28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Project-Based Tasks</w:t>
      </w:r>
      <w:r w:rsidDel="00000000" w:rsidR="00000000" w:rsidRPr="00000000">
        <w:rPr>
          <w:rFonts w:ascii="Times New Roman" w:cs="Times New Roman" w:eastAsia="Times New Roman" w:hAnsi="Times New Roman"/>
          <w:sz w:val="28"/>
          <w:szCs w:val="28"/>
          <w:rtl w:val="0"/>
        </w:rPr>
        <w:t xml:space="preserve">: These tasks require students to apply what they have learned in a more comprehensive way, often involving research or long-term collaboration. They help reinforce learning through application and problem-solving.</w:t>
      </w:r>
    </w:p>
    <w:p w:rsidR="00000000" w:rsidDel="00000000" w:rsidP="00000000" w:rsidRDefault="00000000" w:rsidRPr="00000000" w14:paraId="00000011">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How to Select the Right Tasks:</w:t>
      </w:r>
    </w:p>
    <w:p w:rsidR="00000000" w:rsidDel="00000000" w:rsidP="00000000" w:rsidRDefault="00000000" w:rsidRPr="00000000" w14:paraId="00000012">
      <w:pPr>
        <w:numPr>
          <w:ilvl w:val="0"/>
          <w:numId w:val="3"/>
        </w:numPr>
        <w:spacing w:after="0" w:before="28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Identify the lesson objectives</w:t>
      </w:r>
      <w:r w:rsidDel="00000000" w:rsidR="00000000" w:rsidRPr="00000000">
        <w:rPr>
          <w:rFonts w:ascii="Times New Roman" w:cs="Times New Roman" w:eastAsia="Times New Roman" w:hAnsi="Times New Roman"/>
          <w:sz w:val="28"/>
          <w:szCs w:val="28"/>
          <w:rtl w:val="0"/>
        </w:rPr>
        <w:t xml:space="preserve">: Be clear about what students should learn or be able to do by the end of the lesson. Objectives could include practicing specific language structures, improving communication skills, or mastering a particular set of vocabulary.</w:t>
      </w:r>
    </w:p>
    <w:p w:rsidR="00000000" w:rsidDel="00000000" w:rsidP="00000000" w:rsidRDefault="00000000" w:rsidRPr="00000000" w14:paraId="00000013">
      <w:pPr>
        <w:numPr>
          <w:ilvl w:val="0"/>
          <w:numId w:val="3"/>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Match the task to the objective</w:t>
      </w:r>
      <w:r w:rsidDel="00000000" w:rsidR="00000000" w:rsidRPr="00000000">
        <w:rPr>
          <w:rFonts w:ascii="Times New Roman" w:cs="Times New Roman" w:eastAsia="Times New Roman" w:hAnsi="Times New Roman"/>
          <w:sz w:val="28"/>
          <w:szCs w:val="28"/>
          <w:rtl w:val="0"/>
        </w:rPr>
        <w:t xml:space="preserve">: Choose tasks that will help students reach those goals. For example, if your objective is for students to practice using the present continuous tense, a gap-fill activity with that focus could work well.</w:t>
      </w:r>
    </w:p>
    <w:p w:rsidR="00000000" w:rsidDel="00000000" w:rsidP="00000000" w:rsidRDefault="00000000" w:rsidRPr="00000000" w14:paraId="00000014">
      <w:pPr>
        <w:numPr>
          <w:ilvl w:val="0"/>
          <w:numId w:val="3"/>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Consider the students’ level</w:t>
      </w:r>
      <w:r w:rsidDel="00000000" w:rsidR="00000000" w:rsidRPr="00000000">
        <w:rPr>
          <w:rFonts w:ascii="Times New Roman" w:cs="Times New Roman" w:eastAsia="Times New Roman" w:hAnsi="Times New Roman"/>
          <w:sz w:val="28"/>
          <w:szCs w:val="28"/>
          <w:rtl w:val="0"/>
        </w:rPr>
        <w:t xml:space="preserve">: Tasks should be suitable for the learners' current proficiency level. Overly difficult or too easy tasks can cause frustration or boredom, so the level of challenge should be appropriate.</w:t>
      </w:r>
    </w:p>
    <w:p w:rsidR="00000000" w:rsidDel="00000000" w:rsidP="00000000" w:rsidRDefault="00000000" w:rsidRPr="00000000" w14:paraId="00000015">
      <w:pPr>
        <w:numPr>
          <w:ilvl w:val="0"/>
          <w:numId w:val="3"/>
        </w:numPr>
        <w:spacing w:after="28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Ensure diversity of tasks</w:t>
      </w:r>
      <w:r w:rsidDel="00000000" w:rsidR="00000000" w:rsidRPr="00000000">
        <w:rPr>
          <w:rFonts w:ascii="Times New Roman" w:cs="Times New Roman" w:eastAsia="Times New Roman" w:hAnsi="Times New Roman"/>
          <w:sz w:val="28"/>
          <w:szCs w:val="28"/>
          <w:rtl w:val="0"/>
        </w:rPr>
        <w:t xml:space="preserve">: Include a range of task types (e.g., individual work, pair work, group work) to keep students engaged and ensure that different aspects of language are being practiced.</w:t>
      </w:r>
    </w:p>
    <w:p w:rsidR="00000000" w:rsidDel="00000000" w:rsidP="00000000" w:rsidRDefault="00000000" w:rsidRPr="00000000" w14:paraId="00000016">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Conclusion of Mini Lecture:</w:t>
      </w:r>
    </w:p>
    <w:p w:rsidR="00000000" w:rsidDel="00000000" w:rsidP="00000000" w:rsidRDefault="00000000" w:rsidRPr="00000000" w14:paraId="00000017">
      <w:pPr>
        <w:spacing w:after="280" w:before="28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summary, selecting tasks that align with the lesson’s objectives is not just about filling time in the classroom—it’s about creating purposeful learning experiences. Well-aligned tasks provide structure, improve student focus, and lead to measurable outcomes. By being intentional in task selection, teachers can maximize student engagement and create an environment where learning is both efficient and effective.</w:t>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bookmarkStart w:colFirst="0" w:colLast="0" w:name="_heading=h.rjtfensv3que" w:id="0"/>
      <w:bookmarkEnd w:id="0"/>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Handout 1: Task Selection Worksheet</w:t>
      </w:r>
    </w:p>
    <w:p w:rsidR="00000000" w:rsidDel="00000000" w:rsidP="00000000" w:rsidRDefault="00000000" w:rsidRPr="00000000" w14:paraId="0000001A">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 To help teachers choose appropriate tasks that align with specific lesson objectives.</w:t>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9355.0" w:type="dxa"/>
        <w:jc w:val="left"/>
        <w:tblLayout w:type="fixed"/>
        <w:tblLook w:val="0400"/>
      </w:tblPr>
      <w:tblGrid>
        <w:gridCol w:w="2012"/>
        <w:gridCol w:w="2063"/>
        <w:gridCol w:w="2109"/>
        <w:gridCol w:w="3171"/>
        <w:tblGridChange w:id="0">
          <w:tblGrid>
            <w:gridCol w:w="2012"/>
            <w:gridCol w:w="2063"/>
            <w:gridCol w:w="2109"/>
            <w:gridCol w:w="3171"/>
          </w:tblGrid>
        </w:tblGridChange>
      </w:tblGrid>
      <w:tr>
        <w:trPr>
          <w:cantSplit w:val="0"/>
          <w:tblHeader w:val="1"/>
        </w:trPr>
        <w:tc>
          <w:tcPr>
            <w:vAlign w:val="center"/>
          </w:tcPr>
          <w:p w:rsidR="00000000" w:rsidDel="00000000" w:rsidP="00000000" w:rsidRDefault="00000000" w:rsidRPr="00000000" w14:paraId="0000001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Lesson Objective</w:t>
            </w:r>
          </w:p>
        </w:tc>
        <w:tc>
          <w:tcPr>
            <w:vAlign w:val="center"/>
          </w:tcPr>
          <w:p w:rsidR="00000000" w:rsidDel="00000000" w:rsidP="00000000" w:rsidRDefault="00000000" w:rsidRPr="00000000" w14:paraId="0000001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Task Type</w:t>
            </w:r>
          </w:p>
        </w:tc>
        <w:tc>
          <w:tcPr>
            <w:vAlign w:val="center"/>
          </w:tcPr>
          <w:p w:rsidR="00000000" w:rsidDel="00000000" w:rsidP="00000000" w:rsidRDefault="00000000" w:rsidRPr="00000000" w14:paraId="0000001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Task Description</w:t>
            </w:r>
          </w:p>
        </w:tc>
        <w:tc>
          <w:tcPr>
            <w:vAlign w:val="center"/>
          </w:tcPr>
          <w:p w:rsidR="00000000" w:rsidDel="00000000" w:rsidP="00000000" w:rsidRDefault="00000000" w:rsidRPr="00000000" w14:paraId="0000001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Why This Task Aligns</w:t>
            </w:r>
          </w:p>
        </w:tc>
      </w:tr>
      <w:tr>
        <w:trPr>
          <w:cantSplit w:val="0"/>
          <w:tblHeader w:val="0"/>
        </w:trPr>
        <w:tc>
          <w:tcPr>
            <w:vAlign w:val="center"/>
          </w:tcPr>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(Fill in the objective here)</w:t>
            </w:r>
          </w:p>
        </w:tc>
        <w:tc>
          <w:tcPr>
            <w:vAlign w:val="center"/>
          </w:tcPr>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 Controlled Practice, Communicative Task)</w:t>
            </w:r>
          </w:p>
        </w:tc>
        <w:tc>
          <w:tcPr>
            <w:vAlign w:val="center"/>
          </w:tcPr>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the task you selected)</w:t>
            </w:r>
          </w:p>
        </w:tc>
        <w:tc>
          <w:tcPr>
            <w:vAlign w:val="center"/>
          </w:tcPr>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why this task supports the objective and how it will help students achieve the desired outcome)</w:t>
            </w:r>
          </w:p>
        </w:tc>
      </w:tr>
      <w:tr>
        <w:trPr>
          <w:cantSplit w:val="0"/>
          <w:tblHeader w:val="0"/>
        </w:trPr>
        <w:tc>
          <w:tcPr>
            <w:vAlign w:val="center"/>
          </w:tcPr>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 "Students will be able to ask and answer questions about hobbies"</w:t>
            </w:r>
          </w:p>
        </w:tc>
        <w:tc>
          <w:tcPr>
            <w:vAlign w:val="center"/>
          </w:tcPr>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Communicative Task</w:t>
            </w:r>
          </w:p>
        </w:tc>
        <w:tc>
          <w:tcPr>
            <w:vAlign w:val="center"/>
          </w:tcPr>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Pair work: students ask and answer questions about each other's hobbies</w:t>
            </w:r>
          </w:p>
        </w:tc>
        <w:tc>
          <w:tcPr>
            <w:vAlign w:val="center"/>
          </w:tcPr>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task encourages students to practice real-life communication and use target structures for asking and answering questions.</w:t>
            </w:r>
          </w:p>
        </w:tc>
      </w:tr>
      <w:tr>
        <w:trPr>
          <w:cantSplit w:val="0"/>
          <w:tblHeader w:val="0"/>
        </w:trPr>
        <w:tc>
          <w:tcPr>
            <w:vAlign w:val="center"/>
          </w:tcPr>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 more rows for additional objectives and tasks)</w:t>
            </w:r>
          </w:p>
        </w:tc>
        <w:tc>
          <w:tcPr>
            <w:vAlign w:val="center"/>
          </w:tcPr>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2A">
            <w:pPr>
              <w:spacing w:after="0" w:line="240" w:lineRule="auto"/>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B">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Handout 2: Sample Lesson Objectives and Tasks</w:t>
      </w:r>
    </w:p>
    <w:p w:rsidR="00000000" w:rsidDel="00000000" w:rsidP="00000000" w:rsidRDefault="00000000" w:rsidRPr="00000000" w14:paraId="0000002E">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 A collection of sample lesson objectives with corresponding tasks to guide participants in matching objectives to exercises.</w:t>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Objective 1</w:t>
      </w:r>
      <w:r w:rsidDel="00000000" w:rsidR="00000000" w:rsidRPr="00000000">
        <w:rPr>
          <w:rFonts w:ascii="Times New Roman" w:cs="Times New Roman" w:eastAsia="Times New Roman" w:hAnsi="Times New Roman"/>
          <w:sz w:val="24"/>
          <w:szCs w:val="24"/>
          <w:rtl w:val="0"/>
        </w:rPr>
        <w:t xml:space="preserve">: "Students will be able to use present continuous tense to describe actions happening now."</w:t>
      </w:r>
    </w:p>
    <w:p w:rsidR="00000000" w:rsidDel="00000000" w:rsidP="00000000" w:rsidRDefault="00000000" w:rsidRPr="00000000" w14:paraId="00000031">
      <w:pPr>
        <w:numPr>
          <w:ilvl w:val="0"/>
          <w:numId w:val="4"/>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Task</w:t>
      </w:r>
      <w:r w:rsidDel="00000000" w:rsidR="00000000" w:rsidRPr="00000000">
        <w:rPr>
          <w:rFonts w:ascii="Times New Roman" w:cs="Times New Roman" w:eastAsia="Times New Roman" w:hAnsi="Times New Roman"/>
          <w:sz w:val="24"/>
          <w:szCs w:val="24"/>
          <w:rtl w:val="0"/>
        </w:rPr>
        <w:t xml:space="preserve">: Gap-fill Exercise</w:t>
        <w:br w:type="textWrapping"/>
      </w:r>
      <w:r w:rsidDel="00000000" w:rsidR="00000000" w:rsidRPr="00000000">
        <w:rPr>
          <w:rFonts w:ascii="Times New Roman" w:cs="Times New Roman" w:eastAsia="Times New Roman" w:hAnsi="Times New Roman"/>
          <w:i w:val="1"/>
          <w:iCs w:val="1"/>
          <w:sz w:val="24"/>
          <w:szCs w:val="24"/>
          <w:rtl w:val="0"/>
        </w:rPr>
        <w:t xml:space="preserve">Description</w:t>
      </w:r>
      <w:r w:rsidDel="00000000" w:rsidR="00000000" w:rsidRPr="00000000">
        <w:rPr>
          <w:rFonts w:ascii="Times New Roman" w:cs="Times New Roman" w:eastAsia="Times New Roman" w:hAnsi="Times New Roman"/>
          <w:sz w:val="24"/>
          <w:szCs w:val="24"/>
          <w:rtl w:val="0"/>
        </w:rPr>
        <w:t xml:space="preserve">: Students complete sentences with the correct form of the present continuous tense.</w:t>
        <w:br w:type="textWrapping"/>
      </w:r>
      <w:r w:rsidDel="00000000" w:rsidR="00000000" w:rsidRPr="00000000">
        <w:rPr>
          <w:rFonts w:ascii="Times New Roman" w:cs="Times New Roman" w:eastAsia="Times New Roman" w:hAnsi="Times New Roman"/>
          <w:i w:val="1"/>
          <w:iCs w:val="1"/>
          <w:sz w:val="24"/>
          <w:szCs w:val="24"/>
          <w:rtl w:val="0"/>
        </w:rPr>
        <w:t xml:space="preserve">Why it aligns</w:t>
      </w:r>
      <w:r w:rsidDel="00000000" w:rsidR="00000000" w:rsidRPr="00000000">
        <w:rPr>
          <w:rFonts w:ascii="Times New Roman" w:cs="Times New Roman" w:eastAsia="Times New Roman" w:hAnsi="Times New Roman"/>
          <w:sz w:val="24"/>
          <w:szCs w:val="24"/>
          <w:rtl w:val="0"/>
        </w:rPr>
        <w:t xml:space="preserve">: This task focuses on practicing the target grammar structure in a controlled and structured way.</w:t>
      </w:r>
    </w:p>
    <w:p w:rsidR="00000000" w:rsidDel="00000000" w:rsidP="00000000" w:rsidRDefault="00000000" w:rsidRPr="00000000" w14:paraId="0000003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Objective 2</w:t>
      </w:r>
      <w:r w:rsidDel="00000000" w:rsidR="00000000" w:rsidRPr="00000000">
        <w:rPr>
          <w:rFonts w:ascii="Times New Roman" w:cs="Times New Roman" w:eastAsia="Times New Roman" w:hAnsi="Times New Roman"/>
          <w:sz w:val="24"/>
          <w:szCs w:val="24"/>
          <w:rtl w:val="0"/>
        </w:rPr>
        <w:t xml:space="preserve">: "Students will be able to express preferences and give reasons for their choices."</w:t>
      </w:r>
    </w:p>
    <w:p w:rsidR="00000000" w:rsidDel="00000000" w:rsidP="00000000" w:rsidRDefault="00000000" w:rsidRPr="00000000" w14:paraId="00000033">
      <w:pPr>
        <w:numPr>
          <w:ilvl w:val="0"/>
          <w:numId w:val="5"/>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Task</w:t>
      </w:r>
      <w:r w:rsidDel="00000000" w:rsidR="00000000" w:rsidRPr="00000000">
        <w:rPr>
          <w:rFonts w:ascii="Times New Roman" w:cs="Times New Roman" w:eastAsia="Times New Roman" w:hAnsi="Times New Roman"/>
          <w:sz w:val="24"/>
          <w:szCs w:val="24"/>
          <w:rtl w:val="0"/>
        </w:rPr>
        <w:t xml:space="preserve">: Pair Discussion</w:t>
        <w:br w:type="textWrapping"/>
      </w:r>
      <w:r w:rsidDel="00000000" w:rsidR="00000000" w:rsidRPr="00000000">
        <w:rPr>
          <w:rFonts w:ascii="Times New Roman" w:cs="Times New Roman" w:eastAsia="Times New Roman" w:hAnsi="Times New Roman"/>
          <w:i w:val="1"/>
          <w:iCs w:val="1"/>
          <w:sz w:val="24"/>
          <w:szCs w:val="24"/>
          <w:rtl w:val="0"/>
        </w:rPr>
        <w:t xml:space="preserve">Description</w:t>
      </w:r>
      <w:r w:rsidDel="00000000" w:rsidR="00000000" w:rsidRPr="00000000">
        <w:rPr>
          <w:rFonts w:ascii="Times New Roman" w:cs="Times New Roman" w:eastAsia="Times New Roman" w:hAnsi="Times New Roman"/>
          <w:sz w:val="24"/>
          <w:szCs w:val="24"/>
          <w:rtl w:val="0"/>
        </w:rPr>
        <w:t xml:space="preserve">: In pairs, students discuss their favorite foods, movies, or activities, and explain why they like them.</w:t>
        <w:br w:type="textWrapping"/>
      </w:r>
      <w:r w:rsidDel="00000000" w:rsidR="00000000" w:rsidRPr="00000000">
        <w:rPr>
          <w:rFonts w:ascii="Times New Roman" w:cs="Times New Roman" w:eastAsia="Times New Roman" w:hAnsi="Times New Roman"/>
          <w:i w:val="1"/>
          <w:iCs w:val="1"/>
          <w:sz w:val="24"/>
          <w:szCs w:val="24"/>
          <w:rtl w:val="0"/>
        </w:rPr>
        <w:t xml:space="preserve">Why it aligns</w:t>
      </w:r>
      <w:r w:rsidDel="00000000" w:rsidR="00000000" w:rsidRPr="00000000">
        <w:rPr>
          <w:rFonts w:ascii="Times New Roman" w:cs="Times New Roman" w:eastAsia="Times New Roman" w:hAnsi="Times New Roman"/>
          <w:sz w:val="24"/>
          <w:szCs w:val="24"/>
          <w:rtl w:val="0"/>
        </w:rPr>
        <w:t xml:space="preserve">: This communicative task provides practice using target vocabulary and sentence structures in a meaningful context.</w:t>
      </w:r>
    </w:p>
    <w:p w:rsidR="00000000" w:rsidDel="00000000" w:rsidP="00000000" w:rsidRDefault="00000000" w:rsidRPr="00000000" w14:paraId="0000003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Objective 3</w:t>
      </w:r>
      <w:r w:rsidDel="00000000" w:rsidR="00000000" w:rsidRPr="00000000">
        <w:rPr>
          <w:rFonts w:ascii="Times New Roman" w:cs="Times New Roman" w:eastAsia="Times New Roman" w:hAnsi="Times New Roman"/>
          <w:sz w:val="24"/>
          <w:szCs w:val="24"/>
          <w:rtl w:val="0"/>
        </w:rPr>
        <w:t xml:space="preserve">: "Students will be able to identify and use prepositions of place."</w:t>
      </w:r>
    </w:p>
    <w:p w:rsidR="00000000" w:rsidDel="00000000" w:rsidP="00000000" w:rsidRDefault="00000000" w:rsidRPr="00000000" w14:paraId="00000035">
      <w:pPr>
        <w:numPr>
          <w:ilvl w:val="0"/>
          <w:numId w:val="6"/>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Task</w:t>
      </w:r>
      <w:r w:rsidDel="00000000" w:rsidR="00000000" w:rsidRPr="00000000">
        <w:rPr>
          <w:rFonts w:ascii="Times New Roman" w:cs="Times New Roman" w:eastAsia="Times New Roman" w:hAnsi="Times New Roman"/>
          <w:sz w:val="24"/>
          <w:szCs w:val="24"/>
          <w:rtl w:val="0"/>
        </w:rPr>
        <w:t xml:space="preserve">: Picture Description Activity</w:t>
        <w:br w:type="textWrapping"/>
      </w:r>
      <w:r w:rsidDel="00000000" w:rsidR="00000000" w:rsidRPr="00000000">
        <w:rPr>
          <w:rFonts w:ascii="Times New Roman" w:cs="Times New Roman" w:eastAsia="Times New Roman" w:hAnsi="Times New Roman"/>
          <w:i w:val="1"/>
          <w:iCs w:val="1"/>
          <w:sz w:val="24"/>
          <w:szCs w:val="24"/>
          <w:rtl w:val="0"/>
        </w:rPr>
        <w:t xml:space="preserve">Description</w:t>
      </w:r>
      <w:r w:rsidDel="00000000" w:rsidR="00000000" w:rsidRPr="00000000">
        <w:rPr>
          <w:rFonts w:ascii="Times New Roman" w:cs="Times New Roman" w:eastAsia="Times New Roman" w:hAnsi="Times New Roman"/>
          <w:sz w:val="24"/>
          <w:szCs w:val="24"/>
          <w:rtl w:val="0"/>
        </w:rPr>
        <w:t xml:space="preserve">: Show students a picture with various objects and ask them to describe the locations using prepositions of place (e.g., “The book is on the table”).</w:t>
        <w:br w:type="textWrapping"/>
      </w:r>
      <w:r w:rsidDel="00000000" w:rsidR="00000000" w:rsidRPr="00000000">
        <w:rPr>
          <w:rFonts w:ascii="Times New Roman" w:cs="Times New Roman" w:eastAsia="Times New Roman" w:hAnsi="Times New Roman"/>
          <w:i w:val="1"/>
          <w:iCs w:val="1"/>
          <w:sz w:val="24"/>
          <w:szCs w:val="24"/>
          <w:rtl w:val="0"/>
        </w:rPr>
        <w:t xml:space="preserve">Why it aligns</w:t>
      </w:r>
      <w:r w:rsidDel="00000000" w:rsidR="00000000" w:rsidRPr="00000000">
        <w:rPr>
          <w:rFonts w:ascii="Times New Roman" w:cs="Times New Roman" w:eastAsia="Times New Roman" w:hAnsi="Times New Roman"/>
          <w:sz w:val="24"/>
          <w:szCs w:val="24"/>
          <w:rtl w:val="0"/>
        </w:rPr>
        <w:t xml:space="preserve">: This task helps students practice prepositions in a real-world context, reinforcing both form and function.</w:t>
      </w:r>
    </w:p>
    <w:p w:rsidR="00000000" w:rsidDel="00000000" w:rsidP="00000000" w:rsidRDefault="00000000" w:rsidRPr="00000000" w14:paraId="0000003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Objective 4</w:t>
      </w:r>
      <w:r w:rsidDel="00000000" w:rsidR="00000000" w:rsidRPr="00000000">
        <w:rPr>
          <w:rFonts w:ascii="Times New Roman" w:cs="Times New Roman" w:eastAsia="Times New Roman" w:hAnsi="Times New Roman"/>
          <w:sz w:val="24"/>
          <w:szCs w:val="24"/>
          <w:rtl w:val="0"/>
        </w:rPr>
        <w:t xml:space="preserve">: "Students will be able to read and summarize a short article."</w:t>
      </w:r>
    </w:p>
    <w:p w:rsidR="00000000" w:rsidDel="00000000" w:rsidP="00000000" w:rsidRDefault="00000000" w:rsidRPr="00000000" w14:paraId="00000037">
      <w:pPr>
        <w:numPr>
          <w:ilvl w:val="0"/>
          <w:numId w:val="7"/>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Task</w:t>
      </w:r>
      <w:r w:rsidDel="00000000" w:rsidR="00000000" w:rsidRPr="00000000">
        <w:rPr>
          <w:rFonts w:ascii="Times New Roman" w:cs="Times New Roman" w:eastAsia="Times New Roman" w:hAnsi="Times New Roman"/>
          <w:sz w:val="24"/>
          <w:szCs w:val="24"/>
          <w:rtl w:val="0"/>
        </w:rPr>
        <w:t xml:space="preserve">: Reading Comprehension and Summary Writing</w:t>
        <w:br w:type="textWrapping"/>
      </w:r>
      <w:r w:rsidDel="00000000" w:rsidR="00000000" w:rsidRPr="00000000">
        <w:rPr>
          <w:rFonts w:ascii="Times New Roman" w:cs="Times New Roman" w:eastAsia="Times New Roman" w:hAnsi="Times New Roman"/>
          <w:i w:val="1"/>
          <w:iCs w:val="1"/>
          <w:sz w:val="24"/>
          <w:szCs w:val="24"/>
          <w:rtl w:val="0"/>
        </w:rPr>
        <w:t xml:space="preserve">Description</w:t>
      </w:r>
      <w:r w:rsidDel="00000000" w:rsidR="00000000" w:rsidRPr="00000000">
        <w:rPr>
          <w:rFonts w:ascii="Times New Roman" w:cs="Times New Roman" w:eastAsia="Times New Roman" w:hAnsi="Times New Roman"/>
          <w:sz w:val="24"/>
          <w:szCs w:val="24"/>
          <w:rtl w:val="0"/>
        </w:rPr>
        <w:t xml:space="preserve">: Students read a short article, underline key points, and then write a brief summary.</w:t>
        <w:br w:type="textWrapping"/>
      </w:r>
      <w:r w:rsidDel="00000000" w:rsidR="00000000" w:rsidRPr="00000000">
        <w:rPr>
          <w:rFonts w:ascii="Times New Roman" w:cs="Times New Roman" w:eastAsia="Times New Roman" w:hAnsi="Times New Roman"/>
          <w:i w:val="1"/>
          <w:iCs w:val="1"/>
          <w:sz w:val="24"/>
          <w:szCs w:val="24"/>
          <w:rtl w:val="0"/>
        </w:rPr>
        <w:t xml:space="preserve">Why it aligns</w:t>
      </w:r>
      <w:r w:rsidDel="00000000" w:rsidR="00000000" w:rsidRPr="00000000">
        <w:rPr>
          <w:rFonts w:ascii="Times New Roman" w:cs="Times New Roman" w:eastAsia="Times New Roman" w:hAnsi="Times New Roman"/>
          <w:sz w:val="24"/>
          <w:szCs w:val="24"/>
          <w:rtl w:val="0"/>
        </w:rPr>
        <w:t xml:space="preserve">: This task helps students practice reading comprehension and writing skills while meeting the objective of summarization.</w:t>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9">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Handout 3: Reflection and Feedback Form</w:t>
      </w:r>
    </w:p>
    <w:p w:rsidR="00000000" w:rsidDel="00000000" w:rsidP="00000000" w:rsidRDefault="00000000" w:rsidRPr="00000000" w14:paraId="0000003A">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 To help teachers reflect on their task selection process and provide constructive feedback to peers.</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Reflection Questions:</w:t>
      </w:r>
      <w:r w:rsidDel="00000000" w:rsidR="00000000" w:rsidRPr="00000000">
        <w:rPr>
          <w:rtl w:val="0"/>
        </w:rPr>
      </w:r>
    </w:p>
    <w:p w:rsidR="00000000" w:rsidDel="00000000" w:rsidP="00000000" w:rsidRDefault="00000000" w:rsidRPr="00000000" w14:paraId="0000003D">
      <w:pPr>
        <w:numPr>
          <w:ilvl w:val="0"/>
          <w:numId w:val="8"/>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What is your lesson objective, and how does it align with the tasks you selected?</w:t>
      </w:r>
      <w:r w:rsidDel="00000000" w:rsidR="00000000" w:rsidRPr="00000000">
        <w:rPr>
          <w:rtl w:val="0"/>
        </w:rPr>
      </w:r>
    </w:p>
    <w:p w:rsidR="00000000" w:rsidDel="00000000" w:rsidP="00000000" w:rsidRDefault="00000000" w:rsidRPr="00000000" w14:paraId="0000003E">
      <w:pPr>
        <w:numPr>
          <w:ilvl w:val="1"/>
          <w:numId w:val="8"/>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the objective and how the tasks will help achieve it.)</w:t>
      </w:r>
    </w:p>
    <w:p w:rsidR="00000000" w:rsidDel="00000000" w:rsidP="00000000" w:rsidRDefault="00000000" w:rsidRPr="00000000" w14:paraId="0000003F">
      <w:pPr>
        <w:numPr>
          <w:ilvl w:val="0"/>
          <w:numId w:val="8"/>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How did you choose your tasks?</w:t>
      </w:r>
      <w:r w:rsidDel="00000000" w:rsidR="00000000" w:rsidRPr="00000000">
        <w:rPr>
          <w:rtl w:val="0"/>
        </w:rPr>
      </w:r>
    </w:p>
    <w:p w:rsidR="00000000" w:rsidDel="00000000" w:rsidP="00000000" w:rsidRDefault="00000000" w:rsidRPr="00000000" w14:paraId="00000040">
      <w:pPr>
        <w:numPr>
          <w:ilvl w:val="1"/>
          <w:numId w:val="8"/>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factors did you consider? For example: students' proficiency level, task relevance, variety, etc.)</w:t>
      </w:r>
    </w:p>
    <w:p w:rsidR="00000000" w:rsidDel="00000000" w:rsidP="00000000" w:rsidRDefault="00000000" w:rsidRPr="00000000" w14:paraId="00000041">
      <w:pPr>
        <w:numPr>
          <w:ilvl w:val="0"/>
          <w:numId w:val="8"/>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What challenges did you face in aligning the tasks with the lesson objectives?</w:t>
      </w:r>
      <w:r w:rsidDel="00000000" w:rsidR="00000000" w:rsidRPr="00000000">
        <w:rPr>
          <w:rtl w:val="0"/>
        </w:rPr>
      </w:r>
    </w:p>
    <w:p w:rsidR="00000000" w:rsidDel="00000000" w:rsidP="00000000" w:rsidRDefault="00000000" w:rsidRPr="00000000" w14:paraId="00000042">
      <w:pPr>
        <w:numPr>
          <w:ilvl w:val="1"/>
          <w:numId w:val="8"/>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any difficulties or adjustments made while selecting tasks.)</w:t>
      </w:r>
    </w:p>
    <w:p w:rsidR="00000000" w:rsidDel="00000000" w:rsidP="00000000" w:rsidRDefault="00000000" w:rsidRPr="00000000" w14:paraId="00000043">
      <w:pPr>
        <w:numPr>
          <w:ilvl w:val="0"/>
          <w:numId w:val="8"/>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How will you assess whether the tasks were successful in helping students meet the lesson objectives?</w:t>
      </w:r>
      <w:r w:rsidDel="00000000" w:rsidR="00000000" w:rsidRPr="00000000">
        <w:rPr>
          <w:rtl w:val="0"/>
        </w:rPr>
      </w:r>
    </w:p>
    <w:p w:rsidR="00000000" w:rsidDel="00000000" w:rsidP="00000000" w:rsidRDefault="00000000" w:rsidRPr="00000000" w14:paraId="00000044">
      <w:pPr>
        <w:numPr>
          <w:ilvl w:val="1"/>
          <w:numId w:val="8"/>
        </w:numPr>
        <w:spacing w:after="28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assessment strategies will you use to determine task effectiveness?)</w:t>
      </w:r>
    </w:p>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Feedback for Peer Lesson Plans:</w:t>
      </w:r>
      <w:r w:rsidDel="00000000" w:rsidR="00000000" w:rsidRPr="00000000">
        <w:rPr>
          <w:rtl w:val="0"/>
        </w:rPr>
      </w:r>
    </w:p>
    <w:p w:rsidR="00000000" w:rsidDel="00000000" w:rsidP="00000000" w:rsidRDefault="00000000" w:rsidRPr="00000000" w14:paraId="00000047">
      <w:pPr>
        <w:numPr>
          <w:ilvl w:val="0"/>
          <w:numId w:val="9"/>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Is the lesson objective clearly defined?</w:t>
      </w:r>
      <w:r w:rsidDel="00000000" w:rsidR="00000000" w:rsidRPr="00000000">
        <w:rPr>
          <w:rtl w:val="0"/>
        </w:rPr>
      </w:r>
    </w:p>
    <w:p w:rsidR="00000000" w:rsidDel="00000000" w:rsidP="00000000" w:rsidRDefault="00000000" w:rsidRPr="00000000" w14:paraId="00000048">
      <w:pPr>
        <w:numPr>
          <w:ilvl w:val="1"/>
          <w:numId w:val="9"/>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(Yes/No)</w:t>
      </w:r>
    </w:p>
    <w:p w:rsidR="00000000" w:rsidDel="00000000" w:rsidP="00000000" w:rsidRDefault="00000000" w:rsidRPr="00000000" w14:paraId="00000049">
      <w:pPr>
        <w:numPr>
          <w:ilvl w:val="1"/>
          <w:numId w:val="9"/>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not, what changes would you recommend?</w:t>
      </w:r>
    </w:p>
    <w:p w:rsidR="00000000" w:rsidDel="00000000" w:rsidP="00000000" w:rsidRDefault="00000000" w:rsidRPr="00000000" w14:paraId="0000004A">
      <w:pPr>
        <w:numPr>
          <w:ilvl w:val="0"/>
          <w:numId w:val="9"/>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Are the selected tasks appropriate for the lesson objective?</w:t>
      </w:r>
      <w:r w:rsidDel="00000000" w:rsidR="00000000" w:rsidRPr="00000000">
        <w:rPr>
          <w:rtl w:val="0"/>
        </w:rPr>
      </w:r>
    </w:p>
    <w:p w:rsidR="00000000" w:rsidDel="00000000" w:rsidP="00000000" w:rsidRDefault="00000000" w:rsidRPr="00000000" w14:paraId="0000004B">
      <w:pPr>
        <w:numPr>
          <w:ilvl w:val="1"/>
          <w:numId w:val="9"/>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(Yes/No)</w:t>
      </w:r>
    </w:p>
    <w:p w:rsidR="00000000" w:rsidDel="00000000" w:rsidP="00000000" w:rsidRDefault="00000000" w:rsidRPr="00000000" w14:paraId="0000004C">
      <w:pPr>
        <w:numPr>
          <w:ilvl w:val="1"/>
          <w:numId w:val="9"/>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not, suggest more suitable tasks or adjustments.</w:t>
      </w:r>
    </w:p>
    <w:p w:rsidR="00000000" w:rsidDel="00000000" w:rsidP="00000000" w:rsidRDefault="00000000" w:rsidRPr="00000000" w14:paraId="0000004D">
      <w:pPr>
        <w:numPr>
          <w:ilvl w:val="0"/>
          <w:numId w:val="9"/>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Are the tasks varied enough to engage students?</w:t>
      </w:r>
      <w:r w:rsidDel="00000000" w:rsidR="00000000" w:rsidRPr="00000000">
        <w:rPr>
          <w:rtl w:val="0"/>
        </w:rPr>
      </w:r>
    </w:p>
    <w:p w:rsidR="00000000" w:rsidDel="00000000" w:rsidP="00000000" w:rsidRDefault="00000000" w:rsidRPr="00000000" w14:paraId="0000004E">
      <w:pPr>
        <w:numPr>
          <w:ilvl w:val="1"/>
          <w:numId w:val="9"/>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(Yes/No)</w:t>
      </w:r>
    </w:p>
    <w:p w:rsidR="00000000" w:rsidDel="00000000" w:rsidP="00000000" w:rsidRDefault="00000000" w:rsidRPr="00000000" w14:paraId="0000004F">
      <w:pPr>
        <w:numPr>
          <w:ilvl w:val="1"/>
          <w:numId w:val="9"/>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not, which types of tasks would you recommend adding?</w:t>
      </w:r>
    </w:p>
    <w:p w:rsidR="00000000" w:rsidDel="00000000" w:rsidP="00000000" w:rsidRDefault="00000000" w:rsidRPr="00000000" w14:paraId="00000050">
      <w:pPr>
        <w:numPr>
          <w:ilvl w:val="0"/>
          <w:numId w:val="9"/>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Provide one strength and one suggestion for improvement.</w:t>
      </w:r>
      <w:r w:rsidDel="00000000" w:rsidR="00000000" w:rsidRPr="00000000">
        <w:rPr>
          <w:rtl w:val="0"/>
        </w:rPr>
      </w:r>
    </w:p>
    <w:p w:rsidR="00000000" w:rsidDel="00000000" w:rsidP="00000000" w:rsidRDefault="00000000" w:rsidRPr="00000000" w14:paraId="00000051">
      <w:pPr>
        <w:numPr>
          <w:ilvl w:val="1"/>
          <w:numId w:val="9"/>
        </w:numPr>
        <w:spacing w:after="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2">
      <w:pPr>
        <w:numPr>
          <w:ilvl w:val="1"/>
          <w:numId w:val="9"/>
        </w:numPr>
        <w:spacing w:after="28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Suggestion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5">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6">
      <w:pPr>
        <w:rPr>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30" w:customStyle="1">
    <w:name w:val="Заголовок 3 Знак"/>
    <w:basedOn w:val="a0"/>
    <w:link w:val="3"/>
    <w:uiPriority w:val="9"/>
    <w:rsid w:val="00D27C21"/>
    <w:rPr>
      <w:rFonts w:ascii="Times New Roman" w:cs="Times New Roman" w:eastAsia="Times New Roman" w:hAnsi="Times New Roman"/>
      <w:b w:val="1"/>
      <w:bCs w:val="1"/>
      <w:sz w:val="27"/>
      <w:szCs w:val="27"/>
      <w:lang w:eastAsia="ru-RU"/>
    </w:rPr>
  </w:style>
  <w:style w:type="character" w:styleId="40" w:customStyle="1">
    <w:name w:val="Заголовок 4 Знак"/>
    <w:basedOn w:val="a0"/>
    <w:link w:val="4"/>
    <w:uiPriority w:val="9"/>
    <w:rsid w:val="00D27C21"/>
    <w:rPr>
      <w:rFonts w:ascii="Times New Roman" w:cs="Times New Roman" w:eastAsia="Times New Roman" w:hAnsi="Times New Roman"/>
      <w:b w:val="1"/>
      <w:bCs w:val="1"/>
      <w:sz w:val="24"/>
      <w:szCs w:val="24"/>
      <w:lang w:eastAsia="ru-RU"/>
    </w:rPr>
  </w:style>
  <w:style w:type="paragraph" w:styleId="a3">
    <w:name w:val="Normal (Web)"/>
    <w:basedOn w:val="a"/>
    <w:uiPriority w:val="99"/>
    <w:semiHidden w:val="1"/>
    <w:unhideWhenUsed w:val="1"/>
    <w:rsid w:val="00D27C21"/>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Strong"/>
    <w:basedOn w:val="a0"/>
    <w:uiPriority w:val="22"/>
    <w:qFormat w:val="1"/>
    <w:rsid w:val="00D27C21"/>
    <w:rPr>
      <w:b w:val="1"/>
      <w:bCs w:val="1"/>
    </w:rPr>
  </w:style>
  <w:style w:type="character" w:styleId="a5">
    <w:name w:val="Emphasis"/>
    <w:basedOn w:val="a0"/>
    <w:uiPriority w:val="20"/>
    <w:qFormat w:val="1"/>
    <w:rsid w:val="00D27C21"/>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0HtO7QPTJeinvR9E0YPBpEtBPg==">CgMxLjAyDmgucmp0ZmVuc3YzcXVlOAByITFRTG45bEFwSWZWeDd1NXQxRVVKN1BzWTZUdWF4UVNwbg==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2025-01-25T10:13:00Z</dcterms:created>
  <dc:creator>HP Laptop</dc:creator>
</cp:coreProperties>
</file>