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F89AB" w14:textId="2DF434DD"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bookmarkStart w:id="0" w:name="_GoBack"/>
      <w:bookmarkEnd w:id="0"/>
    </w:p>
    <w:p w14:paraId="7F5166E5"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70E5501B"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283F11D3"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169B826E"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66E760F8"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557FEDF9"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27D9482B"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55B263E0"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37AE6271"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38034944"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711E82BA"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3A8A0F49" w14:textId="77777777" w:rsidR="00F678D6" w:rsidRPr="004C1A88" w:rsidRDefault="00F678D6" w:rsidP="00F678D6">
      <w:pPr>
        <w:spacing w:line="240" w:lineRule="auto"/>
        <w:contextualSpacing/>
        <w:jc w:val="center"/>
        <w:rPr>
          <w:rFonts w:ascii="Times New Roman" w:eastAsia="Calibri" w:hAnsi="Times New Roman" w:cs="Times New Roman"/>
          <w:b/>
          <w:noProof/>
          <w:sz w:val="28"/>
          <w:szCs w:val="28"/>
          <w:lang w:val="uz-Latn-UZ"/>
        </w:rPr>
      </w:pPr>
    </w:p>
    <w:p w14:paraId="5D7924C8" w14:textId="02D74735" w:rsidR="00F678D6" w:rsidRPr="004C1A88" w:rsidRDefault="00F678D6" w:rsidP="00F678D6">
      <w:pPr>
        <w:shd w:val="clear" w:color="auto" w:fill="FFFFFF" w:themeFill="background1"/>
        <w:spacing w:line="240" w:lineRule="auto"/>
        <w:contextualSpacing/>
        <w:jc w:val="center"/>
        <w:rPr>
          <w:rFonts w:ascii="Times New Roman" w:hAnsi="Times New Roman" w:cs="Times New Roman"/>
          <w:b/>
          <w:bCs/>
          <w:noProof/>
          <w:sz w:val="28"/>
          <w:szCs w:val="28"/>
          <w:lang w:val="uz-Latn-UZ"/>
        </w:rPr>
      </w:pPr>
      <w:r w:rsidRPr="004C1A88">
        <w:rPr>
          <w:rFonts w:ascii="Times New Roman" w:hAnsi="Times New Roman" w:cs="Times New Roman"/>
          <w:b/>
          <w:noProof/>
          <w:sz w:val="28"/>
          <w:szCs w:val="28"/>
          <w:lang w:val="uz-Latn-UZ"/>
        </w:rPr>
        <w:t>III.</w:t>
      </w:r>
      <w:r w:rsidRPr="004C1A88">
        <w:rPr>
          <w:rFonts w:ascii="Times New Roman" w:hAnsi="Times New Roman" w:cs="Times New Roman"/>
          <w:b/>
          <w:bCs/>
          <w:noProof/>
          <w:sz w:val="28"/>
          <w:szCs w:val="28"/>
          <w:lang w:val="uz-Latn-UZ"/>
        </w:rPr>
        <w:t xml:space="preserve"> TEXNOLOGIYA FANINI </w:t>
      </w:r>
      <w:r w:rsidR="004C1A88">
        <w:rPr>
          <w:rFonts w:ascii="Times New Roman" w:hAnsi="Times New Roman" w:cs="Times New Roman"/>
          <w:b/>
          <w:bCs/>
          <w:noProof/>
          <w:sz w:val="28"/>
          <w:szCs w:val="28"/>
          <w:lang w:val="uz-Latn-UZ"/>
        </w:rPr>
        <w:t>O‘</w:t>
      </w:r>
      <w:r w:rsidRPr="004C1A88">
        <w:rPr>
          <w:rFonts w:ascii="Times New Roman" w:hAnsi="Times New Roman" w:cs="Times New Roman"/>
          <w:b/>
          <w:bCs/>
          <w:noProof/>
          <w:sz w:val="28"/>
          <w:szCs w:val="28"/>
          <w:lang w:val="uz-Latn-UZ"/>
        </w:rPr>
        <w:t>QITISHGA ZAMONAVIY YONDASHUVLAR</w:t>
      </w:r>
    </w:p>
    <w:p w14:paraId="0B84EE84" w14:textId="77777777" w:rsidR="00F678D6" w:rsidRPr="004C1A88" w:rsidRDefault="00F678D6" w:rsidP="00F678D6">
      <w:pPr>
        <w:shd w:val="clear" w:color="auto" w:fill="FFFFFF" w:themeFill="background1"/>
        <w:spacing w:line="240" w:lineRule="auto"/>
        <w:contextualSpacing/>
        <w:jc w:val="center"/>
        <w:rPr>
          <w:rFonts w:ascii="Times New Roman" w:hAnsi="Times New Roman" w:cs="Times New Roman"/>
          <w:b/>
          <w:bCs/>
          <w:noProof/>
          <w:sz w:val="28"/>
          <w:szCs w:val="28"/>
          <w:lang w:val="uz-Latn-UZ"/>
        </w:rPr>
      </w:pPr>
    </w:p>
    <w:p w14:paraId="05BEF9F9" w14:textId="42D55950" w:rsidR="00F678D6" w:rsidRPr="004C1A88" w:rsidRDefault="00F678D6" w:rsidP="00F678D6">
      <w:pPr>
        <w:spacing w:line="240" w:lineRule="auto"/>
        <w:contextualSpacing/>
        <w:jc w:val="center"/>
        <w:rPr>
          <w:rFonts w:ascii="Times New Roman" w:eastAsia="Times New Roman" w:hAnsi="Times New Roman" w:cs="Times New Roman"/>
          <w:b/>
          <w:noProof/>
          <w:spacing w:val="-10"/>
          <w:kern w:val="28"/>
          <w:sz w:val="28"/>
          <w:szCs w:val="28"/>
          <w:lang w:val="uz-Latn-UZ" w:eastAsia="ru-RU"/>
        </w:rPr>
      </w:pPr>
      <w:r w:rsidRPr="004C1A88">
        <w:rPr>
          <w:rFonts w:ascii="Times New Roman" w:hAnsi="Times New Roman" w:cs="Times New Roman"/>
          <w:b/>
          <w:bCs/>
          <w:noProof/>
          <w:sz w:val="28"/>
          <w:szCs w:val="28"/>
          <w:lang w:val="uz-Latn-UZ"/>
        </w:rPr>
        <w:t>3.7. “Texnologiya fani muayyan b</w:t>
      </w:r>
      <w:r w:rsidR="004C1A88">
        <w:rPr>
          <w:rFonts w:ascii="Times New Roman" w:hAnsi="Times New Roman" w:cs="Times New Roman"/>
          <w:b/>
          <w:bCs/>
          <w:noProof/>
          <w:sz w:val="28"/>
          <w:szCs w:val="28"/>
          <w:lang w:val="uz-Latn-UZ"/>
        </w:rPr>
        <w:t>o‘</w:t>
      </w:r>
      <w:r w:rsidRPr="004C1A88">
        <w:rPr>
          <w:rFonts w:ascii="Times New Roman" w:hAnsi="Times New Roman" w:cs="Times New Roman"/>
          <w:b/>
          <w:bCs/>
          <w:noProof/>
          <w:sz w:val="28"/>
          <w:szCs w:val="28"/>
          <w:lang w:val="uz-Latn-UZ"/>
        </w:rPr>
        <w:t xml:space="preserve">limlarini </w:t>
      </w:r>
      <w:r w:rsidR="004C1A88">
        <w:rPr>
          <w:rFonts w:ascii="Times New Roman" w:hAnsi="Times New Roman" w:cs="Times New Roman"/>
          <w:b/>
          <w:bCs/>
          <w:noProof/>
          <w:sz w:val="28"/>
          <w:szCs w:val="28"/>
          <w:lang w:val="uz-Latn-UZ"/>
        </w:rPr>
        <w:t>o‘</w:t>
      </w:r>
      <w:r w:rsidRPr="004C1A88">
        <w:rPr>
          <w:rFonts w:ascii="Times New Roman" w:hAnsi="Times New Roman" w:cs="Times New Roman"/>
          <w:b/>
          <w:bCs/>
          <w:noProof/>
          <w:sz w:val="28"/>
          <w:szCs w:val="28"/>
          <w:lang w:val="uz-Latn-UZ"/>
        </w:rPr>
        <w:t xml:space="preserve">qitish metodikasi” </w:t>
      </w:r>
      <w:r w:rsidRPr="004C1A88">
        <w:rPr>
          <w:rFonts w:ascii="Times New Roman" w:eastAsia="Times New Roman" w:hAnsi="Times New Roman" w:cs="Times New Roman"/>
          <w:b/>
          <w:noProof/>
          <w:spacing w:val="-10"/>
          <w:kern w:val="28"/>
          <w:sz w:val="28"/>
          <w:szCs w:val="28"/>
          <w:lang w:val="uz-Latn-UZ" w:eastAsia="ru-RU"/>
        </w:rPr>
        <w:t xml:space="preserve">moduli </w:t>
      </w:r>
    </w:p>
    <w:p w14:paraId="0A888BE5" w14:textId="77777777" w:rsidR="00F678D6" w:rsidRPr="004C1A88" w:rsidRDefault="00F678D6" w:rsidP="00F678D6">
      <w:pPr>
        <w:spacing w:line="240" w:lineRule="auto"/>
        <w:contextualSpacing/>
        <w:jc w:val="center"/>
        <w:rPr>
          <w:rFonts w:ascii="Times New Roman" w:hAnsi="Times New Roman" w:cs="Times New Roman"/>
          <w:b/>
          <w:bCs/>
          <w:noProof/>
          <w:sz w:val="28"/>
          <w:szCs w:val="28"/>
          <w:lang w:val="uz-Latn-UZ"/>
        </w:rPr>
      </w:pPr>
    </w:p>
    <w:p w14:paraId="63256D5C" w14:textId="42886C61" w:rsidR="00A12BDC" w:rsidRPr="004C1A88" w:rsidRDefault="006A2DDD" w:rsidP="006A2DDD">
      <w:pPr>
        <w:jc w:val="center"/>
        <w:rPr>
          <w:rFonts w:ascii="Times New Roman" w:hAnsi="Times New Roman" w:cs="Times New Roman"/>
          <w:noProof/>
          <w:color w:val="4472C4" w:themeColor="accent1"/>
          <w:sz w:val="48"/>
          <w:szCs w:val="48"/>
          <w:lang w:val="uz-Latn-UZ"/>
        </w:rPr>
      </w:pPr>
      <w:r w:rsidRPr="006A2DDD">
        <w:rPr>
          <w:rFonts w:ascii="Times New Roman" w:hAnsi="Times New Roman" w:cs="Times New Roman"/>
          <w:b/>
          <w:bCs/>
          <w:noProof/>
          <w:sz w:val="44"/>
          <w:szCs w:val="44"/>
          <w:lang w:val="uz-Latn-UZ"/>
        </w:rPr>
        <w:t>“Qishloq xo‘jaligi” yo‘nalishi bo‘yicha muayyan mavzularni  o‘qitish</w:t>
      </w:r>
    </w:p>
    <w:p w14:paraId="4CBA9391" w14:textId="77777777" w:rsidR="00F678D6" w:rsidRPr="004C1A88" w:rsidRDefault="00F678D6" w:rsidP="00F678D6">
      <w:pPr>
        <w:spacing w:line="240" w:lineRule="auto"/>
        <w:contextualSpacing/>
        <w:rPr>
          <w:rFonts w:ascii="Times New Roman" w:eastAsia="Times New Roman" w:hAnsi="Times New Roman" w:cs="Times New Roman"/>
          <w:b/>
          <w:noProof/>
          <w:sz w:val="36"/>
          <w:szCs w:val="36"/>
          <w:lang w:val="uz-Latn-UZ" w:eastAsia="ru-RU"/>
        </w:rPr>
      </w:pPr>
    </w:p>
    <w:p w14:paraId="2CBC0B2D" w14:textId="77777777" w:rsidR="00F678D6" w:rsidRPr="004C1A88" w:rsidRDefault="00F678D6" w:rsidP="00F678D6">
      <w:pPr>
        <w:spacing w:line="240" w:lineRule="auto"/>
        <w:contextualSpacing/>
        <w:rPr>
          <w:rFonts w:ascii="Times New Roman" w:eastAsia="MS Mincho" w:hAnsi="Times New Roman" w:cs="Times New Roman"/>
          <w:b/>
          <w:bCs/>
          <w:i/>
          <w:noProof/>
          <w:sz w:val="28"/>
          <w:szCs w:val="28"/>
          <w:lang w:val="uz-Latn-UZ" w:eastAsia="ru-RU"/>
        </w:rPr>
      </w:pPr>
    </w:p>
    <w:p w14:paraId="45058D99" w14:textId="77777777" w:rsidR="00F678D6" w:rsidRPr="004C1A88" w:rsidRDefault="00F678D6" w:rsidP="00F678D6">
      <w:pPr>
        <w:spacing w:line="240" w:lineRule="auto"/>
        <w:contextualSpacing/>
        <w:rPr>
          <w:rFonts w:ascii="Times New Roman" w:eastAsia="MS Mincho" w:hAnsi="Times New Roman" w:cs="Times New Roman"/>
          <w:bCs/>
          <w:i/>
          <w:noProof/>
          <w:sz w:val="28"/>
          <w:szCs w:val="28"/>
          <w:lang w:val="uz-Latn-UZ" w:eastAsia="ru-RU"/>
        </w:rPr>
      </w:pPr>
    </w:p>
    <w:p w14:paraId="0115EEAB" w14:textId="77777777" w:rsidR="00F678D6" w:rsidRPr="004C1A88" w:rsidRDefault="00F678D6" w:rsidP="00F678D6">
      <w:pPr>
        <w:spacing w:line="240" w:lineRule="auto"/>
        <w:contextualSpacing/>
        <w:rPr>
          <w:rFonts w:ascii="Times New Roman" w:eastAsia="MS Mincho" w:hAnsi="Times New Roman" w:cs="Times New Roman"/>
          <w:bCs/>
          <w:i/>
          <w:noProof/>
          <w:sz w:val="28"/>
          <w:szCs w:val="28"/>
          <w:lang w:val="uz-Latn-UZ" w:eastAsia="ru-RU"/>
        </w:rPr>
      </w:pPr>
    </w:p>
    <w:p w14:paraId="4171BF8F" w14:textId="77777777" w:rsidR="00F678D6" w:rsidRPr="004C1A88" w:rsidRDefault="00F678D6" w:rsidP="00F678D6">
      <w:pPr>
        <w:spacing w:line="240" w:lineRule="auto"/>
        <w:contextualSpacing/>
        <w:rPr>
          <w:rFonts w:ascii="Times New Roman" w:eastAsia="MS Mincho" w:hAnsi="Times New Roman" w:cs="Times New Roman"/>
          <w:b/>
          <w:bCs/>
          <w:i/>
          <w:noProof/>
          <w:sz w:val="28"/>
          <w:szCs w:val="28"/>
          <w:lang w:val="uz-Latn-UZ" w:eastAsia="ru-RU"/>
        </w:rPr>
      </w:pPr>
    </w:p>
    <w:p w14:paraId="43CE9596" w14:textId="77777777" w:rsidR="00F678D6" w:rsidRPr="004C1A88" w:rsidRDefault="00F678D6" w:rsidP="00F678D6">
      <w:pPr>
        <w:spacing w:line="240" w:lineRule="auto"/>
        <w:contextualSpacing/>
        <w:rPr>
          <w:rFonts w:ascii="Times New Roman" w:eastAsia="MS Mincho" w:hAnsi="Times New Roman" w:cs="Times New Roman"/>
          <w:b/>
          <w:bCs/>
          <w:i/>
          <w:noProof/>
          <w:sz w:val="28"/>
          <w:szCs w:val="28"/>
          <w:lang w:val="uz-Latn-UZ" w:eastAsia="ru-RU"/>
        </w:rPr>
      </w:pPr>
    </w:p>
    <w:p w14:paraId="674D691E" w14:textId="77777777" w:rsidR="00F678D6" w:rsidRPr="004C1A88" w:rsidRDefault="00F678D6" w:rsidP="00F678D6">
      <w:pPr>
        <w:spacing w:line="240" w:lineRule="auto"/>
        <w:contextualSpacing/>
        <w:rPr>
          <w:rFonts w:ascii="Times New Roman" w:eastAsia="MS Mincho" w:hAnsi="Times New Roman" w:cs="Times New Roman"/>
          <w:b/>
          <w:bCs/>
          <w:i/>
          <w:noProof/>
          <w:sz w:val="28"/>
          <w:szCs w:val="28"/>
          <w:lang w:val="uz-Latn-UZ" w:eastAsia="ru-RU"/>
        </w:rPr>
      </w:pPr>
    </w:p>
    <w:p w14:paraId="1FC684A2"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1DDB0170"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75D2DD35"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357D2AF2"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1DE566F3"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04AB3460"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3704EDEA"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5327F5D6"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3F0EE5B0"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398E6DB3"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281340EC"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05AE6FDC"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10060166"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51705B8E" w14:textId="0357BB13" w:rsidR="00F678D6" w:rsidRPr="004C1A88" w:rsidRDefault="00DF2ECA" w:rsidP="00F678D6">
      <w:pPr>
        <w:spacing w:line="240" w:lineRule="auto"/>
        <w:contextualSpacing/>
        <w:jc w:val="center"/>
        <w:rPr>
          <w:rFonts w:ascii="Times New Roman" w:hAnsi="Times New Roman" w:cs="Times New Roman"/>
          <w:noProof/>
          <w:sz w:val="28"/>
          <w:szCs w:val="28"/>
          <w:lang w:val="uz-Latn-UZ"/>
        </w:rPr>
      </w:pPr>
      <w:r>
        <w:rPr>
          <w:rFonts w:ascii="Times New Roman" w:eastAsia="Times New Roman" w:hAnsi="Times New Roman" w:cs="Times New Roman"/>
          <w:b/>
          <w:noProof/>
          <w:sz w:val="28"/>
          <w:szCs w:val="28"/>
          <w:lang w:val="uz-Latn-UZ" w:eastAsia="ru-RU"/>
        </w:rPr>
        <w:t>Toshkent-2026</w:t>
      </w:r>
      <w:r w:rsidR="00F678D6" w:rsidRPr="004C1A88">
        <w:rPr>
          <w:rFonts w:ascii="Times New Roman" w:eastAsia="Times New Roman" w:hAnsi="Times New Roman" w:cs="Times New Roman"/>
          <w:b/>
          <w:noProof/>
          <w:sz w:val="28"/>
          <w:szCs w:val="28"/>
          <w:lang w:val="uz-Latn-UZ" w:eastAsia="ru-RU"/>
        </w:rPr>
        <w:br w:type="page"/>
      </w:r>
    </w:p>
    <w:p w14:paraId="2569EB6F" w14:textId="23CAC120" w:rsidR="001940B7" w:rsidRPr="004C1A88" w:rsidRDefault="00F678D6" w:rsidP="00A12BDC">
      <w:pPr>
        <w:spacing w:after="0" w:line="240" w:lineRule="auto"/>
        <w:contextualSpacing/>
        <w:jc w:val="center"/>
        <w:rPr>
          <w:rFonts w:ascii="Times New Roman" w:hAnsi="Times New Roman" w:cs="Times New Roman"/>
          <w:i/>
          <w:iCs/>
          <w:noProof/>
          <w:sz w:val="28"/>
          <w:szCs w:val="28"/>
          <w:lang w:val="uz-Latn-UZ"/>
        </w:rPr>
      </w:pPr>
      <w:r w:rsidRPr="004C1A88">
        <w:rPr>
          <w:rFonts w:ascii="Times New Roman" w:hAnsi="Times New Roman" w:cs="Times New Roman"/>
          <w:b/>
          <w:noProof/>
          <w:sz w:val="28"/>
          <w:szCs w:val="28"/>
          <w:lang w:val="uz-Latn-UZ"/>
        </w:rPr>
        <w:lastRenderedPageBreak/>
        <w:t>Mavzu:</w:t>
      </w:r>
      <w:r w:rsidRPr="004C1A88">
        <w:rPr>
          <w:rFonts w:ascii="Times New Roman" w:hAnsi="Times New Roman" w:cs="Times New Roman"/>
          <w:b/>
          <w:bCs/>
          <w:noProof/>
          <w:sz w:val="28"/>
          <w:szCs w:val="28"/>
          <w:lang w:val="uz-Latn-UZ"/>
        </w:rPr>
        <w:t xml:space="preserve"> </w:t>
      </w:r>
      <w:r w:rsidR="006A2DDD" w:rsidRPr="006A2DDD">
        <w:rPr>
          <w:rFonts w:ascii="Times New Roman" w:hAnsi="Times New Roman" w:cs="Times New Roman"/>
          <w:b/>
          <w:bCs/>
          <w:noProof/>
          <w:sz w:val="28"/>
          <w:szCs w:val="28"/>
          <w:lang w:val="uz-Latn-UZ"/>
        </w:rPr>
        <w:t xml:space="preserve">“Qishloq xo‘jaligi” yo‘nalishi bo‘yicha muayyan mavzularni  o‘qitish </w:t>
      </w:r>
      <w:r w:rsidR="00A12BDC" w:rsidRPr="004C1A88">
        <w:rPr>
          <w:rFonts w:ascii="Times New Roman" w:hAnsi="Times New Roman" w:cs="Times New Roman"/>
          <w:i/>
          <w:iCs/>
          <w:noProof/>
          <w:sz w:val="28"/>
          <w:szCs w:val="28"/>
          <w:lang w:val="uz-Latn-UZ"/>
        </w:rPr>
        <w:t>(2 soat amaliy mash</w:t>
      </w:r>
      <w:r w:rsidR="00152FD6">
        <w:rPr>
          <w:rFonts w:ascii="Times New Roman" w:hAnsi="Times New Roman" w:cs="Times New Roman"/>
          <w:i/>
          <w:iCs/>
          <w:noProof/>
          <w:sz w:val="28"/>
          <w:szCs w:val="28"/>
          <w:lang w:val="uz-Latn-UZ"/>
        </w:rPr>
        <w:t>g‘</w:t>
      </w:r>
      <w:r w:rsidR="00A12BDC" w:rsidRPr="004C1A88">
        <w:rPr>
          <w:rFonts w:ascii="Times New Roman" w:hAnsi="Times New Roman" w:cs="Times New Roman"/>
          <w:i/>
          <w:iCs/>
          <w:noProof/>
          <w:sz w:val="28"/>
          <w:szCs w:val="28"/>
          <w:lang w:val="uz-Latn-UZ"/>
        </w:rPr>
        <w:t>ulot)</w:t>
      </w:r>
    </w:p>
    <w:p w14:paraId="289005C7" w14:textId="77777777" w:rsidR="00A12BDC" w:rsidRDefault="00A12BDC" w:rsidP="00A12BDC">
      <w:pPr>
        <w:spacing w:after="0" w:line="240" w:lineRule="auto"/>
        <w:contextualSpacing/>
        <w:jc w:val="center"/>
        <w:rPr>
          <w:rFonts w:ascii="Times New Roman" w:hAnsi="Times New Roman" w:cs="Times New Roman"/>
          <w:b/>
          <w:bCs/>
          <w:noProof/>
          <w:sz w:val="28"/>
          <w:szCs w:val="28"/>
          <w:lang w:val="uz-Latn-UZ"/>
        </w:rPr>
      </w:pPr>
      <w:r w:rsidRPr="004C1A88">
        <w:rPr>
          <w:rFonts w:ascii="Times New Roman" w:hAnsi="Times New Roman" w:cs="Times New Roman"/>
          <w:b/>
          <w:bCs/>
          <w:noProof/>
          <w:sz w:val="28"/>
          <w:szCs w:val="28"/>
          <w:lang w:val="uz-Latn-UZ"/>
        </w:rPr>
        <w:t>Reja:</w:t>
      </w:r>
    </w:p>
    <w:p w14:paraId="58DD0517" w14:textId="77777777" w:rsidR="006A2DDD" w:rsidRPr="006A2DDD" w:rsidRDefault="006A2DDD" w:rsidP="006A2DDD">
      <w:pPr>
        <w:spacing w:after="0" w:line="240" w:lineRule="auto"/>
        <w:ind w:firstLine="709"/>
        <w:contextualSpacing/>
        <w:rPr>
          <w:rFonts w:ascii="Times New Roman" w:hAnsi="Times New Roman" w:cs="Times New Roman"/>
          <w:noProof/>
          <w:sz w:val="28"/>
          <w:szCs w:val="28"/>
          <w:lang w:val="uz-Latn-UZ"/>
        </w:rPr>
      </w:pPr>
      <w:r w:rsidRPr="006A2DDD">
        <w:rPr>
          <w:rFonts w:ascii="Times New Roman" w:hAnsi="Times New Roman" w:cs="Times New Roman"/>
          <w:noProof/>
          <w:sz w:val="28"/>
          <w:szCs w:val="28"/>
          <w:lang w:val="uz-Latn-UZ"/>
        </w:rPr>
        <w:t>1.“Qishloq xo‘jaligi” yo‘nalishi bo‘yicha muayyan mavzularni o‘qitish.</w:t>
      </w:r>
    </w:p>
    <w:p w14:paraId="70A6B6B8" w14:textId="4FDAC108" w:rsidR="006A2DDD" w:rsidRPr="006A2DDD" w:rsidRDefault="006A2DDD" w:rsidP="006A2DDD">
      <w:pPr>
        <w:spacing w:after="0" w:line="240" w:lineRule="auto"/>
        <w:ind w:firstLine="709"/>
        <w:contextualSpacing/>
        <w:jc w:val="both"/>
        <w:rPr>
          <w:rFonts w:ascii="Times New Roman" w:hAnsi="Times New Roman" w:cs="Times New Roman"/>
          <w:noProof/>
          <w:sz w:val="28"/>
          <w:szCs w:val="28"/>
          <w:lang w:val="uz-Latn-UZ"/>
        </w:rPr>
      </w:pPr>
      <w:r w:rsidRPr="006A2DDD">
        <w:rPr>
          <w:rFonts w:ascii="Times New Roman" w:hAnsi="Times New Roman" w:cs="Times New Roman"/>
          <w:noProof/>
          <w:sz w:val="28"/>
          <w:szCs w:val="28"/>
          <w:lang w:val="uz-Latn-UZ"/>
        </w:rPr>
        <w:t xml:space="preserve">2.O‘quvchilarga zamonaviy texnologiyalarning qishloq xo‘jaligidagi ahamiyatini tushuntirish. </w:t>
      </w:r>
    </w:p>
    <w:p w14:paraId="1AE02CDE" w14:textId="77777777" w:rsidR="006A2DDD" w:rsidRPr="006A2DDD" w:rsidRDefault="006A2DDD" w:rsidP="006A2DDD">
      <w:pPr>
        <w:spacing w:after="0" w:line="240" w:lineRule="auto"/>
        <w:ind w:firstLine="709"/>
        <w:contextualSpacing/>
        <w:jc w:val="both"/>
        <w:rPr>
          <w:rFonts w:ascii="Times New Roman" w:hAnsi="Times New Roman" w:cs="Times New Roman"/>
          <w:noProof/>
          <w:sz w:val="28"/>
          <w:szCs w:val="28"/>
          <w:lang w:val="uz-Latn-UZ"/>
        </w:rPr>
      </w:pPr>
      <w:r w:rsidRPr="006A2DDD">
        <w:rPr>
          <w:rFonts w:ascii="Times New Roman" w:hAnsi="Times New Roman" w:cs="Times New Roman"/>
          <w:noProof/>
          <w:sz w:val="28"/>
          <w:szCs w:val="28"/>
          <w:lang w:val="uz-Latn-UZ"/>
        </w:rPr>
        <w:t xml:space="preserve">3.Ekologik barqarorlik tamoyillari va ekologik toza mahsulot ishlab chiqarish texnologiyalarini o‘rgatish. </w:t>
      </w:r>
    </w:p>
    <w:p w14:paraId="73DDFFE7" w14:textId="3B752869" w:rsidR="006A2DDD" w:rsidRDefault="006A2DDD" w:rsidP="006A2DDD">
      <w:pPr>
        <w:spacing w:after="0" w:line="240" w:lineRule="auto"/>
        <w:ind w:firstLine="709"/>
        <w:contextualSpacing/>
        <w:jc w:val="both"/>
        <w:rPr>
          <w:rFonts w:ascii="Times New Roman" w:hAnsi="Times New Roman" w:cs="Times New Roman"/>
          <w:noProof/>
          <w:sz w:val="28"/>
          <w:szCs w:val="28"/>
          <w:lang w:val="uz-Latn-UZ"/>
        </w:rPr>
      </w:pPr>
      <w:r w:rsidRPr="006A2DDD">
        <w:rPr>
          <w:rFonts w:ascii="Times New Roman" w:hAnsi="Times New Roman" w:cs="Times New Roman"/>
          <w:noProof/>
          <w:sz w:val="28"/>
          <w:szCs w:val="28"/>
          <w:lang w:val="uz-Latn-UZ"/>
        </w:rPr>
        <w:t>4.O‘quvchilarga qishloq xo‘jalik biznesini boshqarish va rejalashtirish asoslarini tushuntirish.</w:t>
      </w:r>
    </w:p>
    <w:p w14:paraId="355ECC2D" w14:textId="77777777" w:rsidR="009A0FDA" w:rsidRDefault="009A0FDA" w:rsidP="006A2DDD">
      <w:pPr>
        <w:spacing w:after="0" w:line="240" w:lineRule="auto"/>
        <w:ind w:firstLine="709"/>
        <w:contextualSpacing/>
        <w:jc w:val="both"/>
        <w:rPr>
          <w:rFonts w:ascii="Times New Roman" w:hAnsi="Times New Roman" w:cs="Times New Roman"/>
          <w:noProof/>
          <w:sz w:val="28"/>
          <w:szCs w:val="28"/>
          <w:lang w:val="uz-Latn-UZ"/>
        </w:rPr>
      </w:pPr>
    </w:p>
    <w:p w14:paraId="5D89301A" w14:textId="4E522826"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Qishloq xo‘jaligi xalq xo‘jaligining asosiy tarmog‘i hisoblanadi. Ishlab chiqarishni diversifikatsiya qilish, yer va suv munosabatlarini takomillashtirish, qulay agrobiznes muhitini va yuqori qo‘shilgan qiymat zanjirini yaratish, kooperatsiya munosabatlarini rivojlantirishni qo‘llab-quvvatlash, sohaga bozor mexanizmlarini, axborot-kommunikatsiya texnologiyalarini keng joriy etish, shuningdek, ilm-fan yutuqlaridan samarali foydalanish hamda kadrlar salohiyatini oshirish maqsadida O‘zbekiston Respublikasi Prezidentining 2019-yil 23-oktabrdagi PF-5853-sonli “O‘zbekiston Respublikasi qishloq xo‘jaligini rivojlantirishning 2020-2030-yillarga mo‘ljallangan strategiyasini tasdiqlash to‘g‘risida”gi Farmoni qabul qilindi.</w:t>
      </w:r>
    </w:p>
    <w:p w14:paraId="7A4E1FE8"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Mazkur Strategiyaning asosiy maqsadi qishloq xo‘jaligi va oziq-ovqat tarmog‘ining raqobatbardoshligini oshirishga qaratilgan islohotlarni yanada chuqurlashtirishda davlat siyosatini tubdan takomillashtirishga yo‘naltirilgan bo‘lib, quyidagi ustuvor yo‘nalishlarni qamrab oladi:</w:t>
      </w:r>
    </w:p>
    <w:p w14:paraId="222AFD4C"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aholining oziq-ovqat xavfsizligini ta’minlash;</w:t>
      </w:r>
    </w:p>
    <w:p w14:paraId="66440361"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qulay agrobiznes muhitini va qo‘shilgan qiymat zanjirini yaratish;</w:t>
      </w:r>
    </w:p>
    <w:p w14:paraId="5A4297F9"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soha boshqaruvida davlat ishtirokini kamaytirish va investitsiyaviy jozibadorlikni oshirish;</w:t>
      </w:r>
    </w:p>
    <w:p w14:paraId="47CD0F56"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tabiiy resurslardan oqilona foydalanish va atrof-muhit muhofazasini ta’minlash;</w:t>
      </w:r>
    </w:p>
    <w:p w14:paraId="20D234F4"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davlat boshqaruvining zamonaviy tizimlarini rivojlantirish;</w:t>
      </w:r>
    </w:p>
    <w:p w14:paraId="3B463EE5"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tarmoqni qo‘llab-quvvatlashga yo‘naltirilgan davlat xarajatlarini bosqichma-bosqich diversifikatsiya qilish;</w:t>
      </w:r>
    </w:p>
    <w:p w14:paraId="10E7B142"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qishloq xo‘jaligida ilm-fan, ta’lim, axborot va maslahat xizmatlari tizimini rivojlantirish;</w:t>
      </w:r>
    </w:p>
    <w:p w14:paraId="2387F131"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qishloq hududlarini rivojlantirish;</w:t>
      </w:r>
    </w:p>
    <w:p w14:paraId="313CB1D4"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tarmoq statistikasining shaffof tizimini ishlab chiqish.</w:t>
      </w:r>
    </w:p>
    <w:p w14:paraId="35640DF4" w14:textId="77777777" w:rsidR="00527B01"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 xml:space="preserve">Bu kabi ustuvor yo‘nalishlar bo‘yicha belgilangan vazifalarni amalga oshirishda mutaxassis kadrlarni o‘rni muhim ahamiyat kasb etadi. </w:t>
      </w:r>
    </w:p>
    <w:p w14:paraId="3ED049D9" w14:textId="54A06230" w:rsidR="001B6073" w:rsidRDefault="001B6073" w:rsidP="009213F9">
      <w:pPr>
        <w:spacing w:after="0" w:line="240" w:lineRule="auto"/>
        <w:ind w:firstLine="709"/>
        <w:contextualSpacing/>
        <w:jc w:val="both"/>
        <w:rPr>
          <w:rFonts w:ascii="Times New Roman" w:hAnsi="Times New Roman" w:cs="Times New Roman"/>
          <w:noProof/>
          <w:sz w:val="28"/>
          <w:szCs w:val="28"/>
          <w:lang w:val="uz-Latn-UZ"/>
        </w:rPr>
      </w:pPr>
      <w:r w:rsidRPr="001B6073">
        <w:rPr>
          <w:rFonts w:ascii="Times New Roman" w:hAnsi="Times New Roman" w:cs="Times New Roman"/>
          <w:noProof/>
          <w:sz w:val="28"/>
          <w:szCs w:val="28"/>
          <w:lang w:val="uz-Latn-UZ"/>
        </w:rPr>
        <w:t xml:space="preserve">Texnologiya darslari o‘quvchilarda amaliy ko‘nikmalarni shakllantirish va ularni hayotga tayyorlashda muhim o‘rin tutadi. Ayniqsa, qishloq xo‘jaligi sohasiga oid mavzularning kiritilishi ta’lim jarayonida o‘quvchilarning ekologik madaniyatini shakllantirish, yer va suv resurslariga ehtiyotkorlik bilan munosabatda bo‘lish, ishlab chiqarish jarayonlariga bo‘lgan qiziqishni oshirish va iqtisodiy </w:t>
      </w:r>
      <w:r w:rsidRPr="001B6073">
        <w:rPr>
          <w:rFonts w:ascii="Times New Roman" w:hAnsi="Times New Roman" w:cs="Times New Roman"/>
          <w:noProof/>
          <w:sz w:val="28"/>
          <w:szCs w:val="28"/>
          <w:lang w:val="uz-Latn-UZ"/>
        </w:rPr>
        <w:lastRenderedPageBreak/>
        <w:t xml:space="preserve">bilimlarini kengaytirishga xizmat qiladi. </w:t>
      </w:r>
      <w:r w:rsidR="00527B01">
        <w:rPr>
          <w:rFonts w:ascii="Times New Roman" w:hAnsi="Times New Roman" w:cs="Times New Roman"/>
          <w:noProof/>
          <w:sz w:val="28"/>
          <w:szCs w:val="28"/>
          <w:lang w:val="uz-Latn-UZ"/>
        </w:rPr>
        <w:t xml:space="preserve">Texnologiya dasturlariga bu yo‘nalishning kiritilishidan maqsad, o‘quvchilarning </w:t>
      </w:r>
      <w:r w:rsidR="00527B01" w:rsidRPr="00527B01">
        <w:rPr>
          <w:rFonts w:ascii="Times New Roman" w:hAnsi="Times New Roman" w:cs="Times New Roman"/>
          <w:noProof/>
          <w:sz w:val="28"/>
          <w:szCs w:val="28"/>
          <w:lang w:val="uz-Latn-UZ"/>
        </w:rPr>
        <w:t>tuproqshunoslik, urug‘chilik, dexqonchilik, sabzavot, dala, gul ekinlarini ekish, mevachilik va chorvachilik kabi sohalar va ularninig rivojiga oid bilim, ko‘nikma va malaka</w:t>
      </w:r>
      <w:r w:rsidR="00527B01">
        <w:rPr>
          <w:rFonts w:ascii="Times New Roman" w:hAnsi="Times New Roman" w:cs="Times New Roman"/>
          <w:noProof/>
          <w:sz w:val="28"/>
          <w:szCs w:val="28"/>
          <w:lang w:val="uz-Latn-UZ"/>
        </w:rPr>
        <w:t>larini</w:t>
      </w:r>
      <w:r w:rsidR="00527B01" w:rsidRPr="00527B01">
        <w:rPr>
          <w:rFonts w:ascii="Times New Roman" w:hAnsi="Times New Roman" w:cs="Times New Roman"/>
          <w:noProof/>
          <w:sz w:val="28"/>
          <w:szCs w:val="28"/>
          <w:lang w:val="uz-Latn-UZ"/>
        </w:rPr>
        <w:t xml:space="preserve"> shakllantirish</w:t>
      </w:r>
      <w:r w:rsidR="00527B01">
        <w:rPr>
          <w:rFonts w:ascii="Times New Roman" w:hAnsi="Times New Roman" w:cs="Times New Roman"/>
          <w:noProof/>
          <w:sz w:val="28"/>
          <w:szCs w:val="28"/>
          <w:lang w:val="uz-Latn-UZ"/>
        </w:rPr>
        <w:t>dan iboratdir.</w:t>
      </w:r>
    </w:p>
    <w:p w14:paraId="53BED993" w14:textId="77777777" w:rsidR="00527B01" w:rsidRPr="00693BFF" w:rsidRDefault="00527B01" w:rsidP="00527B01">
      <w:pPr>
        <w:spacing w:after="0" w:line="240" w:lineRule="auto"/>
        <w:ind w:firstLine="709"/>
        <w:contextualSpacing/>
        <w:jc w:val="both"/>
        <w:rPr>
          <w:rFonts w:ascii="Times New Roman" w:hAnsi="Times New Roman" w:cs="Times New Roman"/>
          <w:b/>
          <w:bCs/>
          <w:noProof/>
          <w:sz w:val="28"/>
          <w:szCs w:val="28"/>
          <w:lang w:val="uz-Latn-UZ"/>
        </w:rPr>
      </w:pPr>
      <w:r w:rsidRPr="00693BFF">
        <w:rPr>
          <w:rFonts w:ascii="Times New Roman" w:hAnsi="Times New Roman" w:cs="Times New Roman"/>
          <w:b/>
          <w:bCs/>
          <w:noProof/>
          <w:sz w:val="28"/>
          <w:szCs w:val="28"/>
          <w:lang w:val="uz-Latn-UZ"/>
        </w:rPr>
        <w:t>Aholining oziq-ovqat xavfsizligini ta’minlashda qishloq xo‘jaligining o‘rni.</w:t>
      </w:r>
    </w:p>
    <w:p w14:paraId="5BADC7D9"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Oziq-ovqat xavfsizligi keng qamrovli ijtimoiy-iqtisodiy, demografik va ekologik omillarga bog‘liq bo‘lib, mamlakat rivojlanishining asosiy tarkibiy qismlaridan biri hisoblanadi.</w:t>
      </w:r>
    </w:p>
    <w:p w14:paraId="34D8BBCE"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Oziq-ovqat xavfsizligining to‘rt tarkibiy qismlari (oziq-ovqatning mavjudligi, uni xarid qilish qobiliyati, undan foydalanish va uning barqarorligi) bo‘yicha oziq-ovqat xavfsizligining davlat siyosati ishlab chiqiladi va amalga oshiriladi.</w:t>
      </w:r>
    </w:p>
    <w:p w14:paraId="61097F5C"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Mazkur ustuvor yo‘nalishning asosiy maqsadi – respublikaning barcha aholisi oziq-ovqat xavfsizligini ta’minlashga qaratilgan davlat siyosatini ishlab chiqish va uni samarali amalga oshirishdan iborat.</w:t>
      </w:r>
    </w:p>
    <w:p w14:paraId="6063B983"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Ushbu maqsadga erishish uchun quyidagi vazifalar belgilanadi:</w:t>
      </w:r>
    </w:p>
    <w:p w14:paraId="6CD0CB7A" w14:textId="2A5DFA18"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aholining ijtimoiy himoyaga muhtoj qatlamini oziq-ovqat bilan ta’minlash mexanizmlarini takomillashtirish, shuningdek, qishloq xo‘jaligi mahsulotlari ishlab chiqaruvchilarini ijtimoiy ob</w:t>
      </w:r>
      <w:r w:rsidR="00693BFF">
        <w:rPr>
          <w:rFonts w:ascii="Times New Roman" w:hAnsi="Times New Roman" w:cs="Times New Roman"/>
          <w:noProof/>
          <w:sz w:val="28"/>
          <w:szCs w:val="28"/>
          <w:lang w:val="uz-Latn-UZ"/>
        </w:rPr>
        <w:t>y</w:t>
      </w:r>
      <w:r w:rsidRPr="00527B01">
        <w:rPr>
          <w:rFonts w:ascii="Times New Roman" w:hAnsi="Times New Roman" w:cs="Times New Roman"/>
          <w:noProof/>
          <w:sz w:val="28"/>
          <w:szCs w:val="28"/>
          <w:lang w:val="uz-Latn-UZ"/>
        </w:rPr>
        <w:t>ektlar bilan integratsiyalash;</w:t>
      </w:r>
    </w:p>
    <w:p w14:paraId="211AEEF3"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boshoqli don yetishtirishda davlat intervension xaridlar tizimini joriy qilish, qishloq xo‘jaligi va oziq-ovqat mahsulotlari narxlarini davlat tomonidan tartibga solish mexanizmidan bosqichma-bosqich voz kechish hamda boshoqli donni kvota asosida bozor narxlarida sotib olish mexanizmini joriy etish;</w:t>
      </w:r>
    </w:p>
    <w:p w14:paraId="214D9BD9"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sog‘lom iste’mol madaniyatini targ‘ib qilish bo‘yicha uzoq muddatli dastur ishlab chiqish;</w:t>
      </w:r>
    </w:p>
    <w:p w14:paraId="396096D2"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xalqaro darajada tan olingan uslubiyatlar va ilg‘or tajribalar asosida oziq-ovqat xavfsizligini baholash tizimini joriy qilish hamda doimiy monitoring qilish;</w:t>
      </w:r>
    </w:p>
    <w:p w14:paraId="4986B89A"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ijtimoiy ahamiyatga ega mahsulot turlari ishlab chiqarishni intensivlashtirishga doir tarmoq dasturlarini ishlab chiqish;</w:t>
      </w:r>
    </w:p>
    <w:p w14:paraId="5F045A02" w14:textId="5064BC45" w:rsidR="00527B01" w:rsidRPr="001B6073"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chorvachilikda mahsuldorlikni oshirish, baliq va parranda go‘shti, shuningdek, sut ishlab chiqarishni barqaror intensivlashtirishga qaratilgan tadqiqot ishlarini olib borish.</w:t>
      </w:r>
    </w:p>
    <w:p w14:paraId="57ADCF4A" w14:textId="6107340B" w:rsidR="001B6073" w:rsidRPr="001B6073" w:rsidRDefault="001B6073" w:rsidP="001B6073">
      <w:pPr>
        <w:spacing w:after="0" w:line="240" w:lineRule="auto"/>
        <w:ind w:firstLine="709"/>
        <w:contextualSpacing/>
        <w:jc w:val="both"/>
        <w:rPr>
          <w:rFonts w:ascii="Times New Roman" w:hAnsi="Times New Roman" w:cs="Times New Roman"/>
          <w:b/>
          <w:bCs/>
          <w:noProof/>
          <w:sz w:val="28"/>
          <w:szCs w:val="28"/>
          <w:lang w:val="uz-Latn-UZ"/>
        </w:rPr>
      </w:pPr>
      <w:r w:rsidRPr="001B6073">
        <w:rPr>
          <w:rFonts w:ascii="Times New Roman" w:hAnsi="Times New Roman" w:cs="Times New Roman"/>
          <w:b/>
          <w:bCs/>
          <w:noProof/>
          <w:sz w:val="28"/>
          <w:szCs w:val="28"/>
          <w:lang w:val="uz-Latn-UZ"/>
        </w:rPr>
        <w:t>Qishloq xo‘jaligi mavzularining zaruriyati</w:t>
      </w:r>
    </w:p>
    <w:p w14:paraId="40009CC7" w14:textId="77777777" w:rsidR="002F1DBA" w:rsidRPr="002F1DBA" w:rsidRDefault="001B6073" w:rsidP="002F1DBA">
      <w:pPr>
        <w:numPr>
          <w:ilvl w:val="0"/>
          <w:numId w:val="21"/>
        </w:numPr>
        <w:tabs>
          <w:tab w:val="clear" w:pos="720"/>
          <w:tab w:val="num" w:pos="0"/>
        </w:tabs>
        <w:spacing w:after="0" w:line="240" w:lineRule="auto"/>
        <w:ind w:left="0" w:firstLine="709"/>
        <w:contextualSpacing/>
        <w:jc w:val="both"/>
        <w:rPr>
          <w:rFonts w:ascii="Times New Roman" w:hAnsi="Times New Roman" w:cs="Times New Roman"/>
          <w:noProof/>
          <w:sz w:val="28"/>
          <w:szCs w:val="28"/>
          <w:lang w:val="en-US"/>
        </w:rPr>
      </w:pPr>
      <w:r w:rsidRPr="001B6073">
        <w:rPr>
          <w:rFonts w:ascii="Times New Roman" w:hAnsi="Times New Roman" w:cs="Times New Roman"/>
          <w:b/>
          <w:bCs/>
          <w:noProof/>
          <w:sz w:val="28"/>
          <w:szCs w:val="28"/>
          <w:lang w:val="en-US"/>
        </w:rPr>
        <w:t>Iqtisodiy</w:t>
      </w:r>
      <w:r w:rsidR="002F1DBA">
        <w:rPr>
          <w:rFonts w:ascii="Times New Roman" w:hAnsi="Times New Roman" w:cs="Times New Roman"/>
          <w:b/>
          <w:bCs/>
          <w:noProof/>
          <w:sz w:val="28"/>
          <w:szCs w:val="28"/>
          <w:lang w:val="en-US"/>
        </w:rPr>
        <w:t xml:space="preserve"> </w:t>
      </w:r>
      <w:r w:rsidRPr="001B6073">
        <w:rPr>
          <w:rFonts w:ascii="Times New Roman" w:hAnsi="Times New Roman" w:cs="Times New Roman"/>
          <w:b/>
          <w:bCs/>
          <w:noProof/>
          <w:sz w:val="28"/>
          <w:szCs w:val="28"/>
          <w:lang w:val="en-US"/>
        </w:rPr>
        <w:t>ahamiyat</w:t>
      </w:r>
    </w:p>
    <w:p w14:paraId="41F63255" w14:textId="667065A4" w:rsidR="001B6073" w:rsidRPr="001B6073" w:rsidRDefault="001B6073" w:rsidP="002F1DBA">
      <w:pPr>
        <w:tabs>
          <w:tab w:val="num" w:pos="360"/>
        </w:tabs>
        <w:spacing w:after="0" w:line="240" w:lineRule="auto"/>
        <w:ind w:firstLine="709"/>
        <w:contextualSpacing/>
        <w:jc w:val="both"/>
        <w:rPr>
          <w:rFonts w:ascii="Times New Roman" w:hAnsi="Times New Roman" w:cs="Times New Roman"/>
          <w:noProof/>
          <w:sz w:val="28"/>
          <w:szCs w:val="28"/>
          <w:lang w:val="en-US"/>
        </w:rPr>
      </w:pPr>
      <w:r w:rsidRPr="001B6073">
        <w:rPr>
          <w:rFonts w:ascii="Times New Roman" w:hAnsi="Times New Roman" w:cs="Times New Roman"/>
          <w:noProof/>
          <w:sz w:val="28"/>
          <w:szCs w:val="28"/>
          <w:lang w:val="en-US"/>
        </w:rPr>
        <w:t>Qishloq xo‘jaligi mamlakat iqtisodiyotining muhim tarmog‘i hisoblanadi. Ushbu soha bilan tanishtirish orqali o‘quvchilarda mehnat bozorida talab qilinadigan kasblarga bo‘lgan qiziqishni uyg‘otish mumkin.</w:t>
      </w:r>
    </w:p>
    <w:p w14:paraId="1901E1FF" w14:textId="77777777" w:rsidR="002F1DBA" w:rsidRDefault="001B6073" w:rsidP="002F1DBA">
      <w:pPr>
        <w:numPr>
          <w:ilvl w:val="0"/>
          <w:numId w:val="21"/>
        </w:numPr>
        <w:tabs>
          <w:tab w:val="clear" w:pos="720"/>
          <w:tab w:val="num" w:pos="360"/>
        </w:tabs>
        <w:spacing w:after="0" w:line="240" w:lineRule="auto"/>
        <w:ind w:left="0" w:firstLine="709"/>
        <w:contextualSpacing/>
        <w:jc w:val="both"/>
        <w:rPr>
          <w:rFonts w:ascii="Times New Roman" w:hAnsi="Times New Roman" w:cs="Times New Roman"/>
          <w:noProof/>
          <w:sz w:val="28"/>
          <w:szCs w:val="28"/>
          <w:lang w:val="en-US"/>
        </w:rPr>
      </w:pPr>
      <w:r w:rsidRPr="001B6073">
        <w:rPr>
          <w:rFonts w:ascii="Times New Roman" w:hAnsi="Times New Roman" w:cs="Times New Roman"/>
          <w:b/>
          <w:bCs/>
          <w:noProof/>
          <w:sz w:val="28"/>
          <w:szCs w:val="28"/>
          <w:lang w:val="en-US"/>
        </w:rPr>
        <w:t>Amaliy ko‘nikmalarni shakllantirish</w:t>
      </w:r>
    </w:p>
    <w:p w14:paraId="1CF5C8AA" w14:textId="7847C0E2" w:rsidR="001B6073" w:rsidRPr="001B6073" w:rsidRDefault="001B6073" w:rsidP="002F1DBA">
      <w:pPr>
        <w:tabs>
          <w:tab w:val="num" w:pos="360"/>
        </w:tabs>
        <w:spacing w:after="0" w:line="240" w:lineRule="auto"/>
        <w:ind w:firstLine="709"/>
        <w:contextualSpacing/>
        <w:jc w:val="both"/>
        <w:rPr>
          <w:rFonts w:ascii="Times New Roman" w:hAnsi="Times New Roman" w:cs="Times New Roman"/>
          <w:noProof/>
          <w:sz w:val="28"/>
          <w:szCs w:val="28"/>
          <w:lang w:val="en-US"/>
        </w:rPr>
      </w:pPr>
      <w:r w:rsidRPr="001B6073">
        <w:rPr>
          <w:rFonts w:ascii="Times New Roman" w:hAnsi="Times New Roman" w:cs="Times New Roman"/>
          <w:noProof/>
          <w:sz w:val="28"/>
          <w:szCs w:val="28"/>
          <w:lang w:val="en-US"/>
        </w:rPr>
        <w:t>Texnologiya darslarida yerga ishlov berish, ekinlarni parvarishlash, hosilni yig‘ib olish va saqlash kabi amaliy mashg‘ulotlarni o‘tkazish o‘quvchilarning hayotiy ko‘nikmalarini rivojlantiradi.</w:t>
      </w:r>
    </w:p>
    <w:p w14:paraId="1C1FD6CF" w14:textId="77777777" w:rsidR="001B6073" w:rsidRPr="001B6073" w:rsidRDefault="001B6073" w:rsidP="00097297">
      <w:pPr>
        <w:numPr>
          <w:ilvl w:val="0"/>
          <w:numId w:val="21"/>
        </w:numPr>
        <w:tabs>
          <w:tab w:val="clear" w:pos="720"/>
          <w:tab w:val="num" w:pos="360"/>
        </w:tabs>
        <w:spacing w:after="0" w:line="240" w:lineRule="auto"/>
        <w:ind w:left="0" w:firstLine="709"/>
        <w:contextualSpacing/>
        <w:rPr>
          <w:rFonts w:ascii="Times New Roman" w:hAnsi="Times New Roman" w:cs="Times New Roman"/>
          <w:noProof/>
          <w:sz w:val="28"/>
          <w:szCs w:val="28"/>
          <w:lang w:val="en-US"/>
        </w:rPr>
      </w:pPr>
      <w:r w:rsidRPr="001B6073">
        <w:rPr>
          <w:rFonts w:ascii="Times New Roman" w:hAnsi="Times New Roman" w:cs="Times New Roman"/>
          <w:b/>
          <w:bCs/>
          <w:noProof/>
          <w:sz w:val="28"/>
          <w:szCs w:val="28"/>
          <w:lang w:val="en-US"/>
        </w:rPr>
        <w:t>Ekologik tarbiya</w:t>
      </w:r>
      <w:r w:rsidRPr="001B6073">
        <w:rPr>
          <w:rFonts w:ascii="Times New Roman" w:hAnsi="Times New Roman" w:cs="Times New Roman"/>
          <w:noProof/>
          <w:sz w:val="28"/>
          <w:szCs w:val="28"/>
          <w:lang w:val="en-US"/>
        </w:rPr>
        <w:br/>
        <w:t xml:space="preserve">Qishloq xo‘jaligi bilan bog‘liq mavzularni o‘qitish o‘quvchilarda tabiatga nisbatan </w:t>
      </w:r>
      <w:r w:rsidRPr="001B6073">
        <w:rPr>
          <w:rFonts w:ascii="Times New Roman" w:hAnsi="Times New Roman" w:cs="Times New Roman"/>
          <w:noProof/>
          <w:sz w:val="28"/>
          <w:szCs w:val="28"/>
          <w:lang w:val="en-US"/>
        </w:rPr>
        <w:lastRenderedPageBreak/>
        <w:t>mas’uliyat hissini oshiradi va ularni ekologik muammolarni hal qilishga tayyorlaydi.</w:t>
      </w:r>
    </w:p>
    <w:p w14:paraId="0C808DC2" w14:textId="77777777" w:rsidR="001B6073" w:rsidRPr="001B6073" w:rsidRDefault="001B6073" w:rsidP="00097297">
      <w:pPr>
        <w:numPr>
          <w:ilvl w:val="0"/>
          <w:numId w:val="21"/>
        </w:numPr>
        <w:tabs>
          <w:tab w:val="clear" w:pos="720"/>
          <w:tab w:val="num" w:pos="360"/>
        </w:tabs>
        <w:spacing w:after="0" w:line="240" w:lineRule="auto"/>
        <w:ind w:left="0" w:firstLine="709"/>
        <w:contextualSpacing/>
        <w:rPr>
          <w:rFonts w:ascii="Times New Roman" w:hAnsi="Times New Roman" w:cs="Times New Roman"/>
          <w:noProof/>
          <w:sz w:val="28"/>
          <w:szCs w:val="28"/>
          <w:lang w:val="en-US"/>
        </w:rPr>
      </w:pPr>
      <w:r w:rsidRPr="001B6073">
        <w:rPr>
          <w:rFonts w:ascii="Times New Roman" w:hAnsi="Times New Roman" w:cs="Times New Roman"/>
          <w:b/>
          <w:bCs/>
          <w:noProof/>
          <w:sz w:val="28"/>
          <w:szCs w:val="28"/>
          <w:lang w:val="en-US"/>
        </w:rPr>
        <w:t>Texnologiyalar bilan tanishtirish</w:t>
      </w:r>
      <w:r w:rsidRPr="001B6073">
        <w:rPr>
          <w:rFonts w:ascii="Times New Roman" w:hAnsi="Times New Roman" w:cs="Times New Roman"/>
          <w:noProof/>
          <w:sz w:val="28"/>
          <w:szCs w:val="28"/>
          <w:lang w:val="en-US"/>
        </w:rPr>
        <w:br/>
        <w:t>Zamonaviy texnologiyalarning qishloq xo‘jaligidagi qo‘llanilishi o‘quvchilarga innovatsion fikrlashni o‘rgatadi va ular kelgusida ilg‘or texnologiyalardan samarali foydalanishga qodir bo‘ladi.</w:t>
      </w:r>
    </w:p>
    <w:p w14:paraId="3ACAF4B0" w14:textId="58F00653" w:rsidR="001B6073" w:rsidRPr="001B6073" w:rsidRDefault="001B6073" w:rsidP="002F1DBA">
      <w:pPr>
        <w:tabs>
          <w:tab w:val="num" w:pos="360"/>
        </w:tabs>
        <w:spacing w:after="0" w:line="240" w:lineRule="auto"/>
        <w:ind w:firstLine="709"/>
        <w:contextualSpacing/>
        <w:jc w:val="both"/>
        <w:rPr>
          <w:rFonts w:ascii="Times New Roman" w:hAnsi="Times New Roman" w:cs="Times New Roman"/>
          <w:b/>
          <w:bCs/>
          <w:noProof/>
          <w:sz w:val="28"/>
          <w:szCs w:val="28"/>
          <w:lang w:val="en-US"/>
        </w:rPr>
      </w:pPr>
      <w:r w:rsidRPr="001B6073">
        <w:rPr>
          <w:rFonts w:ascii="Times New Roman" w:hAnsi="Times New Roman" w:cs="Times New Roman"/>
          <w:b/>
          <w:bCs/>
          <w:noProof/>
          <w:sz w:val="28"/>
          <w:szCs w:val="28"/>
          <w:lang w:val="en-US"/>
        </w:rPr>
        <w:t>Qishloq xo‘jaligi mavzularini o‘qitishning ahamiyati</w:t>
      </w:r>
    </w:p>
    <w:p w14:paraId="1719DA08" w14:textId="77777777" w:rsidR="001B6073" w:rsidRPr="002F1DBA" w:rsidRDefault="001B6073" w:rsidP="002F1DBA">
      <w:pPr>
        <w:pStyle w:val="a4"/>
        <w:numPr>
          <w:ilvl w:val="0"/>
          <w:numId w:val="24"/>
        </w:numPr>
        <w:spacing w:after="0" w:line="240" w:lineRule="auto"/>
        <w:ind w:left="0" w:firstLine="709"/>
        <w:rPr>
          <w:rFonts w:ascii="Times New Roman" w:hAnsi="Times New Roman" w:cs="Times New Roman"/>
          <w:noProof/>
          <w:sz w:val="28"/>
          <w:szCs w:val="28"/>
          <w:lang w:val="en-US"/>
        </w:rPr>
      </w:pPr>
      <w:r w:rsidRPr="002F1DBA">
        <w:rPr>
          <w:rFonts w:ascii="Times New Roman" w:hAnsi="Times New Roman" w:cs="Times New Roman"/>
          <w:b/>
          <w:bCs/>
          <w:noProof/>
          <w:sz w:val="28"/>
          <w:szCs w:val="28"/>
          <w:lang w:val="en-US"/>
        </w:rPr>
        <w:t>Milliy an’ana va qadriyatlarni saqlash</w:t>
      </w:r>
      <w:r w:rsidRPr="002F1DBA">
        <w:rPr>
          <w:rFonts w:ascii="Times New Roman" w:hAnsi="Times New Roman" w:cs="Times New Roman"/>
          <w:noProof/>
          <w:sz w:val="28"/>
          <w:szCs w:val="28"/>
          <w:lang w:val="en-US"/>
        </w:rPr>
        <w:br/>
        <w:t>Qishloq xo‘jaligi bilan bog‘liq ishlar milliy urf-odatlar va qadriyatlarni o‘rganishga xizmat qiladi. Bu esa o‘quvchilarning madaniy merosga hurmat bilan qarashiga olib keladi.</w:t>
      </w:r>
    </w:p>
    <w:p w14:paraId="55CE336E" w14:textId="77777777" w:rsidR="001B6073" w:rsidRPr="002F1DBA" w:rsidRDefault="001B6073" w:rsidP="002F1DBA">
      <w:pPr>
        <w:pStyle w:val="a4"/>
        <w:numPr>
          <w:ilvl w:val="0"/>
          <w:numId w:val="24"/>
        </w:numPr>
        <w:spacing w:after="0" w:line="240" w:lineRule="auto"/>
        <w:ind w:left="0" w:firstLine="709"/>
        <w:rPr>
          <w:rFonts w:ascii="Times New Roman" w:hAnsi="Times New Roman" w:cs="Times New Roman"/>
          <w:noProof/>
          <w:sz w:val="28"/>
          <w:szCs w:val="28"/>
          <w:lang w:val="en-US"/>
        </w:rPr>
      </w:pPr>
      <w:r w:rsidRPr="002F1DBA">
        <w:rPr>
          <w:rFonts w:ascii="Times New Roman" w:hAnsi="Times New Roman" w:cs="Times New Roman"/>
          <w:b/>
          <w:bCs/>
          <w:noProof/>
          <w:sz w:val="28"/>
          <w:szCs w:val="28"/>
          <w:lang w:val="en-US"/>
        </w:rPr>
        <w:t>Mehnat tarbiyasi</w:t>
      </w:r>
      <w:r w:rsidRPr="002F1DBA">
        <w:rPr>
          <w:rFonts w:ascii="Times New Roman" w:hAnsi="Times New Roman" w:cs="Times New Roman"/>
          <w:noProof/>
          <w:sz w:val="28"/>
          <w:szCs w:val="28"/>
          <w:lang w:val="en-US"/>
        </w:rPr>
        <w:br/>
        <w:t>Amaliy mashg‘ulotlar orqali bolalar mehnatning ahamiyatini tushunib yetadi, bu esa ularning ijtimoiy faolligini oshirishda muhim rol o‘ynaydi.</w:t>
      </w:r>
    </w:p>
    <w:p w14:paraId="6297EA96" w14:textId="77777777" w:rsidR="001B6073" w:rsidRPr="002F1DBA" w:rsidRDefault="001B6073" w:rsidP="002F1DBA">
      <w:pPr>
        <w:pStyle w:val="a4"/>
        <w:numPr>
          <w:ilvl w:val="0"/>
          <w:numId w:val="24"/>
        </w:numPr>
        <w:spacing w:after="0" w:line="240" w:lineRule="auto"/>
        <w:ind w:left="0" w:firstLine="709"/>
        <w:rPr>
          <w:rFonts w:ascii="Times New Roman" w:hAnsi="Times New Roman" w:cs="Times New Roman"/>
          <w:noProof/>
          <w:sz w:val="28"/>
          <w:szCs w:val="28"/>
          <w:lang w:val="en-US"/>
        </w:rPr>
      </w:pPr>
      <w:r w:rsidRPr="002F1DBA">
        <w:rPr>
          <w:rFonts w:ascii="Times New Roman" w:hAnsi="Times New Roman" w:cs="Times New Roman"/>
          <w:b/>
          <w:bCs/>
          <w:noProof/>
          <w:sz w:val="28"/>
          <w:szCs w:val="28"/>
          <w:lang w:val="en-US"/>
        </w:rPr>
        <w:t>Hayotga tayyorlash</w:t>
      </w:r>
      <w:r w:rsidRPr="002F1DBA">
        <w:rPr>
          <w:rFonts w:ascii="Times New Roman" w:hAnsi="Times New Roman" w:cs="Times New Roman"/>
          <w:noProof/>
          <w:sz w:val="28"/>
          <w:szCs w:val="28"/>
          <w:lang w:val="en-US"/>
        </w:rPr>
        <w:br/>
        <w:t>Qishloq xo‘jaligi mavzularida erishilgan bilim va ko‘nikmalar o‘quvchilarga hayotda o‘z mustaqilligini ta’minlash va qiyinchiliklarni yengishga yordam beradi.</w:t>
      </w:r>
    </w:p>
    <w:p w14:paraId="790F5E58" w14:textId="77777777" w:rsidR="001B6073" w:rsidRPr="002F1DBA" w:rsidRDefault="001B6073" w:rsidP="002F1DBA">
      <w:pPr>
        <w:pStyle w:val="a4"/>
        <w:numPr>
          <w:ilvl w:val="0"/>
          <w:numId w:val="24"/>
        </w:numPr>
        <w:spacing w:after="0" w:line="240" w:lineRule="auto"/>
        <w:ind w:left="0" w:firstLine="709"/>
        <w:rPr>
          <w:rFonts w:ascii="Times New Roman" w:hAnsi="Times New Roman" w:cs="Times New Roman"/>
          <w:noProof/>
          <w:sz w:val="28"/>
          <w:szCs w:val="28"/>
          <w:lang w:val="en-US"/>
        </w:rPr>
      </w:pPr>
      <w:r w:rsidRPr="002F1DBA">
        <w:rPr>
          <w:rFonts w:ascii="Times New Roman" w:hAnsi="Times New Roman" w:cs="Times New Roman"/>
          <w:b/>
          <w:bCs/>
          <w:noProof/>
          <w:sz w:val="28"/>
          <w:szCs w:val="28"/>
          <w:lang w:val="en-US"/>
        </w:rPr>
        <w:t>Barqaror rivojlanishga xizmat qilish</w:t>
      </w:r>
      <w:r w:rsidRPr="002F1DBA">
        <w:rPr>
          <w:rFonts w:ascii="Times New Roman" w:hAnsi="Times New Roman" w:cs="Times New Roman"/>
          <w:noProof/>
          <w:sz w:val="28"/>
          <w:szCs w:val="28"/>
          <w:lang w:val="en-US"/>
        </w:rPr>
        <w:br/>
        <w:t>Yer va suv resurslarini oqilona boshqarish, organik dehqonchilik va atrof-muhitni muhofaza qilish kabi mavzular barqaror rivojlanishga hissa qo‘shuvchi muhim omillar hisoblanadi.</w:t>
      </w:r>
    </w:p>
    <w:p w14:paraId="5DA35EB6" w14:textId="15E322D5" w:rsidR="001B6073" w:rsidRPr="001B6073" w:rsidRDefault="001B6073" w:rsidP="002F1DBA">
      <w:pPr>
        <w:spacing w:after="0" w:line="240" w:lineRule="auto"/>
        <w:contextualSpacing/>
        <w:jc w:val="center"/>
        <w:rPr>
          <w:rFonts w:ascii="Times New Roman" w:hAnsi="Times New Roman" w:cs="Times New Roman"/>
          <w:b/>
          <w:bCs/>
          <w:noProof/>
          <w:sz w:val="28"/>
          <w:szCs w:val="28"/>
        </w:rPr>
      </w:pPr>
      <w:r w:rsidRPr="001B6073">
        <w:rPr>
          <w:rFonts w:ascii="Times New Roman" w:hAnsi="Times New Roman" w:cs="Times New Roman"/>
          <w:b/>
          <w:bCs/>
          <w:noProof/>
          <w:sz w:val="28"/>
          <w:szCs w:val="28"/>
        </w:rPr>
        <w:t>O‘qitish strategiyasi</w:t>
      </w:r>
    </w:p>
    <w:p w14:paraId="5F7558FD" w14:textId="77777777" w:rsidR="001B6073" w:rsidRPr="001B6073" w:rsidRDefault="001B6073" w:rsidP="001B6073">
      <w:pPr>
        <w:numPr>
          <w:ilvl w:val="0"/>
          <w:numId w:val="23"/>
        </w:numPr>
        <w:spacing w:after="0" w:line="240" w:lineRule="auto"/>
        <w:contextualSpacing/>
        <w:jc w:val="both"/>
        <w:rPr>
          <w:rFonts w:ascii="Times New Roman" w:hAnsi="Times New Roman" w:cs="Times New Roman"/>
          <w:noProof/>
          <w:sz w:val="28"/>
          <w:szCs w:val="28"/>
        </w:rPr>
      </w:pPr>
      <w:r w:rsidRPr="001B6073">
        <w:rPr>
          <w:rFonts w:ascii="Times New Roman" w:hAnsi="Times New Roman" w:cs="Times New Roman"/>
          <w:noProof/>
          <w:sz w:val="28"/>
          <w:szCs w:val="28"/>
        </w:rPr>
        <w:t>Amaliy darslarni tajriba xo‘jaliklari yoki qishloq xo‘jaligi korxonalari bilan hamkorlikda tashkil etish.</w:t>
      </w:r>
    </w:p>
    <w:p w14:paraId="33E3B8D4" w14:textId="77777777" w:rsidR="001B6073" w:rsidRPr="001B6073" w:rsidRDefault="001B6073" w:rsidP="001B6073">
      <w:pPr>
        <w:numPr>
          <w:ilvl w:val="0"/>
          <w:numId w:val="23"/>
        </w:numPr>
        <w:spacing w:after="0" w:line="240" w:lineRule="auto"/>
        <w:contextualSpacing/>
        <w:jc w:val="both"/>
        <w:rPr>
          <w:rFonts w:ascii="Times New Roman" w:hAnsi="Times New Roman" w:cs="Times New Roman"/>
          <w:noProof/>
          <w:sz w:val="28"/>
          <w:szCs w:val="28"/>
          <w:lang w:val="en-US"/>
        </w:rPr>
      </w:pPr>
      <w:r w:rsidRPr="001B6073">
        <w:rPr>
          <w:rFonts w:ascii="Times New Roman" w:hAnsi="Times New Roman" w:cs="Times New Roman"/>
          <w:noProof/>
          <w:sz w:val="28"/>
          <w:szCs w:val="28"/>
          <w:lang w:val="en-US"/>
        </w:rPr>
        <w:t>Zamonaviy qishloq xo‘jalik texnikasi va texnologiyalarini o‘rgatish uchun multimedia vositalaridan foydalanish.</w:t>
      </w:r>
    </w:p>
    <w:p w14:paraId="42366B77" w14:textId="77777777" w:rsidR="001B6073" w:rsidRPr="001B6073" w:rsidRDefault="001B6073" w:rsidP="001B6073">
      <w:pPr>
        <w:numPr>
          <w:ilvl w:val="0"/>
          <w:numId w:val="23"/>
        </w:numPr>
        <w:spacing w:after="0" w:line="240" w:lineRule="auto"/>
        <w:contextualSpacing/>
        <w:jc w:val="both"/>
        <w:rPr>
          <w:rFonts w:ascii="Times New Roman" w:hAnsi="Times New Roman" w:cs="Times New Roman"/>
          <w:noProof/>
          <w:sz w:val="28"/>
          <w:szCs w:val="28"/>
          <w:lang w:val="en-US"/>
        </w:rPr>
      </w:pPr>
      <w:r w:rsidRPr="001B6073">
        <w:rPr>
          <w:rFonts w:ascii="Times New Roman" w:hAnsi="Times New Roman" w:cs="Times New Roman"/>
          <w:noProof/>
          <w:sz w:val="28"/>
          <w:szCs w:val="28"/>
          <w:lang w:val="en-US"/>
        </w:rPr>
        <w:t>Ekologik muammolar va ularning echimlari bo‘yicha loyihaviy ishlarni tashkil qilish.</w:t>
      </w:r>
    </w:p>
    <w:p w14:paraId="3CC594E3" w14:textId="77777777" w:rsidR="001B6073" w:rsidRPr="001B6073" w:rsidRDefault="001B6073" w:rsidP="001B6073">
      <w:pPr>
        <w:numPr>
          <w:ilvl w:val="0"/>
          <w:numId w:val="23"/>
        </w:numPr>
        <w:spacing w:after="0" w:line="240" w:lineRule="auto"/>
        <w:contextualSpacing/>
        <w:jc w:val="both"/>
        <w:rPr>
          <w:rFonts w:ascii="Times New Roman" w:hAnsi="Times New Roman" w:cs="Times New Roman"/>
          <w:noProof/>
          <w:sz w:val="28"/>
          <w:szCs w:val="28"/>
          <w:lang w:val="en-US"/>
        </w:rPr>
      </w:pPr>
      <w:r w:rsidRPr="001B6073">
        <w:rPr>
          <w:rFonts w:ascii="Times New Roman" w:hAnsi="Times New Roman" w:cs="Times New Roman"/>
          <w:noProof/>
          <w:sz w:val="28"/>
          <w:szCs w:val="28"/>
          <w:lang w:val="en-US"/>
        </w:rPr>
        <w:t>O‘quvchilarda tadbirkorlik ko‘nikmalarini shakllantirish uchun kichik biznes rejalashtirish mashg‘ulotlarini joriy etish.</w:t>
      </w:r>
    </w:p>
    <w:p w14:paraId="02EDAE72" w14:textId="48572729" w:rsidR="001B6073" w:rsidRPr="001B6073" w:rsidRDefault="001B6073" w:rsidP="001B6073">
      <w:pPr>
        <w:spacing w:after="0" w:line="240" w:lineRule="auto"/>
        <w:ind w:firstLine="709"/>
        <w:contextualSpacing/>
        <w:jc w:val="both"/>
        <w:rPr>
          <w:rFonts w:ascii="Times New Roman" w:hAnsi="Times New Roman" w:cs="Times New Roman"/>
          <w:noProof/>
          <w:sz w:val="28"/>
          <w:szCs w:val="28"/>
          <w:lang w:val="en-US"/>
        </w:rPr>
      </w:pPr>
      <w:r w:rsidRPr="001B6073">
        <w:rPr>
          <w:rFonts w:ascii="Times New Roman" w:hAnsi="Times New Roman" w:cs="Times New Roman"/>
          <w:noProof/>
          <w:sz w:val="28"/>
          <w:szCs w:val="28"/>
          <w:lang w:val="en-US"/>
        </w:rPr>
        <w:t>Texnologiya darslarida “Qishloq xo‘jaligi” yo‘nalishi bo‘yicha mavzularni o‘qitish yosh avlodni malakali, bilimli va tadbirkor shaxs sifatida tarbiyalash uchun muhimdir. Bu nafaqat o‘quvchilarning hayotga tayyorlanishini ta’minlaydi, balki milliy iqtisodiyot va ekologik barqarorlikni mustahkamlashda ham ahamiyatlidir.</w:t>
      </w:r>
    </w:p>
    <w:p w14:paraId="6E1AB1A8" w14:textId="77777777" w:rsidR="009A0FDA" w:rsidRPr="001B6073" w:rsidRDefault="009A0FDA" w:rsidP="006A2DDD">
      <w:pPr>
        <w:spacing w:after="0" w:line="240" w:lineRule="auto"/>
        <w:ind w:firstLine="709"/>
        <w:contextualSpacing/>
        <w:jc w:val="both"/>
        <w:rPr>
          <w:rFonts w:ascii="Times New Roman" w:hAnsi="Times New Roman" w:cs="Times New Roman"/>
          <w:noProof/>
          <w:sz w:val="28"/>
          <w:szCs w:val="28"/>
          <w:lang w:val="en-US"/>
        </w:rPr>
      </w:pPr>
    </w:p>
    <w:p w14:paraId="672688A6" w14:textId="280FB7B0"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rPr>
      </w:pPr>
      <w:r w:rsidRPr="002F1DBA">
        <w:rPr>
          <w:rFonts w:ascii="Times New Roman" w:hAnsi="Times New Roman" w:cs="Times New Roman"/>
          <w:b/>
          <w:bCs/>
          <w:noProof/>
          <w:sz w:val="28"/>
          <w:szCs w:val="28"/>
        </w:rPr>
        <w:t>Zamonaviy texnologiyalarning roli</w:t>
      </w:r>
    </w:p>
    <w:p w14:paraId="4C552B6F" w14:textId="32EB521E" w:rsidR="002F1DBA" w:rsidRPr="002F1DBA" w:rsidRDefault="002F1DBA" w:rsidP="002F1DBA">
      <w:pPr>
        <w:numPr>
          <w:ilvl w:val="0"/>
          <w:numId w:val="25"/>
        </w:numPr>
        <w:spacing w:after="0" w:line="240" w:lineRule="auto"/>
        <w:contextualSpacing/>
        <w:jc w:val="both"/>
        <w:rPr>
          <w:rFonts w:ascii="Times New Roman" w:hAnsi="Times New Roman" w:cs="Times New Roman"/>
          <w:noProof/>
          <w:sz w:val="28"/>
          <w:szCs w:val="28"/>
        </w:rPr>
      </w:pPr>
      <w:r w:rsidRPr="002F1DBA">
        <w:rPr>
          <w:rFonts w:ascii="Times New Roman" w:hAnsi="Times New Roman" w:cs="Times New Roman"/>
          <w:noProof/>
          <w:sz w:val="28"/>
          <w:szCs w:val="28"/>
        </w:rPr>
        <w:t>Qishloq xo‘jaligi dunyo aholisini oziq-ovqat bilan ta’minlaydigan asosiy soha</w:t>
      </w:r>
      <w:r w:rsidR="005700F9" w:rsidRPr="005700F9">
        <w:rPr>
          <w:rFonts w:ascii="Times New Roman" w:hAnsi="Times New Roman" w:cs="Times New Roman"/>
          <w:noProof/>
          <w:sz w:val="28"/>
          <w:szCs w:val="28"/>
        </w:rPr>
        <w:t>;</w:t>
      </w:r>
    </w:p>
    <w:p w14:paraId="7A702713" w14:textId="2EC189FC" w:rsidR="002F1DBA" w:rsidRPr="002F1DBA" w:rsidRDefault="002F1DBA" w:rsidP="002F1DBA">
      <w:pPr>
        <w:numPr>
          <w:ilvl w:val="0"/>
          <w:numId w:val="25"/>
        </w:numPr>
        <w:spacing w:after="0" w:line="240" w:lineRule="auto"/>
        <w:contextualSpacing/>
        <w:jc w:val="both"/>
        <w:rPr>
          <w:rFonts w:ascii="Times New Roman" w:hAnsi="Times New Roman" w:cs="Times New Roman"/>
          <w:noProof/>
          <w:sz w:val="28"/>
          <w:szCs w:val="28"/>
        </w:rPr>
      </w:pPr>
      <w:r w:rsidRPr="002F1DBA">
        <w:rPr>
          <w:rFonts w:ascii="Times New Roman" w:hAnsi="Times New Roman" w:cs="Times New Roman"/>
          <w:noProof/>
          <w:sz w:val="28"/>
          <w:szCs w:val="28"/>
        </w:rPr>
        <w:t>Texnologiyalar qishloq xo‘jaligidagi samaradorlik, sifat va ekologik xavfsizlikni oshirishda</w:t>
      </w:r>
      <w:r w:rsidR="005700F9" w:rsidRPr="005700F9">
        <w:rPr>
          <w:rFonts w:ascii="Times New Roman" w:hAnsi="Times New Roman" w:cs="Times New Roman"/>
          <w:noProof/>
          <w:sz w:val="28"/>
          <w:szCs w:val="28"/>
        </w:rPr>
        <w:t xml:space="preserve"> </w:t>
      </w:r>
      <w:r w:rsidR="005700F9">
        <w:rPr>
          <w:rFonts w:ascii="Times New Roman" w:hAnsi="Times New Roman" w:cs="Times New Roman"/>
          <w:noProof/>
          <w:sz w:val="28"/>
          <w:szCs w:val="28"/>
          <w:lang w:val="en-US"/>
        </w:rPr>
        <w:t>juda</w:t>
      </w:r>
      <w:r w:rsidR="005700F9" w:rsidRPr="005700F9">
        <w:rPr>
          <w:rFonts w:ascii="Times New Roman" w:hAnsi="Times New Roman" w:cs="Times New Roman"/>
          <w:noProof/>
          <w:sz w:val="28"/>
          <w:szCs w:val="28"/>
        </w:rPr>
        <w:t xml:space="preserve"> </w:t>
      </w:r>
      <w:r w:rsidR="005700F9">
        <w:rPr>
          <w:rFonts w:ascii="Times New Roman" w:hAnsi="Times New Roman" w:cs="Times New Roman"/>
          <w:noProof/>
          <w:sz w:val="28"/>
          <w:szCs w:val="28"/>
          <w:lang w:val="en-US"/>
        </w:rPr>
        <w:t>muhim</w:t>
      </w:r>
      <w:r w:rsidR="005700F9" w:rsidRPr="005700F9">
        <w:rPr>
          <w:rFonts w:ascii="Times New Roman" w:hAnsi="Times New Roman" w:cs="Times New Roman"/>
          <w:noProof/>
          <w:sz w:val="28"/>
          <w:szCs w:val="28"/>
        </w:rPr>
        <w:t>;</w:t>
      </w:r>
    </w:p>
    <w:p w14:paraId="3B97F75E" w14:textId="6CE525E8" w:rsidR="002F1DBA" w:rsidRPr="002F1DBA" w:rsidRDefault="002F1DBA" w:rsidP="002F1DBA">
      <w:pPr>
        <w:numPr>
          <w:ilvl w:val="0"/>
          <w:numId w:val="25"/>
        </w:numPr>
        <w:spacing w:after="0" w:line="240" w:lineRule="auto"/>
        <w:contextualSpacing/>
        <w:jc w:val="both"/>
        <w:rPr>
          <w:rFonts w:ascii="Times New Roman" w:hAnsi="Times New Roman" w:cs="Times New Roman"/>
          <w:noProof/>
          <w:sz w:val="28"/>
          <w:szCs w:val="28"/>
        </w:rPr>
      </w:pPr>
      <w:r w:rsidRPr="002F1DBA">
        <w:rPr>
          <w:rFonts w:ascii="Times New Roman" w:hAnsi="Times New Roman" w:cs="Times New Roman"/>
          <w:noProof/>
          <w:sz w:val="28"/>
          <w:szCs w:val="28"/>
          <w:lang w:val="en-US"/>
        </w:rPr>
        <w:t>Texnologiyalar</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qishloq</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xo</w:t>
      </w:r>
      <w:r w:rsidRPr="002F1DBA">
        <w:rPr>
          <w:rFonts w:ascii="Times New Roman" w:hAnsi="Times New Roman" w:cs="Times New Roman"/>
          <w:noProof/>
          <w:sz w:val="28"/>
          <w:szCs w:val="28"/>
        </w:rPr>
        <w:t>‘</w:t>
      </w:r>
      <w:r w:rsidRPr="002F1DBA">
        <w:rPr>
          <w:rFonts w:ascii="Times New Roman" w:hAnsi="Times New Roman" w:cs="Times New Roman"/>
          <w:noProof/>
          <w:sz w:val="28"/>
          <w:szCs w:val="28"/>
          <w:lang w:val="en-US"/>
        </w:rPr>
        <w:t>jaligida</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inson</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mehnatini</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yengillashtirish</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va</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resurslarni</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tejash</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imkonini</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ber</w:t>
      </w:r>
      <w:r w:rsidR="005700F9">
        <w:rPr>
          <w:rFonts w:ascii="Times New Roman" w:hAnsi="Times New Roman" w:cs="Times New Roman"/>
          <w:noProof/>
          <w:sz w:val="28"/>
          <w:szCs w:val="28"/>
          <w:lang w:val="en-US"/>
        </w:rPr>
        <w:t>adi</w:t>
      </w:r>
      <w:r w:rsidRPr="002F1DBA">
        <w:rPr>
          <w:rFonts w:ascii="Times New Roman" w:hAnsi="Times New Roman" w:cs="Times New Roman"/>
          <w:noProof/>
          <w:sz w:val="28"/>
          <w:szCs w:val="28"/>
        </w:rPr>
        <w:t>.</w:t>
      </w:r>
    </w:p>
    <w:p w14:paraId="27348F8D" w14:textId="77777777"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lang w:val="en-US"/>
        </w:rPr>
      </w:pPr>
      <w:r w:rsidRPr="002F1DBA">
        <w:rPr>
          <w:rFonts w:ascii="Times New Roman" w:hAnsi="Times New Roman" w:cs="Times New Roman"/>
          <w:b/>
          <w:bCs/>
          <w:noProof/>
          <w:sz w:val="28"/>
          <w:szCs w:val="28"/>
          <w:lang w:val="en-US"/>
        </w:rPr>
        <w:t>a) Raqamli texnologiyalar va sun’iy intellekt</w:t>
      </w:r>
    </w:p>
    <w:p w14:paraId="2673D137" w14:textId="77777777" w:rsidR="002F1DBA" w:rsidRPr="002F1DBA" w:rsidRDefault="002F1DBA" w:rsidP="002F1DBA">
      <w:pPr>
        <w:numPr>
          <w:ilvl w:val="0"/>
          <w:numId w:val="26"/>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Dronlar: Sug‘orish, urug‘lik ekish va zararkunandalarga qarshi kurashish.</w:t>
      </w:r>
    </w:p>
    <w:p w14:paraId="442DFF46" w14:textId="77777777" w:rsidR="002F1DBA" w:rsidRPr="002F1DBA" w:rsidRDefault="002F1DBA" w:rsidP="002F1DBA">
      <w:pPr>
        <w:numPr>
          <w:ilvl w:val="0"/>
          <w:numId w:val="26"/>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lastRenderedPageBreak/>
        <w:t>Sun’iy intellekt asosida tuproq tahlili va hosildorlikni bashorat qilish tizimlari.</w:t>
      </w:r>
    </w:p>
    <w:p w14:paraId="33A70788" w14:textId="77777777" w:rsidR="002F1DBA" w:rsidRPr="002F1DBA" w:rsidRDefault="002F1DBA" w:rsidP="002F1DBA">
      <w:pPr>
        <w:numPr>
          <w:ilvl w:val="0"/>
          <w:numId w:val="26"/>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GPS va GIS (Geografik axborot tizimlari): Yer maydonlarini boshqarish va optimallashtirish.</w:t>
      </w:r>
    </w:p>
    <w:p w14:paraId="29D8C3D9" w14:textId="77777777"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rPr>
      </w:pPr>
      <w:r w:rsidRPr="002F1DBA">
        <w:rPr>
          <w:rFonts w:ascii="Times New Roman" w:hAnsi="Times New Roman" w:cs="Times New Roman"/>
          <w:b/>
          <w:bCs/>
          <w:noProof/>
          <w:sz w:val="28"/>
          <w:szCs w:val="28"/>
        </w:rPr>
        <w:t>b) Avtomatlashtirish va robototexnika</w:t>
      </w:r>
    </w:p>
    <w:p w14:paraId="7BDE34B2" w14:textId="77777777" w:rsidR="002F1DBA" w:rsidRPr="002F1DBA" w:rsidRDefault="002F1DBA" w:rsidP="002F1DBA">
      <w:pPr>
        <w:numPr>
          <w:ilvl w:val="0"/>
          <w:numId w:val="27"/>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Avtomatlashtirilgan traktorlar va o‘rim-yig‘im mashinalari.</w:t>
      </w:r>
    </w:p>
    <w:p w14:paraId="16987AD7" w14:textId="77777777" w:rsidR="002F1DBA" w:rsidRPr="002F1DBA" w:rsidRDefault="002F1DBA" w:rsidP="002F1DBA">
      <w:pPr>
        <w:numPr>
          <w:ilvl w:val="0"/>
          <w:numId w:val="27"/>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Chorvachilikda avtomatik ozuqa tarqatish tizimlari.</w:t>
      </w:r>
    </w:p>
    <w:p w14:paraId="72AD4C6A" w14:textId="77777777" w:rsidR="002F1DBA" w:rsidRPr="002F1DBA" w:rsidRDefault="002F1DBA" w:rsidP="002F1DBA">
      <w:pPr>
        <w:numPr>
          <w:ilvl w:val="0"/>
          <w:numId w:val="27"/>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Meva teruvchi va urug‘ ekuvchi robotlar.</w:t>
      </w:r>
    </w:p>
    <w:p w14:paraId="7D597531" w14:textId="76FC90FE"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lang w:val="en-US"/>
        </w:rPr>
      </w:pPr>
      <w:r w:rsidRPr="002F1DBA">
        <w:rPr>
          <w:rFonts w:ascii="Times New Roman" w:hAnsi="Times New Roman" w:cs="Times New Roman"/>
          <w:b/>
          <w:bCs/>
          <w:noProof/>
          <w:sz w:val="28"/>
          <w:szCs w:val="28"/>
          <w:lang w:val="en-US"/>
        </w:rPr>
        <w:t xml:space="preserve">c) </w:t>
      </w:r>
      <w:r w:rsidR="00346392">
        <w:rPr>
          <w:rFonts w:ascii="Times New Roman" w:hAnsi="Times New Roman" w:cs="Times New Roman"/>
          <w:b/>
          <w:bCs/>
          <w:noProof/>
          <w:sz w:val="28"/>
          <w:szCs w:val="28"/>
          <w:lang w:val="en-US"/>
        </w:rPr>
        <w:t>M</w:t>
      </w:r>
      <w:r w:rsidRPr="002F1DBA">
        <w:rPr>
          <w:rFonts w:ascii="Times New Roman" w:hAnsi="Times New Roman" w:cs="Times New Roman"/>
          <w:b/>
          <w:bCs/>
          <w:noProof/>
          <w:sz w:val="28"/>
          <w:szCs w:val="28"/>
          <w:lang w:val="en-US"/>
        </w:rPr>
        <w:t>onitoring tizimlari</w:t>
      </w:r>
    </w:p>
    <w:p w14:paraId="6BF1CE36" w14:textId="1636826B" w:rsidR="002F1DBA" w:rsidRPr="002F1DBA" w:rsidRDefault="00346392" w:rsidP="002F1DBA">
      <w:pPr>
        <w:numPr>
          <w:ilvl w:val="0"/>
          <w:numId w:val="28"/>
        </w:numPr>
        <w:spacing w:after="0" w:line="240" w:lineRule="auto"/>
        <w:contextualSpacing/>
        <w:jc w:val="both"/>
        <w:rPr>
          <w:rFonts w:ascii="Times New Roman" w:hAnsi="Times New Roman" w:cs="Times New Roman"/>
          <w:noProof/>
          <w:sz w:val="28"/>
          <w:szCs w:val="28"/>
          <w:lang w:val="en-US"/>
        </w:rPr>
      </w:pPr>
      <w:r>
        <w:rPr>
          <w:rFonts w:ascii="Times New Roman" w:hAnsi="Times New Roman" w:cs="Times New Roman"/>
          <w:noProof/>
          <w:sz w:val="28"/>
          <w:szCs w:val="28"/>
          <w:lang w:val="en-US"/>
        </w:rPr>
        <w:t>Texnologiyalar</w:t>
      </w:r>
      <w:r w:rsidR="002F1DBA" w:rsidRPr="002F1DBA">
        <w:rPr>
          <w:rFonts w:ascii="Times New Roman" w:hAnsi="Times New Roman" w:cs="Times New Roman"/>
          <w:noProof/>
          <w:sz w:val="28"/>
          <w:szCs w:val="28"/>
          <w:lang w:val="en-US"/>
        </w:rPr>
        <w:t xml:space="preserve"> asosida ishlaydigan namlik, harorat va tuproq holatini kuzatish qurilmalari.</w:t>
      </w:r>
    </w:p>
    <w:p w14:paraId="3680DFBC" w14:textId="77777777" w:rsidR="002F1DBA" w:rsidRPr="002F1DBA" w:rsidRDefault="002F1DBA" w:rsidP="002F1DBA">
      <w:pPr>
        <w:numPr>
          <w:ilvl w:val="0"/>
          <w:numId w:val="28"/>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Faqat kerakli vaqtda sug‘orish imkonini beruvchi aqlli tizimlar.</w:t>
      </w:r>
    </w:p>
    <w:p w14:paraId="0913FB5A" w14:textId="77777777"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rPr>
      </w:pPr>
      <w:r w:rsidRPr="002F1DBA">
        <w:rPr>
          <w:rFonts w:ascii="Times New Roman" w:hAnsi="Times New Roman" w:cs="Times New Roman"/>
          <w:b/>
          <w:bCs/>
          <w:noProof/>
          <w:sz w:val="28"/>
          <w:szCs w:val="28"/>
        </w:rPr>
        <w:t>d) Ekologik barqarorlikni ta’minlash texnologiyalari</w:t>
      </w:r>
    </w:p>
    <w:p w14:paraId="5E9E6D2E" w14:textId="77777777" w:rsidR="002F1DBA" w:rsidRPr="002F1DBA" w:rsidRDefault="002F1DBA" w:rsidP="002F1DBA">
      <w:pPr>
        <w:numPr>
          <w:ilvl w:val="0"/>
          <w:numId w:val="29"/>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Resurslarni tejaydigan sug‘orish texnologiyalari (masalan, tomchilatib sug‘orish).</w:t>
      </w:r>
    </w:p>
    <w:p w14:paraId="7ECF7478" w14:textId="77777777" w:rsidR="002F1DBA" w:rsidRPr="002F1DBA" w:rsidRDefault="002F1DBA" w:rsidP="002F1DBA">
      <w:pPr>
        <w:numPr>
          <w:ilvl w:val="0"/>
          <w:numId w:val="29"/>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Ekologik o‘g‘itlardan foydalanish va chiqindilarni qayta ishlash tizimlari.</w:t>
      </w:r>
    </w:p>
    <w:p w14:paraId="77B41BF9" w14:textId="77777777" w:rsidR="002F1DBA" w:rsidRPr="002F1DBA" w:rsidRDefault="002F1DBA" w:rsidP="002F1DBA">
      <w:pPr>
        <w:numPr>
          <w:ilvl w:val="0"/>
          <w:numId w:val="29"/>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O‘simliklarni himoya qilishda biologik va kimyoviy usullarni integratsiya qilish.</w:t>
      </w:r>
    </w:p>
    <w:p w14:paraId="0AE807B3" w14:textId="6F1541A5"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lang w:val="en-US"/>
        </w:rPr>
      </w:pPr>
      <w:r w:rsidRPr="002F1DBA">
        <w:rPr>
          <w:rFonts w:ascii="Times New Roman" w:hAnsi="Times New Roman" w:cs="Times New Roman"/>
          <w:b/>
          <w:bCs/>
          <w:noProof/>
          <w:sz w:val="28"/>
          <w:szCs w:val="28"/>
          <w:lang w:val="en-US"/>
        </w:rPr>
        <w:t>Amaliyot va ko‘rgazmali misollar</w:t>
      </w:r>
    </w:p>
    <w:p w14:paraId="027C201E" w14:textId="77777777" w:rsidR="002F1DBA" w:rsidRPr="00023333" w:rsidRDefault="002F1DBA" w:rsidP="002F1DBA">
      <w:pPr>
        <w:numPr>
          <w:ilvl w:val="0"/>
          <w:numId w:val="30"/>
        </w:numPr>
        <w:spacing w:after="0" w:line="240" w:lineRule="auto"/>
        <w:contextualSpacing/>
        <w:jc w:val="both"/>
        <w:rPr>
          <w:rFonts w:ascii="Times New Roman" w:hAnsi="Times New Roman" w:cs="Times New Roman"/>
          <w:noProof/>
          <w:sz w:val="28"/>
          <w:szCs w:val="28"/>
          <w:lang w:val="en-US"/>
        </w:rPr>
      </w:pPr>
      <w:r w:rsidRPr="00023333">
        <w:rPr>
          <w:rFonts w:ascii="Times New Roman" w:hAnsi="Times New Roman" w:cs="Times New Roman"/>
          <w:noProof/>
          <w:sz w:val="28"/>
          <w:szCs w:val="28"/>
          <w:lang w:val="en-US"/>
        </w:rPr>
        <w:t>Mahalliy yoki xalqaro muvaffaqiyatli loyihalarni misol keltirish:</w:t>
      </w:r>
    </w:p>
    <w:p w14:paraId="6EE8DA50" w14:textId="77777777" w:rsidR="002F1DBA" w:rsidRPr="002F1DBA" w:rsidRDefault="002F1DBA" w:rsidP="002F1DBA">
      <w:pPr>
        <w:numPr>
          <w:ilvl w:val="1"/>
          <w:numId w:val="30"/>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Masalan, Hindistonda qishloq xo‘jaligi dronlarining samaradorligi yoki Yaponiyada robotlashtirilgan issiqxonalar.</w:t>
      </w:r>
    </w:p>
    <w:p w14:paraId="760C30D6" w14:textId="77777777" w:rsidR="002F1DBA" w:rsidRPr="002F1DBA" w:rsidRDefault="002F1DBA" w:rsidP="002F1DBA">
      <w:pPr>
        <w:numPr>
          <w:ilvl w:val="0"/>
          <w:numId w:val="30"/>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Simulyatsiyalar yoki virtual laboratoriyalarda o‘quvchilarni faol ishtirok ettirish.</w:t>
      </w:r>
    </w:p>
    <w:p w14:paraId="4CBA89BD" w14:textId="77777777" w:rsidR="002F1DBA" w:rsidRPr="002F1DBA" w:rsidRDefault="002F1DBA" w:rsidP="002F1DBA">
      <w:pPr>
        <w:numPr>
          <w:ilvl w:val="0"/>
          <w:numId w:val="30"/>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Dasturiy ta’minot va ilovalardan foydalanishni o‘rgatish (masalan, FarmLogs yoki AgriApp).</w:t>
      </w:r>
    </w:p>
    <w:p w14:paraId="40602262" w14:textId="75B19EFC"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rPr>
      </w:pPr>
      <w:r w:rsidRPr="002F1DBA">
        <w:rPr>
          <w:rFonts w:ascii="Times New Roman" w:hAnsi="Times New Roman" w:cs="Times New Roman"/>
          <w:b/>
          <w:bCs/>
          <w:noProof/>
          <w:sz w:val="28"/>
          <w:szCs w:val="28"/>
        </w:rPr>
        <w:t>Munozaralar va jamoaviy ishlar</w:t>
      </w:r>
    </w:p>
    <w:p w14:paraId="4313D44E" w14:textId="77777777" w:rsidR="002F1DBA" w:rsidRPr="002F1DBA" w:rsidRDefault="002F1DBA" w:rsidP="002F1DBA">
      <w:pPr>
        <w:numPr>
          <w:ilvl w:val="0"/>
          <w:numId w:val="31"/>
        </w:numPr>
        <w:spacing w:after="0" w:line="240" w:lineRule="auto"/>
        <w:contextualSpacing/>
        <w:jc w:val="both"/>
        <w:rPr>
          <w:rFonts w:ascii="Times New Roman" w:hAnsi="Times New Roman" w:cs="Times New Roman"/>
          <w:noProof/>
          <w:sz w:val="28"/>
          <w:szCs w:val="28"/>
        </w:rPr>
      </w:pPr>
      <w:r w:rsidRPr="002F1DBA">
        <w:rPr>
          <w:rFonts w:ascii="Times New Roman" w:hAnsi="Times New Roman" w:cs="Times New Roman"/>
          <w:noProof/>
          <w:sz w:val="28"/>
          <w:szCs w:val="28"/>
        </w:rPr>
        <w:t>Texnologiyalarning qishloq xo‘jaligidagi afzalliklari va cheklovlari haqida fikr almashish.</w:t>
      </w:r>
    </w:p>
    <w:p w14:paraId="6AC491D8" w14:textId="77777777" w:rsidR="002F1DBA" w:rsidRPr="002F1DBA" w:rsidRDefault="002F1DBA" w:rsidP="002F1DBA">
      <w:pPr>
        <w:numPr>
          <w:ilvl w:val="0"/>
          <w:numId w:val="31"/>
        </w:numPr>
        <w:spacing w:after="0" w:line="240" w:lineRule="auto"/>
        <w:contextualSpacing/>
        <w:jc w:val="both"/>
        <w:rPr>
          <w:rFonts w:ascii="Times New Roman" w:hAnsi="Times New Roman" w:cs="Times New Roman"/>
          <w:noProof/>
          <w:sz w:val="28"/>
          <w:szCs w:val="28"/>
        </w:rPr>
      </w:pPr>
      <w:r w:rsidRPr="002F1DBA">
        <w:rPr>
          <w:rFonts w:ascii="Times New Roman" w:hAnsi="Times New Roman" w:cs="Times New Roman"/>
          <w:noProof/>
          <w:sz w:val="28"/>
          <w:szCs w:val="28"/>
        </w:rPr>
        <w:t>Jamoaviy loyiha tayyorlash: o‘quvchilar zamonaviy texnologiyalarni o‘z hududlarida qanday qo‘llash mumkinligini taklif qilishlari mumkin.</w:t>
      </w:r>
    </w:p>
    <w:p w14:paraId="572CABEC" w14:textId="26650427"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lang w:val="en-US"/>
        </w:rPr>
      </w:pPr>
      <w:r w:rsidRPr="002F1DBA">
        <w:rPr>
          <w:rFonts w:ascii="Times New Roman" w:hAnsi="Times New Roman" w:cs="Times New Roman"/>
          <w:b/>
          <w:bCs/>
          <w:noProof/>
          <w:sz w:val="28"/>
          <w:szCs w:val="28"/>
          <w:lang w:val="en-US"/>
        </w:rPr>
        <w:t>Kelajakning qishloq xo‘jaligi</w:t>
      </w:r>
    </w:p>
    <w:p w14:paraId="67CC6448" w14:textId="77777777" w:rsidR="002F1DBA" w:rsidRPr="00023333" w:rsidRDefault="002F1DBA" w:rsidP="002F1DBA">
      <w:pPr>
        <w:numPr>
          <w:ilvl w:val="0"/>
          <w:numId w:val="32"/>
        </w:numPr>
        <w:spacing w:after="0" w:line="240" w:lineRule="auto"/>
        <w:contextualSpacing/>
        <w:jc w:val="both"/>
        <w:rPr>
          <w:rFonts w:ascii="Times New Roman" w:hAnsi="Times New Roman" w:cs="Times New Roman"/>
          <w:noProof/>
          <w:sz w:val="28"/>
          <w:szCs w:val="28"/>
          <w:lang w:val="en-US"/>
        </w:rPr>
      </w:pPr>
      <w:r w:rsidRPr="00023333">
        <w:rPr>
          <w:rFonts w:ascii="Times New Roman" w:hAnsi="Times New Roman" w:cs="Times New Roman"/>
          <w:noProof/>
          <w:sz w:val="28"/>
          <w:szCs w:val="28"/>
          <w:lang w:val="en-US"/>
        </w:rPr>
        <w:t>Zamonaviy texnologiyalar oziq-ovqat xavfsizligi va resurslarni tejashda muhim rol o‘ynashini ta’kidlash.</w:t>
      </w:r>
    </w:p>
    <w:p w14:paraId="27301F69" w14:textId="77777777" w:rsidR="002F1DBA" w:rsidRPr="00023333" w:rsidRDefault="002F1DBA" w:rsidP="002F1DBA">
      <w:pPr>
        <w:numPr>
          <w:ilvl w:val="0"/>
          <w:numId w:val="32"/>
        </w:numPr>
        <w:spacing w:after="0" w:line="240" w:lineRule="auto"/>
        <w:contextualSpacing/>
        <w:jc w:val="both"/>
        <w:rPr>
          <w:rFonts w:ascii="Times New Roman" w:hAnsi="Times New Roman" w:cs="Times New Roman"/>
          <w:noProof/>
          <w:sz w:val="28"/>
          <w:szCs w:val="28"/>
          <w:lang w:val="en-US"/>
        </w:rPr>
      </w:pPr>
      <w:r w:rsidRPr="00023333">
        <w:rPr>
          <w:rFonts w:ascii="Times New Roman" w:hAnsi="Times New Roman" w:cs="Times New Roman"/>
          <w:noProof/>
          <w:sz w:val="28"/>
          <w:szCs w:val="28"/>
          <w:lang w:val="en-US"/>
        </w:rPr>
        <w:t>Texnologiyalar yordamida ekologik barqaror qishloq xo‘jaligini rivojlantirish imkoniyati.</w:t>
      </w:r>
    </w:p>
    <w:p w14:paraId="7C31BF48" w14:textId="77777777" w:rsidR="002F1DBA" w:rsidRPr="00023333" w:rsidRDefault="002F1DBA" w:rsidP="002F1DBA">
      <w:pPr>
        <w:numPr>
          <w:ilvl w:val="0"/>
          <w:numId w:val="32"/>
        </w:numPr>
        <w:spacing w:after="0" w:line="240" w:lineRule="auto"/>
        <w:contextualSpacing/>
        <w:jc w:val="both"/>
        <w:rPr>
          <w:rFonts w:ascii="Times New Roman" w:hAnsi="Times New Roman" w:cs="Times New Roman"/>
          <w:noProof/>
          <w:sz w:val="28"/>
          <w:szCs w:val="28"/>
          <w:lang w:val="en-US"/>
        </w:rPr>
      </w:pPr>
      <w:r w:rsidRPr="00023333">
        <w:rPr>
          <w:rFonts w:ascii="Times New Roman" w:hAnsi="Times New Roman" w:cs="Times New Roman"/>
          <w:noProof/>
          <w:sz w:val="28"/>
          <w:szCs w:val="28"/>
          <w:lang w:val="en-US"/>
        </w:rPr>
        <w:t>O‘quvchilarni kelajakda texnologiyalarni qo‘llashga tayyorlash va innovatsiyalarni rivojlantirishga undash.</w:t>
      </w:r>
    </w:p>
    <w:p w14:paraId="237F9487"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lang w:val="en-US"/>
        </w:rPr>
      </w:pPr>
      <w:r w:rsidRPr="005700F9">
        <w:rPr>
          <w:rFonts w:ascii="Times New Roman" w:hAnsi="Times New Roman" w:cs="Times New Roman"/>
          <w:b/>
          <w:bCs/>
          <w:noProof/>
          <w:sz w:val="28"/>
          <w:szCs w:val="28"/>
          <w:lang w:val="en-US"/>
        </w:rPr>
        <w:t>Ekologik barqarorlik tamoyillari va ekologik toza mahsulot ishlab chiqarish texnologiyalarini o‘rgatish</w:t>
      </w:r>
    </w:p>
    <w:p w14:paraId="7071D79B" w14:textId="77777777" w:rsidR="005700F9" w:rsidRPr="005700F9" w:rsidRDefault="005700F9" w:rsidP="005700F9">
      <w:p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O‘quvchilarga ekologik barqarorlik va ekologik toza mahsulot ishlab chiqarish texnologiyalarini tushuntirishda quyidagilarni amalga oshirish mumkin:</w:t>
      </w:r>
    </w:p>
    <w:p w14:paraId="5A6949F8"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rPr>
      </w:pPr>
      <w:r w:rsidRPr="005700F9">
        <w:rPr>
          <w:rFonts w:ascii="Times New Roman" w:hAnsi="Times New Roman" w:cs="Times New Roman"/>
          <w:b/>
          <w:bCs/>
          <w:noProof/>
          <w:sz w:val="28"/>
          <w:szCs w:val="28"/>
        </w:rPr>
        <w:t>1. Barqarorlik tamoyillari haqida asosiy tushunchalar</w:t>
      </w:r>
    </w:p>
    <w:p w14:paraId="1447A841" w14:textId="77777777" w:rsidR="005700F9" w:rsidRPr="005700F9" w:rsidRDefault="005700F9" w:rsidP="005700F9">
      <w:pPr>
        <w:numPr>
          <w:ilvl w:val="0"/>
          <w:numId w:val="33"/>
        </w:numPr>
        <w:spacing w:after="0" w:line="240" w:lineRule="auto"/>
        <w:contextualSpacing/>
        <w:jc w:val="both"/>
        <w:rPr>
          <w:rFonts w:ascii="Times New Roman" w:hAnsi="Times New Roman" w:cs="Times New Roman"/>
          <w:noProof/>
          <w:sz w:val="28"/>
          <w:szCs w:val="28"/>
        </w:rPr>
      </w:pPr>
      <w:r w:rsidRPr="005700F9">
        <w:rPr>
          <w:rFonts w:ascii="Times New Roman" w:hAnsi="Times New Roman" w:cs="Times New Roman"/>
          <w:b/>
          <w:bCs/>
          <w:noProof/>
          <w:sz w:val="28"/>
          <w:szCs w:val="28"/>
        </w:rPr>
        <w:t>Barqaror resurslardan foydalanish</w:t>
      </w:r>
      <w:r w:rsidRPr="005700F9">
        <w:rPr>
          <w:rFonts w:ascii="Times New Roman" w:hAnsi="Times New Roman" w:cs="Times New Roman"/>
          <w:noProof/>
          <w:sz w:val="28"/>
          <w:szCs w:val="28"/>
        </w:rPr>
        <w:t>: Qishloq xo‘jaligida tuproq, suv, energiya kabi resurslarni muvozanatli va samarali boshqarish usullari.</w:t>
      </w:r>
    </w:p>
    <w:p w14:paraId="1C0E9471" w14:textId="77777777" w:rsidR="005700F9" w:rsidRPr="005700F9" w:rsidRDefault="005700F9" w:rsidP="005700F9">
      <w:pPr>
        <w:numPr>
          <w:ilvl w:val="0"/>
          <w:numId w:val="33"/>
        </w:numPr>
        <w:spacing w:after="0" w:line="240" w:lineRule="auto"/>
        <w:contextualSpacing/>
        <w:jc w:val="both"/>
        <w:rPr>
          <w:rFonts w:ascii="Times New Roman" w:hAnsi="Times New Roman" w:cs="Times New Roman"/>
          <w:noProof/>
          <w:sz w:val="28"/>
          <w:szCs w:val="28"/>
        </w:rPr>
      </w:pPr>
      <w:r w:rsidRPr="005700F9">
        <w:rPr>
          <w:rFonts w:ascii="Times New Roman" w:hAnsi="Times New Roman" w:cs="Times New Roman"/>
          <w:b/>
          <w:bCs/>
          <w:noProof/>
          <w:sz w:val="28"/>
          <w:szCs w:val="28"/>
        </w:rPr>
        <w:lastRenderedPageBreak/>
        <w:t>Chiqindilarni kamaytirish</w:t>
      </w:r>
      <w:r w:rsidRPr="005700F9">
        <w:rPr>
          <w:rFonts w:ascii="Times New Roman" w:hAnsi="Times New Roman" w:cs="Times New Roman"/>
          <w:noProof/>
          <w:sz w:val="28"/>
          <w:szCs w:val="28"/>
        </w:rPr>
        <w:t>: Qayta ishlash va chiqindisiz texnologiyalar orqali tabiiy resurslarga zarar yetkazmaslik.</w:t>
      </w:r>
    </w:p>
    <w:p w14:paraId="766169D2" w14:textId="77777777" w:rsidR="005700F9" w:rsidRPr="005700F9" w:rsidRDefault="005700F9" w:rsidP="005700F9">
      <w:pPr>
        <w:numPr>
          <w:ilvl w:val="0"/>
          <w:numId w:val="33"/>
        </w:numPr>
        <w:spacing w:after="0" w:line="240" w:lineRule="auto"/>
        <w:contextualSpacing/>
        <w:jc w:val="both"/>
        <w:rPr>
          <w:rFonts w:ascii="Times New Roman" w:hAnsi="Times New Roman" w:cs="Times New Roman"/>
          <w:noProof/>
          <w:sz w:val="28"/>
          <w:szCs w:val="28"/>
        </w:rPr>
      </w:pPr>
      <w:r w:rsidRPr="005700F9">
        <w:rPr>
          <w:rFonts w:ascii="Times New Roman" w:hAnsi="Times New Roman" w:cs="Times New Roman"/>
          <w:b/>
          <w:bCs/>
          <w:noProof/>
          <w:sz w:val="28"/>
          <w:szCs w:val="28"/>
        </w:rPr>
        <w:t>Biologik xilma-xillikni saqlash</w:t>
      </w:r>
      <w:r w:rsidRPr="005700F9">
        <w:rPr>
          <w:rFonts w:ascii="Times New Roman" w:hAnsi="Times New Roman" w:cs="Times New Roman"/>
          <w:noProof/>
          <w:sz w:val="28"/>
          <w:szCs w:val="28"/>
        </w:rPr>
        <w:t>: Mahsulot ishlab chiqarishda tabiiy muhitni qo‘llab-quvvatlash va zararli oqibatlarni minimallashtirish.</w:t>
      </w:r>
    </w:p>
    <w:p w14:paraId="12259507"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lang w:val="en-US"/>
        </w:rPr>
      </w:pPr>
      <w:r w:rsidRPr="005700F9">
        <w:rPr>
          <w:rFonts w:ascii="Times New Roman" w:hAnsi="Times New Roman" w:cs="Times New Roman"/>
          <w:b/>
          <w:bCs/>
          <w:noProof/>
          <w:sz w:val="28"/>
          <w:szCs w:val="28"/>
          <w:lang w:val="en-US"/>
        </w:rPr>
        <w:t>2. Ekologik toza mahsulot ishlab chiqarish texnologiyalari</w:t>
      </w:r>
    </w:p>
    <w:p w14:paraId="46D2EB35" w14:textId="77777777" w:rsidR="005700F9" w:rsidRPr="005700F9" w:rsidRDefault="005700F9" w:rsidP="005700F9">
      <w:pPr>
        <w:numPr>
          <w:ilvl w:val="0"/>
          <w:numId w:val="34"/>
        </w:numPr>
        <w:spacing w:after="0" w:line="240" w:lineRule="auto"/>
        <w:contextualSpacing/>
        <w:jc w:val="both"/>
        <w:rPr>
          <w:rFonts w:ascii="Times New Roman" w:hAnsi="Times New Roman" w:cs="Times New Roman"/>
          <w:noProof/>
          <w:sz w:val="28"/>
          <w:szCs w:val="28"/>
        </w:rPr>
      </w:pPr>
      <w:r w:rsidRPr="005700F9">
        <w:rPr>
          <w:rFonts w:ascii="Times New Roman" w:hAnsi="Times New Roman" w:cs="Times New Roman"/>
          <w:b/>
          <w:bCs/>
          <w:noProof/>
          <w:sz w:val="28"/>
          <w:szCs w:val="28"/>
        </w:rPr>
        <w:t>Organik dehqonchilik</w:t>
      </w:r>
      <w:r w:rsidRPr="005700F9">
        <w:rPr>
          <w:rFonts w:ascii="Times New Roman" w:hAnsi="Times New Roman" w:cs="Times New Roman"/>
          <w:noProof/>
          <w:sz w:val="28"/>
          <w:szCs w:val="28"/>
        </w:rPr>
        <w:t>:</w:t>
      </w:r>
    </w:p>
    <w:p w14:paraId="24963CE7" w14:textId="77777777" w:rsidR="005700F9" w:rsidRPr="005700F9" w:rsidRDefault="005700F9" w:rsidP="005700F9">
      <w:pPr>
        <w:numPr>
          <w:ilvl w:val="1"/>
          <w:numId w:val="34"/>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Kimyoviy moddalar o‘rniga tabiiy o‘g‘itlardan foydalanish (kompost, biohumus).</w:t>
      </w:r>
    </w:p>
    <w:p w14:paraId="32AB2BEE" w14:textId="77777777" w:rsidR="005700F9" w:rsidRPr="005700F9" w:rsidRDefault="005700F9" w:rsidP="005700F9">
      <w:pPr>
        <w:numPr>
          <w:ilvl w:val="1"/>
          <w:numId w:val="34"/>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Zararkunandalar bilan kurashda biologik usullarni qo‘llash.</w:t>
      </w:r>
    </w:p>
    <w:p w14:paraId="6BC12446" w14:textId="77777777" w:rsidR="005700F9" w:rsidRPr="005700F9" w:rsidRDefault="005700F9" w:rsidP="005700F9">
      <w:pPr>
        <w:numPr>
          <w:ilvl w:val="0"/>
          <w:numId w:val="34"/>
        </w:numPr>
        <w:spacing w:after="0" w:line="240" w:lineRule="auto"/>
        <w:contextualSpacing/>
        <w:jc w:val="both"/>
        <w:rPr>
          <w:rFonts w:ascii="Times New Roman" w:hAnsi="Times New Roman" w:cs="Times New Roman"/>
          <w:noProof/>
          <w:sz w:val="28"/>
          <w:szCs w:val="28"/>
        </w:rPr>
      </w:pPr>
      <w:r w:rsidRPr="005700F9">
        <w:rPr>
          <w:rFonts w:ascii="Times New Roman" w:hAnsi="Times New Roman" w:cs="Times New Roman"/>
          <w:b/>
          <w:bCs/>
          <w:noProof/>
          <w:sz w:val="28"/>
          <w:szCs w:val="28"/>
        </w:rPr>
        <w:t>Resurs tejamkor sug‘orish</w:t>
      </w:r>
      <w:r w:rsidRPr="005700F9">
        <w:rPr>
          <w:rFonts w:ascii="Times New Roman" w:hAnsi="Times New Roman" w:cs="Times New Roman"/>
          <w:noProof/>
          <w:sz w:val="28"/>
          <w:szCs w:val="28"/>
        </w:rPr>
        <w:t>:</w:t>
      </w:r>
    </w:p>
    <w:p w14:paraId="6B9970F6" w14:textId="77777777" w:rsidR="005700F9" w:rsidRPr="005700F9" w:rsidRDefault="005700F9" w:rsidP="005700F9">
      <w:pPr>
        <w:numPr>
          <w:ilvl w:val="1"/>
          <w:numId w:val="34"/>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Tomchilatib sug‘orish va yomg‘irlatib sug‘orish usullari.</w:t>
      </w:r>
    </w:p>
    <w:p w14:paraId="788F7DFB" w14:textId="77777777" w:rsidR="005700F9" w:rsidRPr="005700F9" w:rsidRDefault="005700F9" w:rsidP="005700F9">
      <w:pPr>
        <w:numPr>
          <w:ilvl w:val="0"/>
          <w:numId w:val="34"/>
        </w:numPr>
        <w:spacing w:after="0" w:line="240" w:lineRule="auto"/>
        <w:contextualSpacing/>
        <w:jc w:val="both"/>
        <w:rPr>
          <w:rFonts w:ascii="Times New Roman" w:hAnsi="Times New Roman" w:cs="Times New Roman"/>
          <w:noProof/>
          <w:sz w:val="28"/>
          <w:szCs w:val="28"/>
        </w:rPr>
      </w:pPr>
      <w:r w:rsidRPr="005700F9">
        <w:rPr>
          <w:rFonts w:ascii="Times New Roman" w:hAnsi="Times New Roman" w:cs="Times New Roman"/>
          <w:b/>
          <w:bCs/>
          <w:noProof/>
          <w:sz w:val="28"/>
          <w:szCs w:val="28"/>
        </w:rPr>
        <w:t>Energiya tejovchi texnologiyalar</w:t>
      </w:r>
      <w:r w:rsidRPr="005700F9">
        <w:rPr>
          <w:rFonts w:ascii="Times New Roman" w:hAnsi="Times New Roman" w:cs="Times New Roman"/>
          <w:noProof/>
          <w:sz w:val="28"/>
          <w:szCs w:val="28"/>
        </w:rPr>
        <w:t>:</w:t>
      </w:r>
    </w:p>
    <w:p w14:paraId="33E106B0" w14:textId="77777777" w:rsidR="005700F9" w:rsidRPr="005700F9" w:rsidRDefault="005700F9" w:rsidP="005700F9">
      <w:pPr>
        <w:numPr>
          <w:ilvl w:val="1"/>
          <w:numId w:val="34"/>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Qishloq xo‘jaligida quyosh va shamol energiyasidan foydalanish.</w:t>
      </w:r>
    </w:p>
    <w:p w14:paraId="5ACA5531" w14:textId="77777777" w:rsidR="005700F9" w:rsidRPr="005700F9" w:rsidRDefault="005700F9" w:rsidP="005700F9">
      <w:pPr>
        <w:numPr>
          <w:ilvl w:val="1"/>
          <w:numId w:val="34"/>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Biogaz generatorlari orqali chiqindilarni energiyaga aylantirish.</w:t>
      </w:r>
    </w:p>
    <w:p w14:paraId="1F332F0A"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rPr>
      </w:pPr>
      <w:r w:rsidRPr="005700F9">
        <w:rPr>
          <w:rFonts w:ascii="Times New Roman" w:hAnsi="Times New Roman" w:cs="Times New Roman"/>
          <w:b/>
          <w:bCs/>
          <w:noProof/>
          <w:sz w:val="28"/>
          <w:szCs w:val="28"/>
        </w:rPr>
        <w:t>3. Amaliy darslar va tajribalar</w:t>
      </w:r>
    </w:p>
    <w:p w14:paraId="09A05E3D" w14:textId="77777777" w:rsidR="005700F9" w:rsidRPr="005700F9" w:rsidRDefault="005700F9" w:rsidP="005700F9">
      <w:pPr>
        <w:numPr>
          <w:ilvl w:val="0"/>
          <w:numId w:val="35"/>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Mahalliy ekologik loyihalarni yaratish va amaliyotda qo‘llash.</w:t>
      </w:r>
    </w:p>
    <w:p w14:paraId="684C0833" w14:textId="77777777" w:rsidR="005700F9" w:rsidRPr="005700F9" w:rsidRDefault="005700F9" w:rsidP="005700F9">
      <w:pPr>
        <w:numPr>
          <w:ilvl w:val="0"/>
          <w:numId w:val="35"/>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Tuproq tahlillari va suv sifatini tekshirish bo‘yicha laboratoriya mashg‘ulotlari.</w:t>
      </w:r>
    </w:p>
    <w:p w14:paraId="47E375A7" w14:textId="77777777" w:rsidR="005700F9" w:rsidRPr="005700F9" w:rsidRDefault="005700F9" w:rsidP="005700F9">
      <w:pPr>
        <w:numPr>
          <w:ilvl w:val="0"/>
          <w:numId w:val="35"/>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Ekologik issiqxonalar va tomchilatib sug‘orish tizimlarini o‘rganish.</w:t>
      </w:r>
    </w:p>
    <w:p w14:paraId="4031B460"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lang w:val="en-US"/>
        </w:rPr>
      </w:pPr>
      <w:r w:rsidRPr="005700F9">
        <w:rPr>
          <w:rFonts w:ascii="Times New Roman" w:hAnsi="Times New Roman" w:cs="Times New Roman"/>
          <w:b/>
          <w:bCs/>
          <w:noProof/>
          <w:sz w:val="28"/>
          <w:szCs w:val="28"/>
          <w:lang w:val="en-US"/>
        </w:rPr>
        <w:t>Qishloq xo‘jalik biznesini boshqarish va rejalashtirish asoslari</w:t>
      </w:r>
    </w:p>
    <w:p w14:paraId="4DE194E0" w14:textId="77777777" w:rsidR="005700F9" w:rsidRPr="005700F9" w:rsidRDefault="005700F9" w:rsidP="005700F9">
      <w:p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O‘quvchilarga qishloq xo‘jalik biznesini tushuntirishda quyidagi yondashuvlarni tavsiya etaman:</w:t>
      </w:r>
    </w:p>
    <w:p w14:paraId="62193296"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lang w:val="en-US"/>
        </w:rPr>
      </w:pPr>
      <w:r w:rsidRPr="005700F9">
        <w:rPr>
          <w:rFonts w:ascii="Times New Roman" w:hAnsi="Times New Roman" w:cs="Times New Roman"/>
          <w:b/>
          <w:bCs/>
          <w:noProof/>
          <w:sz w:val="28"/>
          <w:szCs w:val="28"/>
          <w:lang w:val="en-US"/>
        </w:rPr>
        <w:t>1. Biznes-reja tuzishning asosiy qadamlarini tushuntirish</w:t>
      </w:r>
    </w:p>
    <w:p w14:paraId="7BB67CD4" w14:textId="77777777" w:rsidR="005700F9" w:rsidRPr="005700F9" w:rsidRDefault="005700F9" w:rsidP="005700F9">
      <w:pPr>
        <w:numPr>
          <w:ilvl w:val="0"/>
          <w:numId w:val="36"/>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Bozorni o‘rganish</w:t>
      </w:r>
      <w:r w:rsidRPr="005700F9">
        <w:rPr>
          <w:rFonts w:ascii="Times New Roman" w:hAnsi="Times New Roman" w:cs="Times New Roman"/>
          <w:noProof/>
          <w:sz w:val="28"/>
          <w:szCs w:val="28"/>
          <w:lang w:val="en-US"/>
        </w:rPr>
        <w:t>: Mahsulotga talab va raqobatchilarni aniqlash.</w:t>
      </w:r>
    </w:p>
    <w:p w14:paraId="22DFD724" w14:textId="77777777" w:rsidR="005700F9" w:rsidRPr="005700F9" w:rsidRDefault="005700F9" w:rsidP="005700F9">
      <w:pPr>
        <w:numPr>
          <w:ilvl w:val="0"/>
          <w:numId w:val="36"/>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Moliyaviy reja</w:t>
      </w:r>
      <w:r w:rsidRPr="005700F9">
        <w:rPr>
          <w:rFonts w:ascii="Times New Roman" w:hAnsi="Times New Roman" w:cs="Times New Roman"/>
          <w:noProof/>
          <w:sz w:val="28"/>
          <w:szCs w:val="28"/>
          <w:lang w:val="en-US"/>
        </w:rPr>
        <w:t>: Xarajatlar, daromadlar va foyda tahlilini amalga oshirish.</w:t>
      </w:r>
    </w:p>
    <w:p w14:paraId="004D38F4" w14:textId="77777777" w:rsidR="005700F9" w:rsidRPr="005700F9" w:rsidRDefault="005700F9" w:rsidP="005700F9">
      <w:pPr>
        <w:numPr>
          <w:ilvl w:val="0"/>
          <w:numId w:val="36"/>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Mahsulot rejalashtirish</w:t>
      </w:r>
      <w:r w:rsidRPr="005700F9">
        <w:rPr>
          <w:rFonts w:ascii="Times New Roman" w:hAnsi="Times New Roman" w:cs="Times New Roman"/>
          <w:noProof/>
          <w:sz w:val="28"/>
          <w:szCs w:val="28"/>
          <w:lang w:val="en-US"/>
        </w:rPr>
        <w:t>: Yetishtiriladigan mahsulot turlari, hosildorlik muddatlari va sifat talablarini belgilash.</w:t>
      </w:r>
    </w:p>
    <w:p w14:paraId="2D8E96F3"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rPr>
      </w:pPr>
      <w:r w:rsidRPr="005700F9">
        <w:rPr>
          <w:rFonts w:ascii="Times New Roman" w:hAnsi="Times New Roman" w:cs="Times New Roman"/>
          <w:b/>
          <w:bCs/>
          <w:noProof/>
          <w:sz w:val="28"/>
          <w:szCs w:val="28"/>
        </w:rPr>
        <w:t>2. Qishloq xo‘jaligida menejment tamoyillari</w:t>
      </w:r>
    </w:p>
    <w:p w14:paraId="5241A57F" w14:textId="77777777" w:rsidR="005700F9" w:rsidRPr="005700F9" w:rsidRDefault="005700F9" w:rsidP="005700F9">
      <w:pPr>
        <w:numPr>
          <w:ilvl w:val="0"/>
          <w:numId w:val="37"/>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Resurslarni boshqarish</w:t>
      </w:r>
      <w:r w:rsidRPr="005700F9">
        <w:rPr>
          <w:rFonts w:ascii="Times New Roman" w:hAnsi="Times New Roman" w:cs="Times New Roman"/>
          <w:noProof/>
          <w:sz w:val="28"/>
          <w:szCs w:val="28"/>
          <w:lang w:val="en-US"/>
        </w:rPr>
        <w:t>: Tuproq, suv, ishchi kuchi va texnika samaradorligini oshirish.</w:t>
      </w:r>
    </w:p>
    <w:p w14:paraId="3B76CA5C" w14:textId="77777777" w:rsidR="005700F9" w:rsidRPr="005700F9" w:rsidRDefault="005700F9" w:rsidP="005700F9">
      <w:pPr>
        <w:numPr>
          <w:ilvl w:val="0"/>
          <w:numId w:val="37"/>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Marketing va sotuv tizimi</w:t>
      </w:r>
      <w:r w:rsidRPr="005700F9">
        <w:rPr>
          <w:rFonts w:ascii="Times New Roman" w:hAnsi="Times New Roman" w:cs="Times New Roman"/>
          <w:noProof/>
          <w:sz w:val="28"/>
          <w:szCs w:val="28"/>
          <w:lang w:val="en-US"/>
        </w:rPr>
        <w:t>: Mahsulotlarni bozorga chiqarish va reklama qilish.</w:t>
      </w:r>
    </w:p>
    <w:p w14:paraId="573E015D" w14:textId="77777777" w:rsidR="005700F9" w:rsidRPr="005700F9" w:rsidRDefault="005700F9" w:rsidP="005700F9">
      <w:pPr>
        <w:numPr>
          <w:ilvl w:val="0"/>
          <w:numId w:val="37"/>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Risklarni boshqarish</w:t>
      </w:r>
      <w:r w:rsidRPr="005700F9">
        <w:rPr>
          <w:rFonts w:ascii="Times New Roman" w:hAnsi="Times New Roman" w:cs="Times New Roman"/>
          <w:noProof/>
          <w:sz w:val="28"/>
          <w:szCs w:val="28"/>
          <w:lang w:val="en-US"/>
        </w:rPr>
        <w:t>: Tabiiy ofatlar, bozordagi o‘zgarishlar va boshqa xatarlarni oldindan tahlil qilish.</w:t>
      </w:r>
    </w:p>
    <w:p w14:paraId="00C733BE"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rPr>
      </w:pPr>
      <w:r w:rsidRPr="005700F9">
        <w:rPr>
          <w:rFonts w:ascii="Times New Roman" w:hAnsi="Times New Roman" w:cs="Times New Roman"/>
          <w:b/>
          <w:bCs/>
          <w:noProof/>
          <w:sz w:val="28"/>
          <w:szCs w:val="28"/>
        </w:rPr>
        <w:t>3. Amaliy mashg‘ulotlar va tadbirlar</w:t>
      </w:r>
    </w:p>
    <w:p w14:paraId="7518A329" w14:textId="77777777" w:rsidR="005700F9" w:rsidRPr="005700F9" w:rsidRDefault="005700F9" w:rsidP="005700F9">
      <w:pPr>
        <w:numPr>
          <w:ilvl w:val="0"/>
          <w:numId w:val="38"/>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Simulyatsiya loyihalari</w:t>
      </w:r>
      <w:r w:rsidRPr="005700F9">
        <w:rPr>
          <w:rFonts w:ascii="Times New Roman" w:hAnsi="Times New Roman" w:cs="Times New Roman"/>
          <w:noProof/>
          <w:sz w:val="28"/>
          <w:szCs w:val="28"/>
          <w:lang w:val="en-US"/>
        </w:rPr>
        <w:t>: O‘quvchilarga kichik xo‘jalik yoki biznes model yaratish topshirig‘ini berish.</w:t>
      </w:r>
    </w:p>
    <w:p w14:paraId="4D38635E" w14:textId="77777777" w:rsidR="005700F9" w:rsidRPr="005700F9" w:rsidRDefault="005700F9" w:rsidP="005700F9">
      <w:pPr>
        <w:numPr>
          <w:ilvl w:val="0"/>
          <w:numId w:val="38"/>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Mahalliy fermer xo‘jaliklariga tashrif</w:t>
      </w:r>
      <w:r w:rsidRPr="005700F9">
        <w:rPr>
          <w:rFonts w:ascii="Times New Roman" w:hAnsi="Times New Roman" w:cs="Times New Roman"/>
          <w:noProof/>
          <w:sz w:val="28"/>
          <w:szCs w:val="28"/>
          <w:lang w:val="en-US"/>
        </w:rPr>
        <w:t>: Amaliy tajriba va muvaffaqiyatli biznes modellarini o‘rganish.</w:t>
      </w:r>
    </w:p>
    <w:p w14:paraId="0748DBC1" w14:textId="77777777" w:rsidR="005700F9" w:rsidRPr="005700F9" w:rsidRDefault="005700F9" w:rsidP="005700F9">
      <w:pPr>
        <w:numPr>
          <w:ilvl w:val="0"/>
          <w:numId w:val="38"/>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Moliyaviy hisob-kitob va foyda tahlili</w:t>
      </w:r>
      <w:r w:rsidRPr="005700F9">
        <w:rPr>
          <w:rFonts w:ascii="Times New Roman" w:hAnsi="Times New Roman" w:cs="Times New Roman"/>
          <w:noProof/>
          <w:sz w:val="28"/>
          <w:szCs w:val="28"/>
          <w:lang w:val="en-US"/>
        </w:rPr>
        <w:t>: Talabalarga oddiy moliyaviy hisob-kitob usullarini o‘rgatish.</w:t>
      </w:r>
    </w:p>
    <w:p w14:paraId="11231CFC"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lang w:val="en-US"/>
        </w:rPr>
      </w:pPr>
      <w:r w:rsidRPr="005700F9">
        <w:rPr>
          <w:rFonts w:ascii="Times New Roman" w:hAnsi="Times New Roman" w:cs="Times New Roman"/>
          <w:b/>
          <w:bCs/>
          <w:noProof/>
          <w:sz w:val="28"/>
          <w:szCs w:val="28"/>
          <w:lang w:val="en-US"/>
        </w:rPr>
        <w:t>4. Ko‘rgazmali va raqamli vositalardan foydalanish</w:t>
      </w:r>
    </w:p>
    <w:p w14:paraId="0B1BA6EC" w14:textId="77777777" w:rsidR="005700F9" w:rsidRPr="005700F9" w:rsidRDefault="005700F9" w:rsidP="005700F9">
      <w:pPr>
        <w:numPr>
          <w:ilvl w:val="0"/>
          <w:numId w:val="39"/>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Interaktiv darslar: Qishloq xo‘jalik biznesi uchun dasturlar va ilovalarni ko‘rsatish (masalan, AgriApp yoki FarmLogs).</w:t>
      </w:r>
    </w:p>
    <w:p w14:paraId="3EDF6821" w14:textId="77777777" w:rsidR="005700F9" w:rsidRPr="005700F9" w:rsidRDefault="005700F9" w:rsidP="005700F9">
      <w:pPr>
        <w:numPr>
          <w:ilvl w:val="0"/>
          <w:numId w:val="39"/>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lastRenderedPageBreak/>
        <w:t>Videolar va infografikalar: Muvaffaqiyatli fermerlar va korxonalar tajribasini yorituvchi ko‘rgazmali materiallar.</w:t>
      </w:r>
    </w:p>
    <w:p w14:paraId="1BAA7CE7"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rPr>
      </w:pPr>
      <w:r w:rsidRPr="005700F9">
        <w:rPr>
          <w:rFonts w:ascii="Times New Roman" w:hAnsi="Times New Roman" w:cs="Times New Roman"/>
          <w:b/>
          <w:bCs/>
          <w:noProof/>
          <w:sz w:val="28"/>
          <w:szCs w:val="28"/>
        </w:rPr>
        <w:t>5. Motivatsiya va kelajak rejalari</w:t>
      </w:r>
    </w:p>
    <w:p w14:paraId="76866542" w14:textId="77777777" w:rsidR="005700F9" w:rsidRPr="005700F9" w:rsidRDefault="005700F9" w:rsidP="005700F9">
      <w:pPr>
        <w:numPr>
          <w:ilvl w:val="0"/>
          <w:numId w:val="40"/>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Yosh fermerlarni qo‘llab-quvvatlash dasturlarini tanishtirish.</w:t>
      </w:r>
    </w:p>
    <w:p w14:paraId="1CE78FC9" w14:textId="77777777" w:rsidR="005700F9" w:rsidRPr="005700F9" w:rsidRDefault="005700F9" w:rsidP="005700F9">
      <w:pPr>
        <w:numPr>
          <w:ilvl w:val="0"/>
          <w:numId w:val="40"/>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Innovatsion texnologiyalarni o‘zlashtirish orqali barqaror va foydali biznesni rivojlantirish yo‘llarini ko‘rsatish.</w:t>
      </w:r>
    </w:p>
    <w:p w14:paraId="7A83E0C4" w14:textId="77777777" w:rsidR="005700F9" w:rsidRPr="005700F9" w:rsidRDefault="005700F9" w:rsidP="005700F9">
      <w:p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Bu yondashuvlar orqali o‘quvchilar nafaqat ekologik barqarorlikka oid bilimlarni egallashadi, balki qishloq xo‘jaligida muvaffaqiyatli biznes yuritish ko‘nikmalarini ham rivojlantirishadi.</w:t>
      </w:r>
    </w:p>
    <w:p w14:paraId="2236864E" w14:textId="77777777" w:rsidR="005700F9" w:rsidRPr="002F1DBA" w:rsidRDefault="005700F9" w:rsidP="005700F9">
      <w:pPr>
        <w:spacing w:after="0" w:line="240" w:lineRule="auto"/>
        <w:contextualSpacing/>
        <w:jc w:val="both"/>
        <w:rPr>
          <w:rFonts w:ascii="Times New Roman" w:hAnsi="Times New Roman" w:cs="Times New Roman"/>
          <w:noProof/>
          <w:sz w:val="28"/>
          <w:szCs w:val="28"/>
          <w:lang w:val="en-US"/>
        </w:rPr>
      </w:pPr>
    </w:p>
    <w:p w14:paraId="1A87ABCE" w14:textId="77777777" w:rsidR="006A2DDD" w:rsidRPr="002F1DBA" w:rsidRDefault="006A2DDD" w:rsidP="006A2DDD">
      <w:pPr>
        <w:spacing w:after="0" w:line="240" w:lineRule="auto"/>
        <w:ind w:firstLine="709"/>
        <w:contextualSpacing/>
        <w:jc w:val="both"/>
        <w:rPr>
          <w:rFonts w:ascii="Times New Roman" w:hAnsi="Times New Roman" w:cs="Times New Roman"/>
          <w:noProof/>
          <w:sz w:val="28"/>
          <w:szCs w:val="28"/>
          <w:lang w:val="en-US"/>
        </w:rPr>
      </w:pPr>
    </w:p>
    <w:p w14:paraId="05403186" w14:textId="4CA948C6" w:rsidR="005700F9" w:rsidRDefault="005700F9">
      <w:pPr>
        <w:rPr>
          <w:rFonts w:ascii="Times New Roman" w:hAnsi="Times New Roman" w:cs="Times New Roman"/>
          <w:noProof/>
          <w:sz w:val="28"/>
          <w:szCs w:val="28"/>
          <w:lang w:val="uz-Latn-UZ"/>
        </w:rPr>
      </w:pPr>
      <w:r>
        <w:rPr>
          <w:rFonts w:ascii="Times New Roman" w:hAnsi="Times New Roman" w:cs="Times New Roman"/>
          <w:noProof/>
          <w:sz w:val="28"/>
          <w:szCs w:val="28"/>
          <w:lang w:val="uz-Latn-UZ"/>
        </w:rPr>
        <w:br w:type="page"/>
      </w:r>
    </w:p>
    <w:p w14:paraId="15BBC629" w14:textId="22E398BB" w:rsidR="004D3F21" w:rsidRPr="004D3F21" w:rsidRDefault="004D3F21" w:rsidP="004D3F21">
      <w:pPr>
        <w:jc w:val="center"/>
        <w:rPr>
          <w:rFonts w:ascii="Times New Roman" w:hAnsi="Times New Roman" w:cs="Times New Roman"/>
          <w:b/>
          <w:bCs/>
          <w:noProof/>
          <w:sz w:val="28"/>
          <w:szCs w:val="28"/>
          <w:lang w:val="uz-Latn-UZ"/>
        </w:rPr>
      </w:pPr>
      <w:r w:rsidRPr="004D3F21">
        <w:rPr>
          <w:rFonts w:ascii="Times New Roman" w:hAnsi="Times New Roman" w:cs="Times New Roman"/>
          <w:b/>
          <w:bCs/>
          <w:noProof/>
          <w:sz w:val="28"/>
          <w:szCs w:val="28"/>
          <w:lang w:val="uz-Latn-UZ"/>
        </w:rPr>
        <w:lastRenderedPageBreak/>
        <w:t>Foydalanilgan adabiyotlar:</w:t>
      </w:r>
    </w:p>
    <w:p w14:paraId="75EB7EF1" w14:textId="5E60F04F"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Sattorova Z. va boshqalar: Texnologiya 9-sinf T:-2019</w:t>
      </w:r>
    </w:p>
    <w:p w14:paraId="6671E579" w14:textId="47EFE4E2"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Qo‘ysinov O.A., Tohirov O‘.O., Mamatov D.N., Aripova D.F. Mehnat ta’limi. 5-sinf. // O‘qituvchilar uchun metodik qo‘llanma. – T.: “POYTAXT-PRINT” MCHJ, 2016.-176 b.</w:t>
      </w:r>
    </w:p>
    <w:p w14:paraId="34B01C23" w14:textId="592C984D"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Qo‘ysinov O.A., Tohirov O‘.O., Mamatov D.N., Aripova D.F. Ro‘zg‘orshunoslik asoslari. // O‘qituvchilar uchun metodik qo‘llanma. – T.: 2017.-46 b.</w:t>
      </w:r>
    </w:p>
    <w:p w14:paraId="63344959" w14:textId="1EDBB8E3"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Tohirov O‘.O. Texnologiya o‘quv fani davlat ta’lim standarti va o‘quv dasturini ta’lim amaliyotiga joriy etish metodikasi. // Metodik tavsiyanoma. – T.: RTM, 2017. - 72 b.</w:t>
      </w:r>
    </w:p>
    <w:p w14:paraId="768B403D" w14:textId="6E509A0E"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Sharipov SH.S., Qo‘ysinov O.A., Abdullayeva Q. Texnologiya: Umumiy o‘rta ta’lim maktablarining 6-sinfi uchun darslik. – T.: “Sharq”, 2017.-240 b.</w:t>
      </w:r>
    </w:p>
    <w:p w14:paraId="572C6E7A" w14:textId="2532F0C4"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Sharipov SH.S., Qo‘ysinov O.A., Abdullayeva Q. Texnologiya: Umumiy o‘rta ta’lim maktablarining 7-sinfi uchun darslik. – T.: “Sharq”, 2017.-240 b.</w:t>
      </w:r>
    </w:p>
    <w:p w14:paraId="5E972425" w14:textId="2E4B556A"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Chernova YE.N., Dubina I.V. Trudovoye obucheniye. Texnicheskiy trud: uchebnoye posobiye dlya 7-go klassa uchrejdeniy obshego srednego obrazovaniya s russkim yazikom obucheniy. – Minsk: «Narodnaya asveta”, 2019.-206 s.</w:t>
      </w:r>
    </w:p>
    <w:sectPr w:rsidR="005700F9" w:rsidRPr="004D3F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44FAC"/>
    <w:multiLevelType w:val="multilevel"/>
    <w:tmpl w:val="9C18D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D707B"/>
    <w:multiLevelType w:val="multilevel"/>
    <w:tmpl w:val="777EC0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4259B"/>
    <w:multiLevelType w:val="multilevel"/>
    <w:tmpl w:val="B608F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44190"/>
    <w:multiLevelType w:val="multilevel"/>
    <w:tmpl w:val="FF2CD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B55277"/>
    <w:multiLevelType w:val="hybridMultilevel"/>
    <w:tmpl w:val="EE3402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94F33F3"/>
    <w:multiLevelType w:val="hybridMultilevel"/>
    <w:tmpl w:val="4D5646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A352BDA"/>
    <w:multiLevelType w:val="multilevel"/>
    <w:tmpl w:val="15D27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871D9"/>
    <w:multiLevelType w:val="hybridMultilevel"/>
    <w:tmpl w:val="A68485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E5C650F"/>
    <w:multiLevelType w:val="multilevel"/>
    <w:tmpl w:val="59C09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F434E7"/>
    <w:multiLevelType w:val="multilevel"/>
    <w:tmpl w:val="A1F84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40141F"/>
    <w:multiLevelType w:val="multilevel"/>
    <w:tmpl w:val="3ADE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C10D8"/>
    <w:multiLevelType w:val="multilevel"/>
    <w:tmpl w:val="C054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166EE"/>
    <w:multiLevelType w:val="multilevel"/>
    <w:tmpl w:val="F760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2353D2"/>
    <w:multiLevelType w:val="hybridMultilevel"/>
    <w:tmpl w:val="BB8A3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6626CF"/>
    <w:multiLevelType w:val="hybridMultilevel"/>
    <w:tmpl w:val="5CD02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8C5B88"/>
    <w:multiLevelType w:val="multilevel"/>
    <w:tmpl w:val="768C4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385D94"/>
    <w:multiLevelType w:val="multilevel"/>
    <w:tmpl w:val="7004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064A1D"/>
    <w:multiLevelType w:val="hybridMultilevel"/>
    <w:tmpl w:val="B4722F38"/>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186448"/>
    <w:multiLevelType w:val="multilevel"/>
    <w:tmpl w:val="C13E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A7199C"/>
    <w:multiLevelType w:val="multilevel"/>
    <w:tmpl w:val="3430A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55182F"/>
    <w:multiLevelType w:val="multilevel"/>
    <w:tmpl w:val="0EB2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D53063"/>
    <w:multiLevelType w:val="multilevel"/>
    <w:tmpl w:val="F97E0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342B24"/>
    <w:multiLevelType w:val="multilevel"/>
    <w:tmpl w:val="6674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417803"/>
    <w:multiLevelType w:val="multilevel"/>
    <w:tmpl w:val="B64E4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C41888"/>
    <w:multiLevelType w:val="multilevel"/>
    <w:tmpl w:val="AFF4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1D6FA5"/>
    <w:multiLevelType w:val="multilevel"/>
    <w:tmpl w:val="B1E2D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231442"/>
    <w:multiLevelType w:val="multilevel"/>
    <w:tmpl w:val="C32E6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4A4FF9"/>
    <w:multiLevelType w:val="multilevel"/>
    <w:tmpl w:val="87E2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4D3539"/>
    <w:multiLevelType w:val="hybridMultilevel"/>
    <w:tmpl w:val="2D6AA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E059C0"/>
    <w:multiLevelType w:val="multilevel"/>
    <w:tmpl w:val="D54C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586C50"/>
    <w:multiLevelType w:val="multilevel"/>
    <w:tmpl w:val="11740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DC4F79"/>
    <w:multiLevelType w:val="multilevel"/>
    <w:tmpl w:val="2586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3E0A06"/>
    <w:multiLevelType w:val="multilevel"/>
    <w:tmpl w:val="666C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AB3562"/>
    <w:multiLevelType w:val="multilevel"/>
    <w:tmpl w:val="40B85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C201B4"/>
    <w:multiLevelType w:val="multilevel"/>
    <w:tmpl w:val="F1D8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1F47C7"/>
    <w:multiLevelType w:val="multilevel"/>
    <w:tmpl w:val="9D48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246B99"/>
    <w:multiLevelType w:val="multilevel"/>
    <w:tmpl w:val="249E18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B27D76"/>
    <w:multiLevelType w:val="multilevel"/>
    <w:tmpl w:val="C876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4F0266"/>
    <w:multiLevelType w:val="multilevel"/>
    <w:tmpl w:val="5B80A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36643E"/>
    <w:multiLevelType w:val="multilevel"/>
    <w:tmpl w:val="C504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5E50C1"/>
    <w:multiLevelType w:val="multilevel"/>
    <w:tmpl w:val="7300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13"/>
  </w:num>
  <w:num w:numId="4">
    <w:abstractNumId w:val="3"/>
  </w:num>
  <w:num w:numId="5">
    <w:abstractNumId w:val="28"/>
  </w:num>
  <w:num w:numId="6">
    <w:abstractNumId w:val="39"/>
  </w:num>
  <w:num w:numId="7">
    <w:abstractNumId w:val="12"/>
  </w:num>
  <w:num w:numId="8">
    <w:abstractNumId w:val="25"/>
  </w:num>
  <w:num w:numId="9">
    <w:abstractNumId w:val="15"/>
  </w:num>
  <w:num w:numId="10">
    <w:abstractNumId w:val="2"/>
  </w:num>
  <w:num w:numId="11">
    <w:abstractNumId w:val="16"/>
  </w:num>
  <w:num w:numId="12">
    <w:abstractNumId w:val="37"/>
  </w:num>
  <w:num w:numId="13">
    <w:abstractNumId w:val="26"/>
  </w:num>
  <w:num w:numId="14">
    <w:abstractNumId w:val="1"/>
  </w:num>
  <w:num w:numId="15">
    <w:abstractNumId w:val="30"/>
  </w:num>
  <w:num w:numId="16">
    <w:abstractNumId w:val="0"/>
  </w:num>
  <w:num w:numId="17">
    <w:abstractNumId w:val="29"/>
  </w:num>
  <w:num w:numId="18">
    <w:abstractNumId w:val="14"/>
  </w:num>
  <w:num w:numId="19">
    <w:abstractNumId w:val="17"/>
  </w:num>
  <w:num w:numId="20">
    <w:abstractNumId w:val="36"/>
  </w:num>
  <w:num w:numId="21">
    <w:abstractNumId w:val="21"/>
  </w:num>
  <w:num w:numId="22">
    <w:abstractNumId w:val="8"/>
  </w:num>
  <w:num w:numId="23">
    <w:abstractNumId w:val="27"/>
  </w:num>
  <w:num w:numId="24">
    <w:abstractNumId w:val="4"/>
  </w:num>
  <w:num w:numId="25">
    <w:abstractNumId w:val="24"/>
  </w:num>
  <w:num w:numId="26">
    <w:abstractNumId w:val="38"/>
  </w:num>
  <w:num w:numId="27">
    <w:abstractNumId w:val="34"/>
  </w:num>
  <w:num w:numId="28">
    <w:abstractNumId w:val="20"/>
  </w:num>
  <w:num w:numId="29">
    <w:abstractNumId w:val="6"/>
  </w:num>
  <w:num w:numId="30">
    <w:abstractNumId w:val="23"/>
  </w:num>
  <w:num w:numId="31">
    <w:abstractNumId w:val="40"/>
  </w:num>
  <w:num w:numId="32">
    <w:abstractNumId w:val="31"/>
  </w:num>
  <w:num w:numId="33">
    <w:abstractNumId w:val="11"/>
  </w:num>
  <w:num w:numId="34">
    <w:abstractNumId w:val="19"/>
  </w:num>
  <w:num w:numId="35">
    <w:abstractNumId w:val="32"/>
  </w:num>
  <w:num w:numId="36">
    <w:abstractNumId w:val="10"/>
  </w:num>
  <w:num w:numId="37">
    <w:abstractNumId w:val="35"/>
  </w:num>
  <w:num w:numId="38">
    <w:abstractNumId w:val="33"/>
  </w:num>
  <w:num w:numId="39">
    <w:abstractNumId w:val="18"/>
  </w:num>
  <w:num w:numId="40">
    <w:abstractNumId w:val="22"/>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BAB"/>
    <w:rsid w:val="00023333"/>
    <w:rsid w:val="000262F3"/>
    <w:rsid w:val="00060E0E"/>
    <w:rsid w:val="00097297"/>
    <w:rsid w:val="00152FD6"/>
    <w:rsid w:val="001940B7"/>
    <w:rsid w:val="001B6073"/>
    <w:rsid w:val="001C0DC1"/>
    <w:rsid w:val="00255402"/>
    <w:rsid w:val="002F1DBA"/>
    <w:rsid w:val="00346392"/>
    <w:rsid w:val="00347DDA"/>
    <w:rsid w:val="004B0535"/>
    <w:rsid w:val="004C1A88"/>
    <w:rsid w:val="004D3F21"/>
    <w:rsid w:val="00527B01"/>
    <w:rsid w:val="00565BAB"/>
    <w:rsid w:val="005700F9"/>
    <w:rsid w:val="005E3210"/>
    <w:rsid w:val="00693BFF"/>
    <w:rsid w:val="006A2DDD"/>
    <w:rsid w:val="007B5E53"/>
    <w:rsid w:val="007B6D81"/>
    <w:rsid w:val="007E21B2"/>
    <w:rsid w:val="00811504"/>
    <w:rsid w:val="009213F9"/>
    <w:rsid w:val="009A0FDA"/>
    <w:rsid w:val="009F79B5"/>
    <w:rsid w:val="00A12BDC"/>
    <w:rsid w:val="00A44C79"/>
    <w:rsid w:val="00A52181"/>
    <w:rsid w:val="00BD6982"/>
    <w:rsid w:val="00BF2248"/>
    <w:rsid w:val="00CB3B3D"/>
    <w:rsid w:val="00D903C5"/>
    <w:rsid w:val="00D95B86"/>
    <w:rsid w:val="00DB1DFC"/>
    <w:rsid w:val="00DF2ECA"/>
    <w:rsid w:val="00E46E7A"/>
    <w:rsid w:val="00EC3DBC"/>
    <w:rsid w:val="00EC7760"/>
    <w:rsid w:val="00F33109"/>
    <w:rsid w:val="00F678D6"/>
    <w:rsid w:val="00FF5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81381"/>
  <w15:docId w15:val="{F5D174FB-43A7-4B8F-B9AE-AFE3476A1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060E0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060E0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678D6"/>
    <w:rPr>
      <w:b/>
      <w:bCs/>
    </w:rPr>
  </w:style>
  <w:style w:type="paragraph" w:styleId="a4">
    <w:name w:val="List Paragraph"/>
    <w:aliases w:val="List_Paragraph,Multilevel para_II,List Paragraph1,List Paragraph (numbered (a)),Numbered list,Bullet Points,Listenabsatz1,Bullet List Paragraph,Level 1 Bullet,Subtítulo tabela,Resume Title,Заголовок 41,Citation List,Liste Paragraf,Ha,Viñeta"/>
    <w:basedOn w:val="a"/>
    <w:link w:val="a5"/>
    <w:uiPriority w:val="99"/>
    <w:qFormat/>
    <w:rsid w:val="005E3210"/>
    <w:pPr>
      <w:ind w:left="720"/>
      <w:contextualSpacing/>
    </w:pPr>
  </w:style>
  <w:style w:type="character" w:customStyle="1" w:styleId="a5">
    <w:name w:val="Абзац списка Знак"/>
    <w:aliases w:val="List_Paragraph Знак,Multilevel para_II Знак,List Paragraph1 Знак,List Paragraph (numbered (a)) Знак,Numbered list Знак,Bullet Points Знак,Listenabsatz1 Знак,Bullet List Paragraph Знак,Level 1 Bullet Знак,Subtítulo tabela Знак,Ha Знак"/>
    <w:link w:val="a4"/>
    <w:uiPriority w:val="99"/>
    <w:qFormat/>
    <w:locked/>
    <w:rsid w:val="00DB1DFC"/>
  </w:style>
  <w:style w:type="character" w:customStyle="1" w:styleId="ezkurwreuab5ozgtqnkl">
    <w:name w:val="ezkurwreuab5ozgtqnkl"/>
    <w:basedOn w:val="a0"/>
    <w:rsid w:val="00DB1DFC"/>
  </w:style>
  <w:style w:type="character" w:customStyle="1" w:styleId="30">
    <w:name w:val="Заголовок 3 Знак"/>
    <w:basedOn w:val="a0"/>
    <w:link w:val="3"/>
    <w:uiPriority w:val="9"/>
    <w:rsid w:val="00060E0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060E0E"/>
    <w:rPr>
      <w:rFonts w:ascii="Times New Roman" w:eastAsia="Times New Roman" w:hAnsi="Times New Roman" w:cs="Times New Roman"/>
      <w:b/>
      <w:bCs/>
      <w:sz w:val="24"/>
      <w:szCs w:val="24"/>
      <w:lang w:eastAsia="ru-RU"/>
    </w:rPr>
  </w:style>
  <w:style w:type="paragraph" w:styleId="a6">
    <w:name w:val="Normal (Web)"/>
    <w:basedOn w:val="a"/>
    <w:uiPriority w:val="99"/>
    <w:unhideWhenUsed/>
    <w:rsid w:val="00060E0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BD6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4C1A88"/>
    <w:rPr>
      <w:color w:val="0563C1" w:themeColor="hyperlink"/>
      <w:u w:val="single"/>
    </w:rPr>
  </w:style>
  <w:style w:type="character" w:customStyle="1" w:styleId="UnresolvedMention">
    <w:name w:val="Unresolved Mention"/>
    <w:basedOn w:val="a0"/>
    <w:uiPriority w:val="99"/>
    <w:semiHidden/>
    <w:unhideWhenUsed/>
    <w:rsid w:val="004C1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34464">
      <w:bodyDiv w:val="1"/>
      <w:marLeft w:val="0"/>
      <w:marRight w:val="0"/>
      <w:marTop w:val="0"/>
      <w:marBottom w:val="0"/>
      <w:divBdr>
        <w:top w:val="none" w:sz="0" w:space="0" w:color="auto"/>
        <w:left w:val="none" w:sz="0" w:space="0" w:color="auto"/>
        <w:bottom w:val="none" w:sz="0" w:space="0" w:color="auto"/>
        <w:right w:val="none" w:sz="0" w:space="0" w:color="auto"/>
      </w:divBdr>
    </w:div>
    <w:div w:id="222101744">
      <w:bodyDiv w:val="1"/>
      <w:marLeft w:val="0"/>
      <w:marRight w:val="0"/>
      <w:marTop w:val="0"/>
      <w:marBottom w:val="0"/>
      <w:divBdr>
        <w:top w:val="none" w:sz="0" w:space="0" w:color="auto"/>
        <w:left w:val="none" w:sz="0" w:space="0" w:color="auto"/>
        <w:bottom w:val="none" w:sz="0" w:space="0" w:color="auto"/>
        <w:right w:val="none" w:sz="0" w:space="0" w:color="auto"/>
      </w:divBdr>
    </w:div>
    <w:div w:id="266274190">
      <w:bodyDiv w:val="1"/>
      <w:marLeft w:val="0"/>
      <w:marRight w:val="0"/>
      <w:marTop w:val="0"/>
      <w:marBottom w:val="0"/>
      <w:divBdr>
        <w:top w:val="none" w:sz="0" w:space="0" w:color="auto"/>
        <w:left w:val="none" w:sz="0" w:space="0" w:color="auto"/>
        <w:bottom w:val="none" w:sz="0" w:space="0" w:color="auto"/>
        <w:right w:val="none" w:sz="0" w:space="0" w:color="auto"/>
      </w:divBdr>
    </w:div>
    <w:div w:id="450784971">
      <w:bodyDiv w:val="1"/>
      <w:marLeft w:val="0"/>
      <w:marRight w:val="0"/>
      <w:marTop w:val="0"/>
      <w:marBottom w:val="0"/>
      <w:divBdr>
        <w:top w:val="none" w:sz="0" w:space="0" w:color="auto"/>
        <w:left w:val="none" w:sz="0" w:space="0" w:color="auto"/>
        <w:bottom w:val="none" w:sz="0" w:space="0" w:color="auto"/>
        <w:right w:val="none" w:sz="0" w:space="0" w:color="auto"/>
      </w:divBdr>
    </w:div>
    <w:div w:id="452868319">
      <w:bodyDiv w:val="1"/>
      <w:marLeft w:val="0"/>
      <w:marRight w:val="0"/>
      <w:marTop w:val="0"/>
      <w:marBottom w:val="0"/>
      <w:divBdr>
        <w:top w:val="none" w:sz="0" w:space="0" w:color="auto"/>
        <w:left w:val="none" w:sz="0" w:space="0" w:color="auto"/>
        <w:bottom w:val="none" w:sz="0" w:space="0" w:color="auto"/>
        <w:right w:val="none" w:sz="0" w:space="0" w:color="auto"/>
      </w:divBdr>
    </w:div>
    <w:div w:id="557278222">
      <w:bodyDiv w:val="1"/>
      <w:marLeft w:val="0"/>
      <w:marRight w:val="0"/>
      <w:marTop w:val="0"/>
      <w:marBottom w:val="0"/>
      <w:divBdr>
        <w:top w:val="none" w:sz="0" w:space="0" w:color="auto"/>
        <w:left w:val="none" w:sz="0" w:space="0" w:color="auto"/>
        <w:bottom w:val="none" w:sz="0" w:space="0" w:color="auto"/>
        <w:right w:val="none" w:sz="0" w:space="0" w:color="auto"/>
      </w:divBdr>
    </w:div>
    <w:div w:id="804541206">
      <w:bodyDiv w:val="1"/>
      <w:marLeft w:val="0"/>
      <w:marRight w:val="0"/>
      <w:marTop w:val="0"/>
      <w:marBottom w:val="0"/>
      <w:divBdr>
        <w:top w:val="none" w:sz="0" w:space="0" w:color="auto"/>
        <w:left w:val="none" w:sz="0" w:space="0" w:color="auto"/>
        <w:bottom w:val="none" w:sz="0" w:space="0" w:color="auto"/>
        <w:right w:val="none" w:sz="0" w:space="0" w:color="auto"/>
      </w:divBdr>
    </w:div>
    <w:div w:id="860244632">
      <w:bodyDiv w:val="1"/>
      <w:marLeft w:val="0"/>
      <w:marRight w:val="0"/>
      <w:marTop w:val="0"/>
      <w:marBottom w:val="0"/>
      <w:divBdr>
        <w:top w:val="none" w:sz="0" w:space="0" w:color="auto"/>
        <w:left w:val="none" w:sz="0" w:space="0" w:color="auto"/>
        <w:bottom w:val="none" w:sz="0" w:space="0" w:color="auto"/>
        <w:right w:val="none" w:sz="0" w:space="0" w:color="auto"/>
      </w:divBdr>
    </w:div>
    <w:div w:id="984356141">
      <w:bodyDiv w:val="1"/>
      <w:marLeft w:val="0"/>
      <w:marRight w:val="0"/>
      <w:marTop w:val="0"/>
      <w:marBottom w:val="0"/>
      <w:divBdr>
        <w:top w:val="none" w:sz="0" w:space="0" w:color="auto"/>
        <w:left w:val="none" w:sz="0" w:space="0" w:color="auto"/>
        <w:bottom w:val="none" w:sz="0" w:space="0" w:color="auto"/>
        <w:right w:val="none" w:sz="0" w:space="0" w:color="auto"/>
      </w:divBdr>
    </w:div>
    <w:div w:id="1136292070">
      <w:bodyDiv w:val="1"/>
      <w:marLeft w:val="0"/>
      <w:marRight w:val="0"/>
      <w:marTop w:val="0"/>
      <w:marBottom w:val="0"/>
      <w:divBdr>
        <w:top w:val="none" w:sz="0" w:space="0" w:color="auto"/>
        <w:left w:val="none" w:sz="0" w:space="0" w:color="auto"/>
        <w:bottom w:val="none" w:sz="0" w:space="0" w:color="auto"/>
        <w:right w:val="none" w:sz="0" w:space="0" w:color="auto"/>
      </w:divBdr>
    </w:div>
    <w:div w:id="1229073473">
      <w:bodyDiv w:val="1"/>
      <w:marLeft w:val="0"/>
      <w:marRight w:val="0"/>
      <w:marTop w:val="0"/>
      <w:marBottom w:val="0"/>
      <w:divBdr>
        <w:top w:val="none" w:sz="0" w:space="0" w:color="auto"/>
        <w:left w:val="none" w:sz="0" w:space="0" w:color="auto"/>
        <w:bottom w:val="none" w:sz="0" w:space="0" w:color="auto"/>
        <w:right w:val="none" w:sz="0" w:space="0" w:color="auto"/>
      </w:divBdr>
    </w:div>
    <w:div w:id="1341665987">
      <w:bodyDiv w:val="1"/>
      <w:marLeft w:val="0"/>
      <w:marRight w:val="0"/>
      <w:marTop w:val="0"/>
      <w:marBottom w:val="0"/>
      <w:divBdr>
        <w:top w:val="none" w:sz="0" w:space="0" w:color="auto"/>
        <w:left w:val="none" w:sz="0" w:space="0" w:color="auto"/>
        <w:bottom w:val="none" w:sz="0" w:space="0" w:color="auto"/>
        <w:right w:val="none" w:sz="0" w:space="0" w:color="auto"/>
      </w:divBdr>
    </w:div>
    <w:div w:id="1378965512">
      <w:bodyDiv w:val="1"/>
      <w:marLeft w:val="0"/>
      <w:marRight w:val="0"/>
      <w:marTop w:val="0"/>
      <w:marBottom w:val="0"/>
      <w:divBdr>
        <w:top w:val="none" w:sz="0" w:space="0" w:color="auto"/>
        <w:left w:val="none" w:sz="0" w:space="0" w:color="auto"/>
        <w:bottom w:val="none" w:sz="0" w:space="0" w:color="auto"/>
        <w:right w:val="none" w:sz="0" w:space="0" w:color="auto"/>
      </w:divBdr>
    </w:div>
    <w:div w:id="1397123166">
      <w:bodyDiv w:val="1"/>
      <w:marLeft w:val="0"/>
      <w:marRight w:val="0"/>
      <w:marTop w:val="0"/>
      <w:marBottom w:val="0"/>
      <w:divBdr>
        <w:top w:val="none" w:sz="0" w:space="0" w:color="auto"/>
        <w:left w:val="none" w:sz="0" w:space="0" w:color="auto"/>
        <w:bottom w:val="none" w:sz="0" w:space="0" w:color="auto"/>
        <w:right w:val="none" w:sz="0" w:space="0" w:color="auto"/>
      </w:divBdr>
    </w:div>
    <w:div w:id="1541093509">
      <w:bodyDiv w:val="1"/>
      <w:marLeft w:val="0"/>
      <w:marRight w:val="0"/>
      <w:marTop w:val="0"/>
      <w:marBottom w:val="0"/>
      <w:divBdr>
        <w:top w:val="none" w:sz="0" w:space="0" w:color="auto"/>
        <w:left w:val="none" w:sz="0" w:space="0" w:color="auto"/>
        <w:bottom w:val="none" w:sz="0" w:space="0" w:color="auto"/>
        <w:right w:val="none" w:sz="0" w:space="0" w:color="auto"/>
      </w:divBdr>
    </w:div>
    <w:div w:id="1567446750">
      <w:bodyDiv w:val="1"/>
      <w:marLeft w:val="0"/>
      <w:marRight w:val="0"/>
      <w:marTop w:val="0"/>
      <w:marBottom w:val="0"/>
      <w:divBdr>
        <w:top w:val="none" w:sz="0" w:space="0" w:color="auto"/>
        <w:left w:val="none" w:sz="0" w:space="0" w:color="auto"/>
        <w:bottom w:val="none" w:sz="0" w:space="0" w:color="auto"/>
        <w:right w:val="none" w:sz="0" w:space="0" w:color="auto"/>
      </w:divBdr>
    </w:div>
    <w:div w:id="1574389549">
      <w:bodyDiv w:val="1"/>
      <w:marLeft w:val="0"/>
      <w:marRight w:val="0"/>
      <w:marTop w:val="0"/>
      <w:marBottom w:val="0"/>
      <w:divBdr>
        <w:top w:val="none" w:sz="0" w:space="0" w:color="auto"/>
        <w:left w:val="none" w:sz="0" w:space="0" w:color="auto"/>
        <w:bottom w:val="none" w:sz="0" w:space="0" w:color="auto"/>
        <w:right w:val="none" w:sz="0" w:space="0" w:color="auto"/>
      </w:divBdr>
    </w:div>
    <w:div w:id="1586837175">
      <w:bodyDiv w:val="1"/>
      <w:marLeft w:val="0"/>
      <w:marRight w:val="0"/>
      <w:marTop w:val="0"/>
      <w:marBottom w:val="0"/>
      <w:divBdr>
        <w:top w:val="none" w:sz="0" w:space="0" w:color="auto"/>
        <w:left w:val="none" w:sz="0" w:space="0" w:color="auto"/>
        <w:bottom w:val="none" w:sz="0" w:space="0" w:color="auto"/>
        <w:right w:val="none" w:sz="0" w:space="0" w:color="auto"/>
      </w:divBdr>
    </w:div>
    <w:div w:id="208610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34B68-3013-4AE3-8421-ED181AF0F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2112</Words>
  <Characters>12040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Ma'mur</cp:lastModifiedBy>
  <cp:revision>2</cp:revision>
  <dcterms:created xsi:type="dcterms:W3CDTF">2026-11-03T09:06:00Z</dcterms:created>
  <dcterms:modified xsi:type="dcterms:W3CDTF">2026-11-03T09:06:00Z</dcterms:modified>
</cp:coreProperties>
</file>