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0A35FA" w14:textId="77777777" w:rsidR="00C0537A" w:rsidRPr="00DC49D7" w:rsidRDefault="00C0537A" w:rsidP="00C0537A">
      <w:pPr>
        <w:pStyle w:val="1"/>
        <w:numPr>
          <w:ilvl w:val="2"/>
          <w:numId w:val="2"/>
        </w:numPr>
        <w:tabs>
          <w:tab w:val="left" w:pos="142"/>
          <w:tab w:val="num" w:pos="360"/>
        </w:tabs>
        <w:ind w:left="0" w:right="630" w:firstLine="0"/>
        <w:jc w:val="left"/>
        <w:rPr>
          <w:sz w:val="32"/>
          <w:szCs w:val="32"/>
        </w:rPr>
      </w:pPr>
      <w:bookmarkStart w:id="0" w:name="_Hlk225774631"/>
      <w:r w:rsidRPr="00DC49D7">
        <w:rPr>
          <w:sz w:val="32"/>
          <w:szCs w:val="32"/>
        </w:rPr>
        <w:t>Mavzu:</w:t>
      </w:r>
      <w:r w:rsidRPr="00DC49D7">
        <w:rPr>
          <w:spacing w:val="-4"/>
          <w:sz w:val="32"/>
          <w:szCs w:val="32"/>
        </w:rPr>
        <w:t xml:space="preserve"> Mustaqil ravishda o ‘rgatish va  rivojlantirishga  qaratilgan autodidaktik  yondashuvlar</w:t>
      </w:r>
    </w:p>
    <w:bookmarkEnd w:id="0"/>
    <w:p w14:paraId="68C5B9D2" w14:textId="77777777" w:rsidR="00C0537A" w:rsidRPr="00DC49D7" w:rsidRDefault="00C0537A" w:rsidP="00C0537A">
      <w:pPr>
        <w:tabs>
          <w:tab w:val="left" w:pos="142"/>
        </w:tabs>
        <w:ind w:right="2324"/>
        <w:rPr>
          <w:b/>
          <w:sz w:val="32"/>
          <w:szCs w:val="32"/>
        </w:rPr>
      </w:pPr>
      <w:r w:rsidRPr="00DC49D7">
        <w:rPr>
          <w:b/>
          <w:sz w:val="32"/>
          <w:szCs w:val="32"/>
        </w:rPr>
        <w:t xml:space="preserve">                                       (2-soat amaliy mashg’ulot) </w:t>
      </w:r>
    </w:p>
    <w:p w14:paraId="04768CD4" w14:textId="77777777" w:rsidR="00C0537A" w:rsidRPr="00DC49D7" w:rsidRDefault="00C0537A" w:rsidP="00C0537A">
      <w:pPr>
        <w:tabs>
          <w:tab w:val="left" w:pos="142"/>
        </w:tabs>
        <w:ind w:right="2324"/>
        <w:rPr>
          <w:b/>
          <w:sz w:val="32"/>
          <w:szCs w:val="32"/>
        </w:rPr>
      </w:pPr>
      <w:r w:rsidRPr="00DC49D7">
        <w:rPr>
          <w:b/>
          <w:spacing w:val="-2"/>
          <w:sz w:val="32"/>
          <w:szCs w:val="32"/>
        </w:rPr>
        <w:t>Reja:</w:t>
      </w:r>
    </w:p>
    <w:p w14:paraId="530544D5" w14:textId="77777777" w:rsidR="00C0537A" w:rsidRPr="00DC49D7" w:rsidRDefault="00C0537A" w:rsidP="00C0537A">
      <w:pPr>
        <w:pStyle w:val="a5"/>
        <w:numPr>
          <w:ilvl w:val="3"/>
          <w:numId w:val="2"/>
        </w:numPr>
        <w:tabs>
          <w:tab w:val="left" w:pos="284"/>
        </w:tabs>
        <w:ind w:left="142" w:firstLine="0"/>
        <w:rPr>
          <w:sz w:val="32"/>
          <w:szCs w:val="32"/>
        </w:rPr>
      </w:pPr>
      <w:r w:rsidRPr="00DC49D7">
        <w:rPr>
          <w:sz w:val="32"/>
          <w:szCs w:val="32"/>
        </w:rPr>
        <w:t>O‘rganish jarayonidagi tartibga solishdagi  tajribalar,vaqtni boshqarish va ta’lim  maqsadlariga erishish vositalari, o ‘rganish jarayonida materalni tahlil qilish  texnalogiyalari.</w:t>
      </w:r>
    </w:p>
    <w:p w14:paraId="0C2E727A" w14:textId="77777777" w:rsidR="00C0537A" w:rsidRPr="00DC49D7" w:rsidRDefault="00C0537A" w:rsidP="00C0537A">
      <w:pPr>
        <w:pStyle w:val="a5"/>
        <w:ind w:left="142" w:firstLine="0"/>
        <w:rPr>
          <w:sz w:val="32"/>
          <w:szCs w:val="32"/>
        </w:rPr>
      </w:pPr>
      <w:r>
        <w:rPr>
          <w:sz w:val="32"/>
          <w:szCs w:val="32"/>
        </w:rPr>
        <w:t>2.</w:t>
      </w:r>
      <w:r w:rsidRPr="00DC49D7">
        <w:rPr>
          <w:sz w:val="32"/>
          <w:szCs w:val="32"/>
        </w:rPr>
        <w:t>Tarbiyaviy</w:t>
      </w:r>
      <w:r w:rsidRPr="00DC49D7">
        <w:rPr>
          <w:spacing w:val="-14"/>
          <w:sz w:val="32"/>
          <w:szCs w:val="32"/>
        </w:rPr>
        <w:t xml:space="preserve"> </w:t>
      </w:r>
      <w:r w:rsidRPr="00DC49D7">
        <w:rPr>
          <w:sz w:val="32"/>
          <w:szCs w:val="32"/>
        </w:rPr>
        <w:t>jarayonda</w:t>
      </w:r>
      <w:r w:rsidRPr="00DC49D7">
        <w:rPr>
          <w:spacing w:val="-11"/>
          <w:sz w:val="32"/>
          <w:szCs w:val="32"/>
        </w:rPr>
        <w:t xml:space="preserve"> </w:t>
      </w:r>
      <w:r w:rsidRPr="00DC49D7">
        <w:rPr>
          <w:sz w:val="32"/>
          <w:szCs w:val="32"/>
        </w:rPr>
        <w:t>madaniy</w:t>
      </w:r>
      <w:r w:rsidRPr="00DC49D7">
        <w:rPr>
          <w:spacing w:val="-7"/>
          <w:sz w:val="32"/>
          <w:szCs w:val="32"/>
        </w:rPr>
        <w:t xml:space="preserve"> </w:t>
      </w:r>
      <w:r w:rsidRPr="00DC49D7">
        <w:rPr>
          <w:sz w:val="32"/>
          <w:szCs w:val="32"/>
        </w:rPr>
        <w:t>maskanlarning</w:t>
      </w:r>
      <w:r w:rsidRPr="00DC49D7">
        <w:rPr>
          <w:spacing w:val="-3"/>
          <w:sz w:val="32"/>
          <w:szCs w:val="32"/>
        </w:rPr>
        <w:t xml:space="preserve"> </w:t>
      </w:r>
      <w:r w:rsidRPr="00DC49D7">
        <w:rPr>
          <w:spacing w:val="-2"/>
          <w:sz w:val="32"/>
          <w:szCs w:val="32"/>
        </w:rPr>
        <w:t>o‘rni</w:t>
      </w:r>
    </w:p>
    <w:p w14:paraId="6CEA76A7" w14:textId="77777777" w:rsidR="00C0537A" w:rsidRPr="00DC49D7" w:rsidRDefault="00C0537A" w:rsidP="00C0537A">
      <w:pPr>
        <w:pStyle w:val="a5"/>
        <w:ind w:left="142" w:firstLine="0"/>
        <w:rPr>
          <w:sz w:val="32"/>
          <w:szCs w:val="32"/>
        </w:rPr>
      </w:pPr>
      <w:r>
        <w:rPr>
          <w:sz w:val="32"/>
          <w:szCs w:val="32"/>
        </w:rPr>
        <w:t>3.</w:t>
      </w:r>
      <w:r w:rsidRPr="00DC49D7">
        <w:rPr>
          <w:sz w:val="32"/>
          <w:szCs w:val="32"/>
        </w:rPr>
        <w:t>Milliy</w:t>
      </w:r>
      <w:r w:rsidRPr="00DC49D7">
        <w:rPr>
          <w:spacing w:val="-8"/>
          <w:sz w:val="32"/>
          <w:szCs w:val="32"/>
        </w:rPr>
        <w:t xml:space="preserve"> </w:t>
      </w:r>
      <w:r w:rsidRPr="00DC49D7">
        <w:rPr>
          <w:sz w:val="32"/>
          <w:szCs w:val="32"/>
        </w:rPr>
        <w:t>g‘urur</w:t>
      </w:r>
      <w:r w:rsidRPr="00DC49D7">
        <w:rPr>
          <w:spacing w:val="-4"/>
          <w:sz w:val="32"/>
          <w:szCs w:val="32"/>
        </w:rPr>
        <w:t xml:space="preserve"> </w:t>
      </w:r>
      <w:r w:rsidRPr="00DC49D7">
        <w:rPr>
          <w:sz w:val="32"/>
          <w:szCs w:val="32"/>
        </w:rPr>
        <w:t>va</w:t>
      </w:r>
      <w:r w:rsidRPr="00DC49D7">
        <w:rPr>
          <w:spacing w:val="-6"/>
          <w:sz w:val="32"/>
          <w:szCs w:val="32"/>
        </w:rPr>
        <w:t xml:space="preserve"> </w:t>
      </w:r>
      <w:r w:rsidRPr="00DC49D7">
        <w:rPr>
          <w:sz w:val="32"/>
          <w:szCs w:val="32"/>
        </w:rPr>
        <w:t>iftixorni</w:t>
      </w:r>
      <w:r w:rsidRPr="00DC49D7">
        <w:rPr>
          <w:spacing w:val="-3"/>
          <w:sz w:val="32"/>
          <w:szCs w:val="32"/>
        </w:rPr>
        <w:t xml:space="preserve"> </w:t>
      </w:r>
      <w:r w:rsidRPr="00DC49D7">
        <w:rPr>
          <w:spacing w:val="-2"/>
          <w:sz w:val="32"/>
          <w:szCs w:val="32"/>
        </w:rPr>
        <w:t>shakllantirish</w:t>
      </w:r>
    </w:p>
    <w:p w14:paraId="79D6D7AE" w14:textId="77777777" w:rsidR="00C0537A" w:rsidRPr="00DC49D7" w:rsidRDefault="00C0537A" w:rsidP="00C0537A">
      <w:pPr>
        <w:pStyle w:val="a5"/>
        <w:ind w:left="142" w:firstLine="0"/>
        <w:rPr>
          <w:sz w:val="32"/>
          <w:szCs w:val="32"/>
        </w:rPr>
      </w:pPr>
      <w:r>
        <w:rPr>
          <w:sz w:val="32"/>
          <w:szCs w:val="32"/>
        </w:rPr>
        <w:t>4.</w:t>
      </w:r>
      <w:r w:rsidRPr="00DC49D7">
        <w:rPr>
          <w:sz w:val="32"/>
          <w:szCs w:val="32"/>
        </w:rPr>
        <w:t>Jamoaviy</w:t>
      </w:r>
      <w:r w:rsidRPr="00DC49D7">
        <w:rPr>
          <w:spacing w:val="-6"/>
          <w:sz w:val="32"/>
          <w:szCs w:val="32"/>
        </w:rPr>
        <w:t xml:space="preserve"> </w:t>
      </w:r>
      <w:r w:rsidRPr="00DC49D7">
        <w:rPr>
          <w:sz w:val="32"/>
          <w:szCs w:val="32"/>
        </w:rPr>
        <w:t>hamkorlik</w:t>
      </w:r>
      <w:r w:rsidRPr="00DC49D7">
        <w:rPr>
          <w:spacing w:val="-9"/>
          <w:sz w:val="32"/>
          <w:szCs w:val="32"/>
        </w:rPr>
        <w:t xml:space="preserve"> </w:t>
      </w:r>
      <w:r w:rsidRPr="00DC49D7">
        <w:rPr>
          <w:sz w:val="32"/>
          <w:szCs w:val="32"/>
        </w:rPr>
        <w:t>va</w:t>
      </w:r>
      <w:r w:rsidRPr="00DC49D7">
        <w:rPr>
          <w:spacing w:val="-6"/>
          <w:sz w:val="32"/>
          <w:szCs w:val="32"/>
        </w:rPr>
        <w:t xml:space="preserve"> </w:t>
      </w:r>
      <w:r w:rsidRPr="00DC49D7">
        <w:rPr>
          <w:sz w:val="32"/>
          <w:szCs w:val="32"/>
        </w:rPr>
        <w:t>muloqotni</w:t>
      </w:r>
      <w:r w:rsidRPr="00DC49D7">
        <w:rPr>
          <w:spacing w:val="-5"/>
          <w:sz w:val="32"/>
          <w:szCs w:val="32"/>
        </w:rPr>
        <w:t xml:space="preserve"> </w:t>
      </w:r>
      <w:r w:rsidRPr="00DC49D7">
        <w:rPr>
          <w:spacing w:val="-2"/>
          <w:sz w:val="32"/>
          <w:szCs w:val="32"/>
        </w:rPr>
        <w:t>rivojlantirish</w:t>
      </w:r>
    </w:p>
    <w:p w14:paraId="421D2785" w14:textId="77777777" w:rsidR="00C0537A" w:rsidRPr="00DC49D7" w:rsidRDefault="00C0537A" w:rsidP="00C0537A">
      <w:pPr>
        <w:pStyle w:val="a5"/>
        <w:ind w:left="142" w:firstLine="0"/>
        <w:rPr>
          <w:sz w:val="32"/>
          <w:szCs w:val="32"/>
        </w:rPr>
      </w:pPr>
      <w:r>
        <w:rPr>
          <w:sz w:val="32"/>
          <w:szCs w:val="32"/>
        </w:rPr>
        <w:t>5.</w:t>
      </w:r>
      <w:r w:rsidRPr="00DC49D7">
        <w:rPr>
          <w:sz w:val="32"/>
          <w:szCs w:val="32"/>
        </w:rPr>
        <w:t>Ta’lim oluvchilarning faolligini oshirishga yo‘naltirilgan pedagogik yondashuvlar.</w:t>
      </w:r>
    </w:p>
    <w:p w14:paraId="7381F626" w14:textId="77777777" w:rsidR="00C0537A" w:rsidRPr="00DC49D7" w:rsidRDefault="00C0537A" w:rsidP="00C0537A">
      <w:pPr>
        <w:pStyle w:val="a3"/>
        <w:ind w:left="0"/>
        <w:jc w:val="left"/>
        <w:rPr>
          <w:sz w:val="32"/>
          <w:szCs w:val="32"/>
        </w:rPr>
      </w:pPr>
    </w:p>
    <w:p w14:paraId="5BCD1207" w14:textId="77777777" w:rsidR="00C0537A" w:rsidRPr="00DC49D7" w:rsidRDefault="00C0537A" w:rsidP="00C0537A">
      <w:pPr>
        <w:pStyle w:val="a3"/>
        <w:ind w:left="0" w:right="280" w:firstLine="720"/>
        <w:rPr>
          <w:sz w:val="32"/>
          <w:szCs w:val="32"/>
        </w:rPr>
      </w:pPr>
      <w:r w:rsidRPr="00DC49D7">
        <w:rPr>
          <w:sz w:val="32"/>
          <w:szCs w:val="32"/>
        </w:rPr>
        <w:t>Maktabning 296 o‘quvchilar bilan olib boradigan o‘quv mashg`ulotlaridan tashqari</w:t>
      </w:r>
      <w:r w:rsidRPr="00DC49D7">
        <w:rPr>
          <w:spacing w:val="-1"/>
          <w:sz w:val="32"/>
          <w:szCs w:val="32"/>
        </w:rPr>
        <w:t xml:space="preserve"> </w:t>
      </w:r>
      <w:r w:rsidRPr="00DC49D7">
        <w:rPr>
          <w:sz w:val="32"/>
          <w:szCs w:val="32"/>
        </w:rPr>
        <w:t>xilma-xil</w:t>
      </w:r>
      <w:r w:rsidRPr="00DC49D7">
        <w:rPr>
          <w:spacing w:val="-1"/>
          <w:sz w:val="32"/>
          <w:szCs w:val="32"/>
        </w:rPr>
        <w:t xml:space="preserve"> </w:t>
      </w:r>
      <w:r w:rsidRPr="00DC49D7">
        <w:rPr>
          <w:sz w:val="32"/>
          <w:szCs w:val="32"/>
        </w:rPr>
        <w:t>ta’lim-tarbiya</w:t>
      </w:r>
      <w:r w:rsidRPr="00DC49D7">
        <w:rPr>
          <w:spacing w:val="-1"/>
          <w:sz w:val="32"/>
          <w:szCs w:val="32"/>
        </w:rPr>
        <w:t xml:space="preserve"> </w:t>
      </w:r>
      <w:r w:rsidRPr="00DC49D7">
        <w:rPr>
          <w:sz w:val="32"/>
          <w:szCs w:val="32"/>
        </w:rPr>
        <w:t>ishlari</w:t>
      </w:r>
      <w:r w:rsidRPr="00DC49D7">
        <w:rPr>
          <w:spacing w:val="-3"/>
          <w:sz w:val="32"/>
          <w:szCs w:val="32"/>
        </w:rPr>
        <w:t xml:space="preserve"> </w:t>
      </w:r>
      <w:r w:rsidRPr="00DC49D7">
        <w:rPr>
          <w:sz w:val="32"/>
          <w:szCs w:val="32"/>
        </w:rPr>
        <w:t>sinfan tashqari</w:t>
      </w:r>
      <w:r w:rsidRPr="00DC49D7">
        <w:rPr>
          <w:spacing w:val="-3"/>
          <w:sz w:val="32"/>
          <w:szCs w:val="32"/>
        </w:rPr>
        <w:t xml:space="preserve"> </w:t>
      </w:r>
      <w:r w:rsidRPr="00DC49D7">
        <w:rPr>
          <w:sz w:val="32"/>
          <w:szCs w:val="32"/>
        </w:rPr>
        <w:t>ishlar</w:t>
      </w:r>
      <w:r w:rsidRPr="00DC49D7">
        <w:rPr>
          <w:spacing w:val="-2"/>
          <w:sz w:val="32"/>
          <w:szCs w:val="32"/>
        </w:rPr>
        <w:t xml:space="preserve"> </w:t>
      </w:r>
      <w:r w:rsidRPr="00DC49D7">
        <w:rPr>
          <w:sz w:val="32"/>
          <w:szCs w:val="32"/>
        </w:rPr>
        <w:t>nomini</w:t>
      </w:r>
      <w:r w:rsidRPr="00DC49D7">
        <w:rPr>
          <w:spacing w:val="-3"/>
          <w:sz w:val="32"/>
          <w:szCs w:val="32"/>
        </w:rPr>
        <w:t xml:space="preserve"> </w:t>
      </w:r>
      <w:r w:rsidRPr="00DC49D7">
        <w:rPr>
          <w:sz w:val="32"/>
          <w:szCs w:val="32"/>
        </w:rPr>
        <w:t>olgan.</w:t>
      </w:r>
      <w:r w:rsidRPr="00DC49D7">
        <w:rPr>
          <w:spacing w:val="-3"/>
          <w:sz w:val="32"/>
          <w:szCs w:val="32"/>
        </w:rPr>
        <w:t xml:space="preserve"> </w:t>
      </w:r>
      <w:r w:rsidRPr="00DC49D7">
        <w:rPr>
          <w:sz w:val="32"/>
          <w:szCs w:val="32"/>
        </w:rPr>
        <w:t>Sinfdan tashqari ishlar maktab ta’lim-tarbiya jarayonining tarkibiy qismi o‘quvchilarning bo‘sh vaqtlarini yo‘lga qo‘yish shakllaridan biridir. Sinfdan tashqari ishlar shaxsni har tomonlama kamol toptirish va uni hayotga faoliyatga tayyorlash uchun keng imkoniyatga ega. Bu ishlar bolalarning qiziqishlariga muvofiq tarzda ko‘ngillilik asosida tashkil qilinadi.</w:t>
      </w:r>
    </w:p>
    <w:p w14:paraId="65398B0E" w14:textId="77777777" w:rsidR="00C0537A" w:rsidRPr="00DC49D7" w:rsidRDefault="00C0537A" w:rsidP="00C0537A">
      <w:pPr>
        <w:pStyle w:val="a3"/>
        <w:ind w:left="0" w:right="279"/>
        <w:rPr>
          <w:sz w:val="32"/>
          <w:szCs w:val="32"/>
        </w:rPr>
      </w:pPr>
      <w:r w:rsidRPr="00DC49D7">
        <w:rPr>
          <w:noProof/>
          <w:sz w:val="32"/>
          <w:szCs w:val="32"/>
        </w:rPr>
        <w:drawing>
          <wp:anchor distT="0" distB="0" distL="0" distR="0" simplePos="0" relativeHeight="251661312" behindDoc="1" locked="0" layoutInCell="1" allowOverlap="1" wp14:anchorId="25F44EEB" wp14:editId="288463FD">
            <wp:simplePos x="0" y="0"/>
            <wp:positionH relativeFrom="page">
              <wp:posOffset>853440</wp:posOffset>
            </wp:positionH>
            <wp:positionV relativeFrom="paragraph">
              <wp:posOffset>294005</wp:posOffset>
            </wp:positionV>
            <wp:extent cx="2118360" cy="2857500"/>
            <wp:effectExtent l="0" t="0" r="0" b="0"/>
            <wp:wrapTight wrapText="bothSides">
              <wp:wrapPolygon edited="0">
                <wp:start x="0" y="0"/>
                <wp:lineTo x="0" y="21456"/>
                <wp:lineTo x="21367" y="21456"/>
                <wp:lineTo x="21367" y="0"/>
                <wp:lineTo x="0" y="0"/>
              </wp:wrapPolygon>
            </wp:wrapTight>
            <wp:docPr id="173" name="Image 1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3" name="Image 173"/>
                    <pic:cNvPicPr/>
                  </pic:nvPicPr>
                  <pic:blipFill>
                    <a:blip r:embed="rId5" cstate="print"/>
                    <a:stretch>
                      <a:fillRect/>
                    </a:stretch>
                  </pic:blipFill>
                  <pic:spPr>
                    <a:xfrm>
                      <a:off x="0" y="0"/>
                      <a:ext cx="2118360" cy="2857500"/>
                    </a:xfrm>
                    <a:prstGeom prst="rect">
                      <a:avLst/>
                    </a:prstGeom>
                  </pic:spPr>
                </pic:pic>
              </a:graphicData>
            </a:graphic>
            <wp14:sizeRelH relativeFrom="margin">
              <wp14:pctWidth>0</wp14:pctWidth>
            </wp14:sizeRelH>
          </wp:anchor>
        </w:drawing>
      </w:r>
      <w:r w:rsidRPr="00DC49D7">
        <w:rPr>
          <w:sz w:val="32"/>
          <w:szCs w:val="32"/>
        </w:rPr>
        <w:t>O‘quvchilar sinfdan va maktabdan tashqari ishlarda o‘zlarini qiziqtiradigan mashg`ulotlarni tanlab olishadi ularda mustaqil tashabbuskorona ishtirok etishadi. Maktab va sinfdan tashqari muassasalarning tashkiliy ishlarini, mazmuni va maqsadini belgilash bugungi kunimizning barcha qirralarini hisobga olishni talab etmoqda. Sinfdan tashqari mazkur tarbiyaviy ishlar shaxs kamoloti bosqichlarini belgilab olishga qaratilganligi bilan tavsiflanadi. Mazkur muammoni ijobiy hal etish uchun sinfdan tashqari, tarbiyaviy ishlar tizimida quyidagilar bo‘lishi lozim:</w:t>
      </w:r>
    </w:p>
    <w:p w14:paraId="6B98833B" w14:textId="77777777" w:rsidR="00C0537A" w:rsidRPr="00DC49D7" w:rsidRDefault="00C0537A" w:rsidP="00C0537A">
      <w:pPr>
        <w:pStyle w:val="a3"/>
        <w:ind w:left="0" w:right="280"/>
        <w:rPr>
          <w:sz w:val="32"/>
          <w:szCs w:val="32"/>
        </w:rPr>
      </w:pPr>
      <w:r w:rsidRPr="00DC49D7">
        <w:rPr>
          <w:sz w:val="32"/>
          <w:szCs w:val="32"/>
        </w:rPr>
        <w:t xml:space="preserve">pedagoglar va o‘quvchilar o‘rtasida o‘zaro </w:t>
      </w:r>
      <w:r w:rsidRPr="00DC49D7">
        <w:rPr>
          <w:sz w:val="32"/>
          <w:szCs w:val="32"/>
        </w:rPr>
        <w:lastRenderedPageBreak/>
        <w:t>hurmat munosabatlarini shakllanganlikning o‘ziga xos an’ana vositalariga tayanish; ulg`ayayotgan inson shaxsini tarbiyada oliy ijtimoiy qadriyat deb tan olish, har bir bola, o‘smir va yosh yigitning</w:t>
      </w:r>
      <w:r w:rsidRPr="00DC49D7">
        <w:rPr>
          <w:spacing w:val="-2"/>
          <w:sz w:val="32"/>
          <w:szCs w:val="32"/>
        </w:rPr>
        <w:t xml:space="preserve"> </w:t>
      </w:r>
      <w:r w:rsidRPr="00DC49D7">
        <w:rPr>
          <w:sz w:val="32"/>
          <w:szCs w:val="32"/>
        </w:rPr>
        <w:t>betakror</w:t>
      </w:r>
      <w:r w:rsidRPr="00DC49D7">
        <w:rPr>
          <w:spacing w:val="-5"/>
          <w:sz w:val="32"/>
          <w:szCs w:val="32"/>
        </w:rPr>
        <w:t xml:space="preserve"> </w:t>
      </w:r>
      <w:r w:rsidRPr="00DC49D7">
        <w:rPr>
          <w:sz w:val="32"/>
          <w:szCs w:val="32"/>
        </w:rPr>
        <w:t>va</w:t>
      </w:r>
      <w:r w:rsidRPr="00DC49D7">
        <w:rPr>
          <w:spacing w:val="-3"/>
          <w:sz w:val="32"/>
          <w:szCs w:val="32"/>
        </w:rPr>
        <w:t xml:space="preserve"> </w:t>
      </w:r>
      <w:r w:rsidRPr="00DC49D7">
        <w:rPr>
          <w:sz w:val="32"/>
          <w:szCs w:val="32"/>
        </w:rPr>
        <w:t>o‘ziga</w:t>
      </w:r>
      <w:r w:rsidRPr="00DC49D7">
        <w:rPr>
          <w:spacing w:val="-5"/>
          <w:sz w:val="32"/>
          <w:szCs w:val="32"/>
        </w:rPr>
        <w:t xml:space="preserve"> </w:t>
      </w:r>
      <w:r w:rsidRPr="00DC49D7">
        <w:rPr>
          <w:sz w:val="32"/>
          <w:szCs w:val="32"/>
        </w:rPr>
        <w:t>xosligini</w:t>
      </w:r>
      <w:r w:rsidRPr="00DC49D7">
        <w:rPr>
          <w:spacing w:val="-2"/>
          <w:sz w:val="32"/>
          <w:szCs w:val="32"/>
        </w:rPr>
        <w:t xml:space="preserve"> </w:t>
      </w:r>
      <w:r w:rsidRPr="00DC49D7">
        <w:rPr>
          <w:sz w:val="32"/>
          <w:szCs w:val="32"/>
        </w:rPr>
        <w:t>hurmatlash,</w:t>
      </w:r>
      <w:r w:rsidRPr="00DC49D7">
        <w:rPr>
          <w:spacing w:val="-4"/>
          <w:sz w:val="32"/>
          <w:szCs w:val="32"/>
        </w:rPr>
        <w:t xml:space="preserve"> </w:t>
      </w:r>
      <w:r w:rsidRPr="00DC49D7">
        <w:rPr>
          <w:sz w:val="32"/>
          <w:szCs w:val="32"/>
        </w:rPr>
        <w:t>ijtimoiy</w:t>
      </w:r>
      <w:r w:rsidRPr="00DC49D7">
        <w:rPr>
          <w:spacing w:val="-2"/>
          <w:sz w:val="32"/>
          <w:szCs w:val="32"/>
        </w:rPr>
        <w:t xml:space="preserve"> </w:t>
      </w:r>
      <w:r w:rsidRPr="00DC49D7">
        <w:rPr>
          <w:sz w:val="32"/>
          <w:szCs w:val="32"/>
        </w:rPr>
        <w:t>huquqini</w:t>
      </w:r>
      <w:r w:rsidRPr="00DC49D7">
        <w:rPr>
          <w:spacing w:val="-2"/>
          <w:sz w:val="32"/>
          <w:szCs w:val="32"/>
        </w:rPr>
        <w:t xml:space="preserve"> </w:t>
      </w:r>
      <w:r w:rsidRPr="00DC49D7">
        <w:rPr>
          <w:sz w:val="32"/>
          <w:szCs w:val="32"/>
        </w:rPr>
        <w:t>e’tiborda</w:t>
      </w:r>
      <w:r w:rsidRPr="00DC49D7">
        <w:rPr>
          <w:spacing w:val="-3"/>
          <w:sz w:val="32"/>
          <w:szCs w:val="32"/>
        </w:rPr>
        <w:t xml:space="preserve"> </w:t>
      </w:r>
      <w:r w:rsidRPr="00DC49D7">
        <w:rPr>
          <w:sz w:val="32"/>
          <w:szCs w:val="32"/>
        </w:rPr>
        <w:t>tutish zarur. Sinfdan tashqari ishlarni to‘la qamrab olgan to‘garaklar bir necha xilda bo‘lishi mumkin: a) fan to‘garaklari; b) mohir qo‘llar to‘garaklari; v) duradgorlik to‘garaklari; g) sport to‘garagi; d) badiiy havaskorlik to‘garagi. O‘rta umumta’lim maktablarida bu ishlarni sinf rahbari va tarbiyaviy ishlar tashkilotchisi uyushtiradi. Sinf rahbari to‘garak rahbarlariga yaqindan yordam beradi.</w:t>
      </w:r>
    </w:p>
    <w:p w14:paraId="54EF64E5" w14:textId="77777777" w:rsidR="00C0537A" w:rsidRPr="00DC49D7" w:rsidRDefault="00C0537A" w:rsidP="00C0537A">
      <w:pPr>
        <w:pStyle w:val="a3"/>
        <w:ind w:left="0" w:right="280"/>
        <w:rPr>
          <w:sz w:val="32"/>
          <w:szCs w:val="32"/>
        </w:rPr>
      </w:pPr>
      <w:r w:rsidRPr="00DC49D7">
        <w:rPr>
          <w:noProof/>
          <w:sz w:val="32"/>
          <w:szCs w:val="32"/>
        </w:rPr>
        <w:drawing>
          <wp:anchor distT="0" distB="0" distL="0" distR="0" simplePos="0" relativeHeight="251662336" behindDoc="1" locked="0" layoutInCell="1" allowOverlap="1" wp14:anchorId="79FCB9D9" wp14:editId="6F72AAF9">
            <wp:simplePos x="0" y="0"/>
            <wp:positionH relativeFrom="page">
              <wp:posOffset>4846320</wp:posOffset>
            </wp:positionH>
            <wp:positionV relativeFrom="paragraph">
              <wp:posOffset>1322070</wp:posOffset>
            </wp:positionV>
            <wp:extent cx="1904365" cy="1846580"/>
            <wp:effectExtent l="0" t="0" r="635" b="1270"/>
            <wp:wrapTight wrapText="bothSides">
              <wp:wrapPolygon edited="0">
                <wp:start x="0" y="0"/>
                <wp:lineTo x="0" y="21392"/>
                <wp:lineTo x="21391" y="21392"/>
                <wp:lineTo x="21391" y="0"/>
                <wp:lineTo x="0" y="0"/>
              </wp:wrapPolygon>
            </wp:wrapTight>
            <wp:docPr id="174" name="Image 1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4" name="Image 174"/>
                    <pic:cNvPicPr/>
                  </pic:nvPicPr>
                  <pic:blipFill>
                    <a:blip r:embed="rId6" cstate="print"/>
                    <a:stretch>
                      <a:fillRect/>
                    </a:stretch>
                  </pic:blipFill>
                  <pic:spPr>
                    <a:xfrm>
                      <a:off x="0" y="0"/>
                      <a:ext cx="1904365" cy="1846580"/>
                    </a:xfrm>
                    <a:prstGeom prst="rect">
                      <a:avLst/>
                    </a:prstGeom>
                  </pic:spPr>
                </pic:pic>
              </a:graphicData>
            </a:graphic>
            <wp14:sizeRelH relativeFrom="margin">
              <wp14:pctWidth>0</wp14:pctWidth>
            </wp14:sizeRelH>
          </wp:anchor>
        </w:drawing>
      </w:r>
      <w:r w:rsidRPr="00DC49D7">
        <w:rPr>
          <w:sz w:val="32"/>
          <w:szCs w:val="32"/>
        </w:rPr>
        <w:t>Qiziqishlari, intilishlari bir xil bo‘lgan o‘z o‘quvchilarini biror to‘garakka a’zo bo‘lishga chorlaydi. Sinfdan tashqari tashkil qilingan ishlar o‘quvchilar hayotidagi tarbiyaviy faoliyatni to‘ldiradi. Ularni dunyo qarashini to‘g`ri shakllanishiga, axloqiy kamol topishiga ko‘maklashadi.</w:t>
      </w:r>
    </w:p>
    <w:p w14:paraId="7EFE85C5" w14:textId="77777777" w:rsidR="00C0537A" w:rsidRPr="00DC49D7" w:rsidRDefault="00C0537A" w:rsidP="00C0537A">
      <w:pPr>
        <w:pStyle w:val="a3"/>
        <w:ind w:left="0"/>
        <w:jc w:val="left"/>
        <w:rPr>
          <w:sz w:val="32"/>
          <w:szCs w:val="32"/>
        </w:rPr>
      </w:pPr>
    </w:p>
    <w:p w14:paraId="055EDBF1" w14:textId="77777777" w:rsidR="00C0537A" w:rsidRPr="00DC49D7" w:rsidRDefault="00C0537A" w:rsidP="00C0537A">
      <w:pPr>
        <w:pStyle w:val="a3"/>
        <w:ind w:left="0" w:right="280"/>
        <w:rPr>
          <w:sz w:val="32"/>
          <w:szCs w:val="32"/>
        </w:rPr>
      </w:pPr>
      <w:r w:rsidRPr="00DC49D7">
        <w:rPr>
          <w:sz w:val="32"/>
          <w:szCs w:val="32"/>
        </w:rPr>
        <w:t>Nazariy bilimlarni amaliyot, ishlab chiqarish bilan chambarchas bog`lanishiga zamin yaratadi. Sinfdan tashqari ishlarga rahbarlik qiluvchi tashkilotchilarning vazifalari ham ko‘p qirralidir. Sinfdan tashqari tarbiyaviy ishlar tashkilotchisining vazifalariga</w:t>
      </w:r>
      <w:r w:rsidRPr="00DC49D7">
        <w:rPr>
          <w:spacing w:val="-3"/>
          <w:sz w:val="32"/>
          <w:szCs w:val="32"/>
        </w:rPr>
        <w:t xml:space="preserve"> </w:t>
      </w:r>
      <w:r w:rsidRPr="00DC49D7">
        <w:rPr>
          <w:sz w:val="32"/>
          <w:szCs w:val="32"/>
        </w:rPr>
        <w:t>quyidagilar</w:t>
      </w:r>
      <w:r w:rsidRPr="00DC49D7">
        <w:rPr>
          <w:spacing w:val="-2"/>
          <w:sz w:val="32"/>
          <w:szCs w:val="32"/>
        </w:rPr>
        <w:t xml:space="preserve"> </w:t>
      </w:r>
      <w:r w:rsidRPr="00DC49D7">
        <w:rPr>
          <w:sz w:val="32"/>
          <w:szCs w:val="32"/>
        </w:rPr>
        <w:t>kiradi:</w:t>
      </w:r>
      <w:r w:rsidRPr="00DC49D7">
        <w:rPr>
          <w:spacing w:val="-2"/>
          <w:sz w:val="32"/>
          <w:szCs w:val="32"/>
        </w:rPr>
        <w:t xml:space="preserve"> </w:t>
      </w:r>
      <w:r w:rsidRPr="00DC49D7">
        <w:rPr>
          <w:sz w:val="32"/>
          <w:szCs w:val="32"/>
        </w:rPr>
        <w:t>darsdan</w:t>
      </w:r>
      <w:r w:rsidRPr="00DC49D7">
        <w:rPr>
          <w:spacing w:val="-1"/>
          <w:sz w:val="32"/>
          <w:szCs w:val="32"/>
        </w:rPr>
        <w:t xml:space="preserve"> </w:t>
      </w:r>
      <w:r w:rsidRPr="00DC49D7">
        <w:rPr>
          <w:sz w:val="32"/>
          <w:szCs w:val="32"/>
        </w:rPr>
        <w:t>tashqari</w:t>
      </w:r>
      <w:r w:rsidRPr="00DC49D7">
        <w:rPr>
          <w:spacing w:val="-1"/>
          <w:sz w:val="32"/>
          <w:szCs w:val="32"/>
        </w:rPr>
        <w:t xml:space="preserve"> </w:t>
      </w:r>
      <w:r w:rsidRPr="00DC49D7">
        <w:rPr>
          <w:sz w:val="32"/>
          <w:szCs w:val="32"/>
        </w:rPr>
        <w:t>tarbiyaviy</w:t>
      </w:r>
      <w:r w:rsidRPr="00DC49D7">
        <w:rPr>
          <w:spacing w:val="-1"/>
          <w:sz w:val="32"/>
          <w:szCs w:val="32"/>
        </w:rPr>
        <w:t xml:space="preserve"> </w:t>
      </w:r>
      <w:r w:rsidRPr="00DC49D7">
        <w:rPr>
          <w:sz w:val="32"/>
          <w:szCs w:val="32"/>
        </w:rPr>
        <w:t>ishlarni</w:t>
      </w:r>
      <w:r w:rsidRPr="00DC49D7">
        <w:rPr>
          <w:spacing w:val="-1"/>
          <w:sz w:val="32"/>
          <w:szCs w:val="32"/>
        </w:rPr>
        <w:t xml:space="preserve"> </w:t>
      </w:r>
      <w:r w:rsidRPr="00DC49D7">
        <w:rPr>
          <w:sz w:val="32"/>
          <w:szCs w:val="32"/>
        </w:rPr>
        <w:t>rejalashtirish</w:t>
      </w:r>
      <w:r w:rsidRPr="00DC49D7">
        <w:rPr>
          <w:spacing w:val="-2"/>
          <w:sz w:val="32"/>
          <w:szCs w:val="32"/>
        </w:rPr>
        <w:t xml:space="preserve"> </w:t>
      </w:r>
      <w:r w:rsidRPr="00DC49D7">
        <w:rPr>
          <w:sz w:val="32"/>
          <w:szCs w:val="32"/>
        </w:rPr>
        <w:t>va amalga oshirishni nazorat qilish; o‘quvchilarning sinfdan tashqari ko‘p qirrali ishlarni pedagogik jamoa, o‘quvchilar tashkilotlari sinf faollari yordamida yo‘lga qo‘yish; sinfdan tashqari ishlar yo‘nalishiga bevosita rahbarlik qilgan holda, o‘qituvchilar, sinf rahbarlari, ota-onalar, o‘quvchilar tashkilotlari, sinf faollariga uslubiy yordam ko‘rsatish; umummaktab va maktablararo o‘tkaziladigan eng muhim tarbiyaviy tadbirlarda qatnashish;</w:t>
      </w:r>
      <w:r w:rsidRPr="00DC49D7">
        <w:rPr>
          <w:spacing w:val="35"/>
          <w:sz w:val="32"/>
          <w:szCs w:val="32"/>
        </w:rPr>
        <w:t xml:space="preserve"> </w:t>
      </w:r>
      <w:r w:rsidRPr="00DC49D7">
        <w:rPr>
          <w:sz w:val="32"/>
          <w:szCs w:val="32"/>
        </w:rPr>
        <w:t>o‘quvchilarning bo‘sh vaqtlarini tashkil</w:t>
      </w:r>
    </w:p>
    <w:p w14:paraId="23286C51" w14:textId="77777777" w:rsidR="00C0537A" w:rsidRPr="00DC49D7" w:rsidRDefault="00C0537A" w:rsidP="00C0537A">
      <w:pPr>
        <w:pStyle w:val="a3"/>
        <w:ind w:left="0" w:right="279"/>
        <w:rPr>
          <w:sz w:val="32"/>
          <w:szCs w:val="32"/>
        </w:rPr>
      </w:pPr>
      <w:r w:rsidRPr="00DC49D7">
        <w:rPr>
          <w:sz w:val="32"/>
          <w:szCs w:val="32"/>
        </w:rPr>
        <w:t xml:space="preserve">qilishda tarbiya va madaniyat muassasalari hamda jamoatchilik kuchidan keng foydalanish; Bu borada tashkilotchilar faolligini uchta asosiy tomonini ko‘rish mumkin: tashkilotchilik, uslubiy va ma’muriy. Bular ko‘pincha o‘zaro uzviy bog`langan holda namoyon bo‘ladi. </w:t>
      </w:r>
      <w:r w:rsidRPr="00DC49D7">
        <w:rPr>
          <w:sz w:val="32"/>
          <w:szCs w:val="32"/>
        </w:rPr>
        <w:lastRenderedPageBreak/>
        <w:t xml:space="preserve">Tashkilotchining tashkilotchilik faoliyatiga quyidagi bir qator ishlarni kiritish mumkin: tarbiyaviy ishlar sohasida erishilgan yutuq va kamchliklarni tahlil qilish; tarbiyaviy ishlarning maqsad va vazifalarini aniqlash; tarbiyaviy, ommaviy-siyosiy ishlarni rejalashtirish va ularning mazmuni, shakl va usullarini aniqlash; sinfdan tashqari tarbiyaviy ishlarni guruhlashtirish, boshqaruvchi shaxslarni aniqlash. Maktabda tarbiyaviy ishlarni aniq rejalashtirmasdan uning mazmuni, shakl va usullarini aniqlamasdan, ma’lum bir tizimga solmasdan turib ko‘zda tutilgan maqsadga erishish qiyin. Sinfdan tashqari ishlarning tarbiyaviy ta’siri ko‘p darajada o‘quv jarayonini tashkil etish saviyasiga hamda o‘quvchilar jamoachining xilma-xil ishlarni qanday yo‘lga qo‘yishga </w:t>
      </w:r>
      <w:r w:rsidRPr="00DC49D7">
        <w:rPr>
          <w:spacing w:val="-2"/>
          <w:sz w:val="32"/>
          <w:szCs w:val="32"/>
        </w:rPr>
        <w:t>bog`liqdir.</w:t>
      </w:r>
    </w:p>
    <w:p w14:paraId="60D02901" w14:textId="77777777" w:rsidR="00C0537A" w:rsidRPr="00DC49D7" w:rsidRDefault="00C0537A" w:rsidP="00C0537A">
      <w:pPr>
        <w:pStyle w:val="a3"/>
        <w:ind w:left="0" w:right="284"/>
        <w:rPr>
          <w:sz w:val="32"/>
          <w:szCs w:val="32"/>
        </w:rPr>
      </w:pPr>
      <w:r w:rsidRPr="00DC49D7">
        <w:rPr>
          <w:noProof/>
          <w:sz w:val="32"/>
          <w:szCs w:val="32"/>
        </w:rPr>
        <w:drawing>
          <wp:anchor distT="0" distB="0" distL="0" distR="0" simplePos="0" relativeHeight="251659264" behindDoc="0" locked="0" layoutInCell="1" allowOverlap="1" wp14:anchorId="1D15F717" wp14:editId="6EB4DEBB">
            <wp:simplePos x="0" y="0"/>
            <wp:positionH relativeFrom="margin">
              <wp:align>left</wp:align>
            </wp:positionH>
            <wp:positionV relativeFrom="paragraph">
              <wp:posOffset>12700</wp:posOffset>
            </wp:positionV>
            <wp:extent cx="2773680" cy="2141219"/>
            <wp:effectExtent l="0" t="0" r="7620" b="0"/>
            <wp:wrapSquare wrapText="bothSides"/>
            <wp:docPr id="175" name="Image 1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5" name="Image 175"/>
                    <pic:cNvPicPr/>
                  </pic:nvPicPr>
                  <pic:blipFill>
                    <a:blip r:embed="rId7" cstate="print"/>
                    <a:stretch>
                      <a:fillRect/>
                    </a:stretch>
                  </pic:blipFill>
                  <pic:spPr>
                    <a:xfrm>
                      <a:off x="0" y="0"/>
                      <a:ext cx="2773680" cy="2141219"/>
                    </a:xfrm>
                    <a:prstGeom prst="rect">
                      <a:avLst/>
                    </a:prstGeom>
                  </pic:spPr>
                </pic:pic>
              </a:graphicData>
            </a:graphic>
          </wp:anchor>
        </w:drawing>
      </w:r>
      <w:r w:rsidRPr="00DC49D7">
        <w:rPr>
          <w:sz w:val="32"/>
          <w:szCs w:val="32"/>
        </w:rPr>
        <w:t>Sinfdan tashqari faoliyat majburiy dastur bilan chegaralanmaydi, balki yoshlari har xil o‘quvchilarni ihtiyoriy ravishda birlashtiradi. Ularning tashabbusi asosida ishlarni amalga oshiradi, fanga qiziqtiradi,</w:t>
      </w:r>
      <w:r w:rsidRPr="00DC49D7">
        <w:rPr>
          <w:spacing w:val="-4"/>
          <w:sz w:val="32"/>
          <w:szCs w:val="32"/>
        </w:rPr>
        <w:t xml:space="preserve"> </w:t>
      </w:r>
      <w:r w:rsidRPr="00DC49D7">
        <w:rPr>
          <w:sz w:val="32"/>
          <w:szCs w:val="32"/>
        </w:rPr>
        <w:t>ularni</w:t>
      </w:r>
      <w:r w:rsidRPr="00DC49D7">
        <w:rPr>
          <w:spacing w:val="-3"/>
          <w:sz w:val="32"/>
          <w:szCs w:val="32"/>
        </w:rPr>
        <w:t xml:space="preserve"> </w:t>
      </w:r>
      <w:r w:rsidRPr="00DC49D7">
        <w:rPr>
          <w:sz w:val="32"/>
          <w:szCs w:val="32"/>
        </w:rPr>
        <w:t>xalqning</w:t>
      </w:r>
      <w:r w:rsidRPr="00DC49D7">
        <w:rPr>
          <w:spacing w:val="-3"/>
          <w:sz w:val="32"/>
          <w:szCs w:val="32"/>
        </w:rPr>
        <w:t xml:space="preserve"> </w:t>
      </w:r>
      <w:r w:rsidRPr="00DC49D7">
        <w:rPr>
          <w:sz w:val="32"/>
          <w:szCs w:val="32"/>
        </w:rPr>
        <w:t>madaniy</w:t>
      </w:r>
      <w:r w:rsidRPr="00DC49D7">
        <w:rPr>
          <w:spacing w:val="-3"/>
          <w:sz w:val="32"/>
          <w:szCs w:val="32"/>
        </w:rPr>
        <w:t xml:space="preserve"> </w:t>
      </w:r>
      <w:r w:rsidRPr="00DC49D7">
        <w:rPr>
          <w:sz w:val="32"/>
          <w:szCs w:val="32"/>
        </w:rPr>
        <w:t>hayoti muhitiga</w:t>
      </w:r>
      <w:r w:rsidRPr="00DC49D7">
        <w:rPr>
          <w:spacing w:val="39"/>
          <w:sz w:val="32"/>
          <w:szCs w:val="32"/>
        </w:rPr>
        <w:t xml:space="preserve">  </w:t>
      </w:r>
      <w:r w:rsidRPr="00DC49D7">
        <w:rPr>
          <w:sz w:val="32"/>
          <w:szCs w:val="32"/>
        </w:rPr>
        <w:t>olib</w:t>
      </w:r>
      <w:r w:rsidRPr="00DC49D7">
        <w:rPr>
          <w:spacing w:val="41"/>
          <w:sz w:val="32"/>
          <w:szCs w:val="32"/>
        </w:rPr>
        <w:t xml:space="preserve">  </w:t>
      </w:r>
      <w:r w:rsidRPr="00DC49D7">
        <w:rPr>
          <w:sz w:val="32"/>
          <w:szCs w:val="32"/>
        </w:rPr>
        <w:t>kiradi.</w:t>
      </w:r>
      <w:r w:rsidRPr="00DC49D7">
        <w:rPr>
          <w:spacing w:val="40"/>
          <w:sz w:val="32"/>
          <w:szCs w:val="32"/>
        </w:rPr>
        <w:t xml:space="preserve">  </w:t>
      </w:r>
      <w:r w:rsidRPr="00DC49D7">
        <w:rPr>
          <w:sz w:val="32"/>
          <w:szCs w:val="32"/>
        </w:rPr>
        <w:t>Sinfdan</w:t>
      </w:r>
      <w:r w:rsidRPr="00DC49D7">
        <w:rPr>
          <w:spacing w:val="41"/>
          <w:sz w:val="32"/>
          <w:szCs w:val="32"/>
        </w:rPr>
        <w:t xml:space="preserve">  </w:t>
      </w:r>
      <w:r w:rsidRPr="00DC49D7">
        <w:rPr>
          <w:spacing w:val="-2"/>
          <w:sz w:val="32"/>
          <w:szCs w:val="32"/>
        </w:rPr>
        <w:t>tashqari</w:t>
      </w:r>
    </w:p>
    <w:p w14:paraId="2CC1F371" w14:textId="77777777" w:rsidR="00C0537A" w:rsidRPr="00DC49D7" w:rsidRDefault="00C0537A" w:rsidP="00C0537A">
      <w:pPr>
        <w:pStyle w:val="a3"/>
        <w:ind w:left="0" w:right="283"/>
        <w:rPr>
          <w:sz w:val="32"/>
          <w:szCs w:val="32"/>
        </w:rPr>
      </w:pPr>
      <w:r w:rsidRPr="00DC49D7">
        <w:rPr>
          <w:sz w:val="32"/>
          <w:szCs w:val="32"/>
        </w:rPr>
        <w:t>ishlar shaxsdagi ijtimoiy faollik, ijtimoiy ong hamda axloqiy odatlarni tarkib toptirishning eng muhim omilidir. Bu faoliyat ilmiy jamoa, adabiy va maktab teatrlarining ishlari, turli mavzularda o‘tkaziladigan kitobxonlar konferensiyasi va munozaralar, siyosiy, axloqiy, ilmiy-ommabop va mehnat mavzularidagi ma’ruza va suhbatlar, ijtimoiy-foydali mehnat, siyosiy axborot, bayram kechlari va ertaliklari, to‘garak mashg`ulotlarini o‘z ichiga oladi. O‘quvchilarning sinfdan tashqari ishlari o‘z mazmuniga ko‘ra tafakkur faoliyati va munosabat vositasi hisoblanadi. Chunki sinfdan tashqari ishlarda olingan axborot idrok etiladi, qayta ishlanadi va shu asosda yangi bilimlar hosil qilinadi.</w:t>
      </w:r>
      <w:r w:rsidRPr="00DC49D7">
        <w:rPr>
          <w:spacing w:val="23"/>
          <w:sz w:val="32"/>
          <w:szCs w:val="32"/>
        </w:rPr>
        <w:t xml:space="preserve"> </w:t>
      </w:r>
      <w:r w:rsidRPr="00DC49D7">
        <w:rPr>
          <w:sz w:val="32"/>
          <w:szCs w:val="32"/>
        </w:rPr>
        <w:t>O‘quvchilar sinfdan tashqari ishlarda qatnashib, turli kishilar bilan muayyan munosabatga kirishadi, turli vazifatlarga duch keladilar.</w:t>
      </w:r>
    </w:p>
    <w:p w14:paraId="27A4F4FE" w14:textId="77777777" w:rsidR="00C0537A" w:rsidRPr="00DC49D7" w:rsidRDefault="00C0537A" w:rsidP="00C0537A">
      <w:pPr>
        <w:pStyle w:val="a3"/>
        <w:ind w:left="0" w:right="283"/>
        <w:rPr>
          <w:sz w:val="32"/>
          <w:szCs w:val="32"/>
        </w:rPr>
      </w:pPr>
      <w:r w:rsidRPr="00DC49D7">
        <w:rPr>
          <w:sz w:val="32"/>
          <w:szCs w:val="32"/>
        </w:rPr>
        <w:t xml:space="preserve">Shuning uchun ham o‘quvchilarning sinfdan tashqari faoliyatlari </w:t>
      </w:r>
      <w:r w:rsidRPr="00DC49D7">
        <w:rPr>
          <w:sz w:val="32"/>
          <w:szCs w:val="32"/>
        </w:rPr>
        <w:lastRenderedPageBreak/>
        <w:t>qanchalik xilma-xil bo‘lsa, ularning munosabatlari shunchalik boy, munosabat doirasi keng va ma’naviy o‘sishi samarali bo‘ladi. Sinfdan tashqaridagi tarbiyaviy ishlarda o‘quvchilar jamoada ishlashni o‘rganadilar ijtimoiy mehnat quvonchini his qiladilar, ishlab chiqarish mehnatiga qo‘shiladilar, jamoatchilik fikriga bo‘ysunishga, jamoa sharafi uchun kurashishga odatlanadilar. Sinfdan tashqari faoliyat unda qatnashuvchilarning ma’naviy va jismoniy rivojlanishi hamda yosh xususiyatlariga ko‘ra belgilanadi. Bu jarayonga ular ta’lim olayotgan maktabning sharoiti ham ta’sir etadi. Garchand mamlakatimizdagi barcha maktablarning vazifalari bir bo‘lsa-da, o‘sha maktablarning o‘ziga xos xususiyatlari bor va bu xususiyatlr madaniy va milliy sharoitlarda yaqqol ko‘rinadi.</w:t>
      </w:r>
    </w:p>
    <w:p w14:paraId="7E577DED" w14:textId="77777777" w:rsidR="00C0537A" w:rsidRPr="00DC49D7" w:rsidRDefault="00C0537A" w:rsidP="00C0537A">
      <w:pPr>
        <w:pStyle w:val="a3"/>
        <w:ind w:left="0"/>
        <w:rPr>
          <w:sz w:val="32"/>
          <w:szCs w:val="32"/>
        </w:rPr>
      </w:pPr>
      <w:r w:rsidRPr="00DC49D7">
        <w:rPr>
          <w:sz w:val="32"/>
          <w:szCs w:val="32"/>
        </w:rPr>
        <w:t>Milliy</w:t>
      </w:r>
      <w:r w:rsidRPr="00DC49D7">
        <w:rPr>
          <w:spacing w:val="9"/>
          <w:sz w:val="32"/>
          <w:szCs w:val="32"/>
        </w:rPr>
        <w:t xml:space="preserve"> </w:t>
      </w:r>
      <w:r w:rsidRPr="00DC49D7">
        <w:rPr>
          <w:sz w:val="32"/>
          <w:szCs w:val="32"/>
        </w:rPr>
        <w:t>g‘urur</w:t>
      </w:r>
      <w:r w:rsidRPr="00DC49D7">
        <w:rPr>
          <w:spacing w:val="13"/>
          <w:sz w:val="32"/>
          <w:szCs w:val="32"/>
        </w:rPr>
        <w:t xml:space="preserve"> </w:t>
      </w:r>
      <w:r w:rsidRPr="00DC49D7">
        <w:rPr>
          <w:sz w:val="32"/>
          <w:szCs w:val="32"/>
        </w:rPr>
        <w:t>va</w:t>
      </w:r>
      <w:r w:rsidRPr="00DC49D7">
        <w:rPr>
          <w:spacing w:val="13"/>
          <w:sz w:val="32"/>
          <w:szCs w:val="32"/>
        </w:rPr>
        <w:t xml:space="preserve"> </w:t>
      </w:r>
      <w:r w:rsidRPr="00DC49D7">
        <w:rPr>
          <w:sz w:val="32"/>
          <w:szCs w:val="32"/>
        </w:rPr>
        <w:t>iftixorni</w:t>
      </w:r>
      <w:r w:rsidRPr="00DC49D7">
        <w:rPr>
          <w:spacing w:val="12"/>
          <w:sz w:val="32"/>
          <w:szCs w:val="32"/>
        </w:rPr>
        <w:t xml:space="preserve"> </w:t>
      </w:r>
      <w:r w:rsidRPr="00DC49D7">
        <w:rPr>
          <w:sz w:val="32"/>
          <w:szCs w:val="32"/>
        </w:rPr>
        <w:t>shakllantirish</w:t>
      </w:r>
      <w:r w:rsidRPr="00DC49D7">
        <w:rPr>
          <w:spacing w:val="17"/>
          <w:sz w:val="32"/>
          <w:szCs w:val="32"/>
        </w:rPr>
        <w:t xml:space="preserve"> </w:t>
      </w:r>
      <w:r w:rsidRPr="00DC49D7">
        <w:rPr>
          <w:sz w:val="32"/>
          <w:szCs w:val="32"/>
        </w:rPr>
        <w:t>—</w:t>
      </w:r>
      <w:r w:rsidRPr="00DC49D7">
        <w:rPr>
          <w:spacing w:val="11"/>
          <w:sz w:val="32"/>
          <w:szCs w:val="32"/>
        </w:rPr>
        <w:t xml:space="preserve"> </w:t>
      </w:r>
      <w:r w:rsidRPr="00DC49D7">
        <w:rPr>
          <w:sz w:val="32"/>
          <w:szCs w:val="32"/>
        </w:rPr>
        <w:t>bu</w:t>
      </w:r>
      <w:r w:rsidRPr="00DC49D7">
        <w:rPr>
          <w:spacing w:val="12"/>
          <w:sz w:val="32"/>
          <w:szCs w:val="32"/>
        </w:rPr>
        <w:t xml:space="preserve"> </w:t>
      </w:r>
      <w:r w:rsidRPr="00DC49D7">
        <w:rPr>
          <w:sz w:val="32"/>
          <w:szCs w:val="32"/>
        </w:rPr>
        <w:t>millatning</w:t>
      </w:r>
      <w:r w:rsidRPr="00DC49D7">
        <w:rPr>
          <w:spacing w:val="16"/>
          <w:sz w:val="32"/>
          <w:szCs w:val="32"/>
        </w:rPr>
        <w:t xml:space="preserve"> </w:t>
      </w:r>
      <w:r w:rsidRPr="00DC49D7">
        <w:rPr>
          <w:sz w:val="32"/>
          <w:szCs w:val="32"/>
        </w:rPr>
        <w:t>o‘ziga</w:t>
      </w:r>
      <w:r w:rsidRPr="00DC49D7">
        <w:rPr>
          <w:spacing w:val="11"/>
          <w:sz w:val="32"/>
          <w:szCs w:val="32"/>
        </w:rPr>
        <w:t xml:space="preserve"> </w:t>
      </w:r>
      <w:r w:rsidRPr="00DC49D7">
        <w:rPr>
          <w:spacing w:val="-2"/>
          <w:sz w:val="32"/>
          <w:szCs w:val="32"/>
        </w:rPr>
        <w:t>xosliklarini,</w:t>
      </w:r>
    </w:p>
    <w:p w14:paraId="7D86DC23" w14:textId="77777777" w:rsidR="00C0537A" w:rsidRPr="00DC49D7" w:rsidRDefault="00C0537A" w:rsidP="00C0537A">
      <w:pPr>
        <w:pStyle w:val="a3"/>
        <w:ind w:left="0" w:right="282"/>
        <w:rPr>
          <w:sz w:val="32"/>
          <w:szCs w:val="32"/>
        </w:rPr>
      </w:pPr>
      <w:r w:rsidRPr="00DC49D7">
        <w:rPr>
          <w:noProof/>
          <w:sz w:val="32"/>
          <w:szCs w:val="32"/>
        </w:rPr>
        <w:drawing>
          <wp:anchor distT="0" distB="0" distL="0" distR="0" simplePos="0" relativeHeight="251660288" behindDoc="0" locked="0" layoutInCell="1" allowOverlap="1" wp14:anchorId="2BD1A0AC" wp14:editId="240DC053">
            <wp:simplePos x="0" y="0"/>
            <wp:positionH relativeFrom="page">
              <wp:posOffset>1085850</wp:posOffset>
            </wp:positionH>
            <wp:positionV relativeFrom="paragraph">
              <wp:posOffset>90805</wp:posOffset>
            </wp:positionV>
            <wp:extent cx="2849880" cy="1836419"/>
            <wp:effectExtent l="0" t="0" r="7620" b="0"/>
            <wp:wrapSquare wrapText="bothSides"/>
            <wp:docPr id="176" name="Image 1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6" name="Image 176"/>
                    <pic:cNvPicPr/>
                  </pic:nvPicPr>
                  <pic:blipFill>
                    <a:blip r:embed="rId8" cstate="print"/>
                    <a:stretch>
                      <a:fillRect/>
                    </a:stretch>
                  </pic:blipFill>
                  <pic:spPr>
                    <a:xfrm>
                      <a:off x="0" y="0"/>
                      <a:ext cx="2849880" cy="1836419"/>
                    </a:xfrm>
                    <a:prstGeom prst="rect">
                      <a:avLst/>
                    </a:prstGeom>
                  </pic:spPr>
                </pic:pic>
              </a:graphicData>
            </a:graphic>
          </wp:anchor>
        </w:drawing>
      </w:r>
      <w:r w:rsidRPr="00DC49D7">
        <w:rPr>
          <w:sz w:val="32"/>
          <w:szCs w:val="32"/>
        </w:rPr>
        <w:t>tarixi, madaniyati, qadriyatlarini va erishgan yutuqlarini ulug‘lash orqali xalqning o‘ziga bo‘lgan ishonchini oshirish va o‘z tarixiga, kelajagiga hurmatni kuchaytirish jarayonidir. Bu jarayon</w:t>
      </w:r>
      <w:r w:rsidRPr="00DC49D7">
        <w:rPr>
          <w:spacing w:val="67"/>
          <w:sz w:val="32"/>
          <w:szCs w:val="32"/>
        </w:rPr>
        <w:t xml:space="preserve">  </w:t>
      </w:r>
      <w:r w:rsidRPr="00DC49D7">
        <w:rPr>
          <w:sz w:val="32"/>
          <w:szCs w:val="32"/>
        </w:rPr>
        <w:t>turli</w:t>
      </w:r>
      <w:r w:rsidRPr="00DC49D7">
        <w:rPr>
          <w:spacing w:val="67"/>
          <w:sz w:val="32"/>
          <w:szCs w:val="32"/>
        </w:rPr>
        <w:t xml:space="preserve">  </w:t>
      </w:r>
      <w:r w:rsidRPr="00DC49D7">
        <w:rPr>
          <w:sz w:val="32"/>
          <w:szCs w:val="32"/>
        </w:rPr>
        <w:t>omillar</w:t>
      </w:r>
      <w:r w:rsidRPr="00DC49D7">
        <w:rPr>
          <w:spacing w:val="67"/>
          <w:sz w:val="32"/>
          <w:szCs w:val="32"/>
        </w:rPr>
        <w:t xml:space="preserve">  </w:t>
      </w:r>
      <w:r w:rsidRPr="00DC49D7">
        <w:rPr>
          <w:sz w:val="32"/>
          <w:szCs w:val="32"/>
        </w:rPr>
        <w:t>orqali</w:t>
      </w:r>
      <w:r w:rsidRPr="00DC49D7">
        <w:rPr>
          <w:spacing w:val="68"/>
          <w:sz w:val="32"/>
          <w:szCs w:val="32"/>
        </w:rPr>
        <w:t xml:space="preserve">  </w:t>
      </w:r>
      <w:r w:rsidRPr="00DC49D7">
        <w:rPr>
          <w:spacing w:val="-2"/>
          <w:sz w:val="32"/>
          <w:szCs w:val="32"/>
        </w:rPr>
        <w:t>amalga</w:t>
      </w:r>
    </w:p>
    <w:p w14:paraId="39B83269" w14:textId="77777777" w:rsidR="00C0537A" w:rsidRPr="00DC49D7" w:rsidRDefault="00C0537A" w:rsidP="00C0537A">
      <w:pPr>
        <w:pStyle w:val="a3"/>
        <w:ind w:left="0"/>
        <w:rPr>
          <w:sz w:val="32"/>
          <w:szCs w:val="32"/>
        </w:rPr>
      </w:pPr>
      <w:r w:rsidRPr="00DC49D7">
        <w:rPr>
          <w:sz w:val="32"/>
          <w:szCs w:val="32"/>
        </w:rPr>
        <w:t>oshirilishi</w:t>
      </w:r>
      <w:r w:rsidRPr="00DC49D7">
        <w:rPr>
          <w:spacing w:val="-9"/>
          <w:sz w:val="32"/>
          <w:szCs w:val="32"/>
        </w:rPr>
        <w:t xml:space="preserve"> </w:t>
      </w:r>
      <w:r w:rsidRPr="00DC49D7">
        <w:rPr>
          <w:spacing w:val="-2"/>
          <w:sz w:val="32"/>
          <w:szCs w:val="32"/>
        </w:rPr>
        <w:t>mumkin:</w:t>
      </w:r>
    </w:p>
    <w:p w14:paraId="6A72BE2F" w14:textId="77777777" w:rsidR="00C0537A" w:rsidRPr="00DC49D7" w:rsidRDefault="00C0537A" w:rsidP="00C0537A">
      <w:pPr>
        <w:pStyle w:val="a5"/>
        <w:tabs>
          <w:tab w:val="left" w:pos="700"/>
        </w:tabs>
        <w:ind w:left="0" w:right="281" w:firstLine="0"/>
        <w:jc w:val="both"/>
        <w:rPr>
          <w:sz w:val="32"/>
          <w:szCs w:val="32"/>
        </w:rPr>
      </w:pPr>
      <w:r w:rsidRPr="00DC49D7">
        <w:rPr>
          <w:sz w:val="32"/>
          <w:szCs w:val="32"/>
        </w:rPr>
        <w:t>Ta'lim va tarbiya. Milliy g‘urur va iftixorni shakllantirishning birinchi qadamlaridan biri ta'limdir. Maktabda va oliy ta'lim muassasalarida millatning tarixiy voqealari, buyuk shaxslar va madaniy yutuqlari o‘rganiladi. Ta'lim jarayonida milliy qadriyatlar, til, adabiyot va san'atning o‘rni ta'kidlanishi kerak.</w:t>
      </w:r>
    </w:p>
    <w:p w14:paraId="4EF6FB52" w14:textId="77777777" w:rsidR="00C0537A" w:rsidRPr="00DC49D7" w:rsidRDefault="00C0537A" w:rsidP="00C0537A">
      <w:pPr>
        <w:pStyle w:val="a5"/>
        <w:tabs>
          <w:tab w:val="left" w:pos="642"/>
        </w:tabs>
        <w:ind w:left="0" w:right="281" w:firstLine="0"/>
        <w:jc w:val="both"/>
        <w:rPr>
          <w:sz w:val="32"/>
          <w:szCs w:val="32"/>
        </w:rPr>
      </w:pPr>
      <w:r w:rsidRPr="00DC49D7">
        <w:rPr>
          <w:sz w:val="32"/>
          <w:szCs w:val="32"/>
        </w:rPr>
        <w:t>Madaniy meros va an'analarning saqlanishi Milliy g‘ururni shakllantirishda madaniy merosni saqlash va rivojlantirish muhim ahamiyatga ega. O‘zbek xalqining an'analari, urf-odatlari, milliy kiyimlari, taomlari, musiqasi va san'ati haqida keng ma'lumotlar berish, shuningdek, ularni yoshlar orasida targ‘ib qilish milliy g‘ururni oshirishga yordam beradi.</w:t>
      </w:r>
    </w:p>
    <w:p w14:paraId="7414685B" w14:textId="77777777" w:rsidR="00C0537A" w:rsidRPr="00DC49D7" w:rsidRDefault="00C0537A" w:rsidP="00C0537A">
      <w:pPr>
        <w:pStyle w:val="a5"/>
        <w:tabs>
          <w:tab w:val="left" w:pos="630"/>
        </w:tabs>
        <w:ind w:left="0" w:right="282" w:firstLine="0"/>
        <w:jc w:val="both"/>
        <w:rPr>
          <w:sz w:val="32"/>
          <w:szCs w:val="32"/>
        </w:rPr>
      </w:pPr>
      <w:r w:rsidRPr="00DC49D7">
        <w:rPr>
          <w:sz w:val="32"/>
          <w:szCs w:val="32"/>
        </w:rPr>
        <w:t xml:space="preserve">Milliy ramzlar. Milliy bayroq, gerb, madhiyaga hurmat ko‘rsatish va </w:t>
      </w:r>
      <w:r w:rsidRPr="00DC49D7">
        <w:rPr>
          <w:sz w:val="32"/>
          <w:szCs w:val="32"/>
        </w:rPr>
        <w:lastRenderedPageBreak/>
        <w:t>ularni targ‘ib qilish milliy g‘ururni shakllantirishda asosiy o‘rin tutadi. Milliy</w:t>
      </w:r>
      <w:r w:rsidRPr="00DC49D7">
        <w:rPr>
          <w:spacing w:val="40"/>
          <w:sz w:val="32"/>
          <w:szCs w:val="32"/>
        </w:rPr>
        <w:t xml:space="preserve"> </w:t>
      </w:r>
      <w:r w:rsidRPr="00DC49D7">
        <w:rPr>
          <w:sz w:val="32"/>
          <w:szCs w:val="32"/>
        </w:rPr>
        <w:t>ramzlarning ahamiyati va ularga hurmatni oshirish orqali xalq o‘zining tarixiy va madaniy merosini anglaydi.</w:t>
      </w:r>
    </w:p>
    <w:p w14:paraId="4DF456A8" w14:textId="77777777" w:rsidR="00C0537A" w:rsidRPr="00DC49D7" w:rsidRDefault="00C0537A" w:rsidP="00C0537A">
      <w:pPr>
        <w:pStyle w:val="a5"/>
        <w:tabs>
          <w:tab w:val="left" w:pos="669"/>
        </w:tabs>
        <w:ind w:left="0" w:right="279" w:firstLine="0"/>
        <w:jc w:val="both"/>
        <w:rPr>
          <w:sz w:val="32"/>
          <w:szCs w:val="32"/>
        </w:rPr>
      </w:pPr>
      <w:r w:rsidRPr="00DC49D7">
        <w:rPr>
          <w:sz w:val="32"/>
          <w:szCs w:val="32"/>
        </w:rPr>
        <w:t>Milliy merosni nishonlash. Milliy bayramlar, xususan, mustaqillik, milliy ozodlik, xalqning tarixiy yutuqlari va boshqa muhim sanalarni nishonlash orqali millatning o‘ziga bo‘lgan g‘ururi va iftixori kuchayadi. Bu tadbirlar xalqning o‘z tarixini, madaniyatini va yutuqlarini eslatadi va kelajakka ishonchini oshiradi.</w:t>
      </w:r>
    </w:p>
    <w:p w14:paraId="31AD3E94" w14:textId="77777777" w:rsidR="00C0537A" w:rsidRPr="00DC49D7" w:rsidRDefault="00C0537A" w:rsidP="00C0537A">
      <w:pPr>
        <w:pStyle w:val="a5"/>
        <w:tabs>
          <w:tab w:val="left" w:pos="633"/>
        </w:tabs>
        <w:ind w:left="0" w:right="286" w:firstLine="0"/>
        <w:jc w:val="both"/>
        <w:rPr>
          <w:sz w:val="32"/>
          <w:szCs w:val="32"/>
        </w:rPr>
      </w:pPr>
      <w:r w:rsidRPr="00DC49D7">
        <w:rPr>
          <w:sz w:val="32"/>
          <w:szCs w:val="32"/>
        </w:rPr>
        <w:t>O‘zgacha yutuqlar va rahbarlar. Milliy g‘ururni shakllantirishda mustahkam rahbarlik va davlatning yutuqlari ham muhimdir. Davlat rahbarlarining xalqni birlashtiradigan,</w:t>
      </w:r>
      <w:r w:rsidRPr="00DC49D7">
        <w:rPr>
          <w:spacing w:val="-2"/>
          <w:sz w:val="32"/>
          <w:szCs w:val="32"/>
        </w:rPr>
        <w:t xml:space="preserve"> </w:t>
      </w:r>
      <w:r w:rsidRPr="00DC49D7">
        <w:rPr>
          <w:sz w:val="32"/>
          <w:szCs w:val="32"/>
        </w:rPr>
        <w:t>milliy</w:t>
      </w:r>
      <w:r w:rsidRPr="00DC49D7">
        <w:rPr>
          <w:spacing w:val="-1"/>
          <w:sz w:val="32"/>
          <w:szCs w:val="32"/>
        </w:rPr>
        <w:t xml:space="preserve"> </w:t>
      </w:r>
      <w:r w:rsidRPr="00DC49D7">
        <w:rPr>
          <w:sz w:val="32"/>
          <w:szCs w:val="32"/>
        </w:rPr>
        <w:t>qadriyatlarni</w:t>
      </w:r>
      <w:r w:rsidRPr="00DC49D7">
        <w:rPr>
          <w:spacing w:val="-3"/>
          <w:sz w:val="32"/>
          <w:szCs w:val="32"/>
        </w:rPr>
        <w:t xml:space="preserve"> </w:t>
      </w:r>
      <w:r w:rsidRPr="00DC49D7">
        <w:rPr>
          <w:sz w:val="32"/>
          <w:szCs w:val="32"/>
        </w:rPr>
        <w:t>ulug‘laydigan</w:t>
      </w:r>
      <w:r w:rsidRPr="00DC49D7">
        <w:rPr>
          <w:spacing w:val="-1"/>
          <w:sz w:val="32"/>
          <w:szCs w:val="32"/>
        </w:rPr>
        <w:t xml:space="preserve"> </w:t>
      </w:r>
      <w:r w:rsidRPr="00DC49D7">
        <w:rPr>
          <w:sz w:val="32"/>
          <w:szCs w:val="32"/>
        </w:rPr>
        <w:t>siyosatlari,</w:t>
      </w:r>
      <w:r w:rsidRPr="00DC49D7">
        <w:rPr>
          <w:spacing w:val="-2"/>
          <w:sz w:val="32"/>
          <w:szCs w:val="32"/>
        </w:rPr>
        <w:t xml:space="preserve"> </w:t>
      </w:r>
      <w:r w:rsidRPr="00DC49D7">
        <w:rPr>
          <w:sz w:val="32"/>
          <w:szCs w:val="32"/>
        </w:rPr>
        <w:t>shuningdek,</w:t>
      </w:r>
      <w:r w:rsidRPr="00DC49D7">
        <w:rPr>
          <w:spacing w:val="-3"/>
          <w:sz w:val="32"/>
          <w:szCs w:val="32"/>
        </w:rPr>
        <w:t xml:space="preserve"> </w:t>
      </w:r>
      <w:r w:rsidRPr="00DC49D7">
        <w:rPr>
          <w:sz w:val="32"/>
          <w:szCs w:val="32"/>
        </w:rPr>
        <w:t>xalqaro maydonda erishilgan muvaffaqiyatlar milliy g‘ururni oshirishda katta rol o‘ynaydi.</w:t>
      </w:r>
    </w:p>
    <w:p w14:paraId="5E467B8C" w14:textId="77777777" w:rsidR="00C0537A" w:rsidRPr="00DC49D7" w:rsidRDefault="00C0537A" w:rsidP="00C0537A">
      <w:pPr>
        <w:pStyle w:val="a5"/>
        <w:tabs>
          <w:tab w:val="left" w:pos="750"/>
        </w:tabs>
        <w:ind w:left="0" w:right="282" w:firstLine="0"/>
        <w:jc w:val="both"/>
        <w:rPr>
          <w:sz w:val="32"/>
          <w:szCs w:val="32"/>
        </w:rPr>
      </w:pPr>
      <w:r w:rsidRPr="00DC49D7">
        <w:rPr>
          <w:sz w:val="32"/>
          <w:szCs w:val="32"/>
        </w:rPr>
        <w:t>Jurnalistika va ommaviy axborot vositalarining roli. Milliy g‘ururni shakllantirishda ommaviy axborot vositalari katta ahamiyatga ega. Televizion dasturlar, maqolalar, hujjatli filmlar va boshqa axborot vositalari orqali xalqning tarixiy yutuqlari va qahramonlari haqida keng targ‘ibotlar olib borilishi kerak.</w:t>
      </w:r>
    </w:p>
    <w:p w14:paraId="50FE8426" w14:textId="77777777" w:rsidR="00C0537A" w:rsidRPr="00DC49D7" w:rsidRDefault="00C0537A" w:rsidP="00C0537A">
      <w:pPr>
        <w:pStyle w:val="a5"/>
        <w:tabs>
          <w:tab w:val="left" w:pos="609"/>
        </w:tabs>
        <w:ind w:left="0" w:right="289" w:firstLine="0"/>
        <w:jc w:val="both"/>
        <w:rPr>
          <w:sz w:val="32"/>
          <w:szCs w:val="32"/>
        </w:rPr>
      </w:pPr>
      <w:r w:rsidRPr="00DC49D7">
        <w:rPr>
          <w:sz w:val="32"/>
          <w:szCs w:val="32"/>
        </w:rPr>
        <w:t>Sport yutuqlari. Milliy g‘urur va iftixorni shakllantirishda sport yutuqlarining roli ham katta. Millatning xalqaro sport musobaqalarida erishgan yutuqlari, sportchilarining muvaffaqiyatlari milliy g‘ururni kuchaytiradi.</w:t>
      </w:r>
    </w:p>
    <w:p w14:paraId="4F207AEC" w14:textId="77777777" w:rsidR="00C0537A" w:rsidRPr="00DC49D7" w:rsidRDefault="00C0537A" w:rsidP="00C0537A">
      <w:pPr>
        <w:pStyle w:val="a5"/>
        <w:tabs>
          <w:tab w:val="left" w:pos="590"/>
        </w:tabs>
        <w:ind w:left="0" w:right="284" w:firstLine="0"/>
        <w:jc w:val="both"/>
        <w:rPr>
          <w:sz w:val="32"/>
          <w:szCs w:val="32"/>
        </w:rPr>
      </w:pPr>
      <w:r w:rsidRPr="00DC49D7">
        <w:rPr>
          <w:sz w:val="32"/>
          <w:szCs w:val="32"/>
        </w:rPr>
        <w:t>Yoshlarni targ‘ib qilish Yoshlarni milliy qadriyatlar asosida tarbiyalash, ularga millatning</w:t>
      </w:r>
      <w:r w:rsidRPr="00DC49D7">
        <w:rPr>
          <w:spacing w:val="-6"/>
          <w:sz w:val="32"/>
          <w:szCs w:val="32"/>
        </w:rPr>
        <w:t xml:space="preserve"> </w:t>
      </w:r>
      <w:r w:rsidRPr="00DC49D7">
        <w:rPr>
          <w:sz w:val="32"/>
          <w:szCs w:val="32"/>
        </w:rPr>
        <w:t>buyuk</w:t>
      </w:r>
      <w:r w:rsidRPr="00DC49D7">
        <w:rPr>
          <w:spacing w:val="-2"/>
          <w:sz w:val="32"/>
          <w:szCs w:val="32"/>
        </w:rPr>
        <w:t xml:space="preserve"> </w:t>
      </w:r>
      <w:r w:rsidRPr="00DC49D7">
        <w:rPr>
          <w:sz w:val="32"/>
          <w:szCs w:val="32"/>
        </w:rPr>
        <w:t>tarixini</w:t>
      </w:r>
      <w:r w:rsidRPr="00DC49D7">
        <w:rPr>
          <w:spacing w:val="-6"/>
          <w:sz w:val="32"/>
          <w:szCs w:val="32"/>
        </w:rPr>
        <w:t xml:space="preserve"> </w:t>
      </w:r>
      <w:r w:rsidRPr="00DC49D7">
        <w:rPr>
          <w:sz w:val="32"/>
          <w:szCs w:val="32"/>
        </w:rPr>
        <w:t>va</w:t>
      </w:r>
      <w:r w:rsidRPr="00DC49D7">
        <w:rPr>
          <w:spacing w:val="-3"/>
          <w:sz w:val="32"/>
          <w:szCs w:val="32"/>
        </w:rPr>
        <w:t xml:space="preserve"> </w:t>
      </w:r>
      <w:r w:rsidRPr="00DC49D7">
        <w:rPr>
          <w:sz w:val="32"/>
          <w:szCs w:val="32"/>
        </w:rPr>
        <w:t>madaniyatini o‘rgatish</w:t>
      </w:r>
      <w:r w:rsidRPr="00DC49D7">
        <w:rPr>
          <w:spacing w:val="-2"/>
          <w:sz w:val="32"/>
          <w:szCs w:val="32"/>
        </w:rPr>
        <w:t xml:space="preserve"> </w:t>
      </w:r>
      <w:r w:rsidRPr="00DC49D7">
        <w:rPr>
          <w:sz w:val="32"/>
          <w:szCs w:val="32"/>
        </w:rPr>
        <w:t>muhim.</w:t>
      </w:r>
      <w:r w:rsidRPr="00DC49D7">
        <w:rPr>
          <w:spacing w:val="-4"/>
          <w:sz w:val="32"/>
          <w:szCs w:val="32"/>
        </w:rPr>
        <w:t xml:space="preserve"> </w:t>
      </w:r>
      <w:r w:rsidRPr="00DC49D7">
        <w:rPr>
          <w:sz w:val="32"/>
          <w:szCs w:val="32"/>
        </w:rPr>
        <w:t>Yoshlar</w:t>
      </w:r>
      <w:r w:rsidRPr="00DC49D7">
        <w:rPr>
          <w:spacing w:val="-3"/>
          <w:sz w:val="32"/>
          <w:szCs w:val="32"/>
        </w:rPr>
        <w:t xml:space="preserve"> </w:t>
      </w:r>
      <w:r w:rsidRPr="00DC49D7">
        <w:rPr>
          <w:sz w:val="32"/>
          <w:szCs w:val="32"/>
        </w:rPr>
        <w:t>milliy</w:t>
      </w:r>
      <w:r w:rsidRPr="00DC49D7">
        <w:rPr>
          <w:spacing w:val="-6"/>
          <w:sz w:val="32"/>
          <w:szCs w:val="32"/>
        </w:rPr>
        <w:t xml:space="preserve"> </w:t>
      </w:r>
      <w:r w:rsidRPr="00DC49D7">
        <w:rPr>
          <w:sz w:val="32"/>
          <w:szCs w:val="32"/>
        </w:rPr>
        <w:t>g‘ururni saqlab qolish va kelajakda uni rivojlantirishda muhim rol o‘ynaydi.</w:t>
      </w:r>
    </w:p>
    <w:p w14:paraId="2C1896C3" w14:textId="77777777" w:rsidR="00C0537A" w:rsidRPr="00DC49D7" w:rsidRDefault="00C0537A" w:rsidP="00C0537A">
      <w:pPr>
        <w:pStyle w:val="a5"/>
        <w:tabs>
          <w:tab w:val="left" w:pos="573"/>
        </w:tabs>
        <w:ind w:left="0" w:right="281" w:firstLine="0"/>
        <w:jc w:val="both"/>
        <w:rPr>
          <w:sz w:val="32"/>
          <w:szCs w:val="32"/>
        </w:rPr>
      </w:pPr>
      <w:r w:rsidRPr="00DC49D7">
        <w:rPr>
          <w:sz w:val="32"/>
          <w:szCs w:val="32"/>
        </w:rPr>
        <w:t>O‘zbek tilining o‘rni. Milliy g‘ururning shakllanishida o‘zbek tilining ahamiyati katta. Tilni hurmat qilish, uni saqlash va rivojlantirish orqali xalq o‘zini yanada mustahkam va mustaqil his qiladi.</w:t>
      </w:r>
    </w:p>
    <w:p w14:paraId="465C8750" w14:textId="77777777" w:rsidR="00C0537A" w:rsidRPr="00DC49D7" w:rsidRDefault="00C0537A" w:rsidP="00C0537A">
      <w:pPr>
        <w:pStyle w:val="a3"/>
        <w:ind w:left="0" w:right="280"/>
        <w:rPr>
          <w:sz w:val="32"/>
          <w:szCs w:val="32"/>
        </w:rPr>
      </w:pPr>
      <w:r w:rsidRPr="00DC49D7">
        <w:rPr>
          <w:sz w:val="32"/>
          <w:szCs w:val="32"/>
        </w:rPr>
        <w:t>Shunday qilib, milliy g‘urur va iftixorni shakllantirish  bu xalqning o‘zligini anglash, tarixiy qadriyatlarni ulug‘lash va kelajakka ishonchni kuchaytirish jarayonidir. Jamoaviy hamkorlik va muloqotni rivojlantirish bu jamoa a'zolarining o‘zaro hamkorligini, o‘z fikrlarini erkin almashishlarini, maqsadlarni amalga oshirishda birgalikda ishlashni ta'minlash jarayonidir. Jamoaviy hamkorlik</w:t>
      </w:r>
    </w:p>
    <w:p w14:paraId="66BFE50C" w14:textId="77777777" w:rsidR="00C0537A" w:rsidRPr="00DC49D7" w:rsidRDefault="00C0537A" w:rsidP="00C0537A">
      <w:pPr>
        <w:pStyle w:val="a3"/>
        <w:ind w:left="0" w:right="286"/>
        <w:rPr>
          <w:sz w:val="32"/>
          <w:szCs w:val="32"/>
        </w:rPr>
      </w:pPr>
      <w:r w:rsidRPr="00DC49D7">
        <w:rPr>
          <w:sz w:val="32"/>
          <w:szCs w:val="32"/>
        </w:rPr>
        <w:lastRenderedPageBreak/>
        <w:t>va muloqot nafaqat ish muhitida, balki ijtimoiy hayotda ham muvaffaqiyatli faoliyat yuritish uchun zaruriy omillardan biridir. Quyida jamoaviy hamkorlik va muloqotni rivojlantirishning asosiy jihatlari keltirilgan:</w:t>
      </w:r>
    </w:p>
    <w:p w14:paraId="6AC2E728" w14:textId="77777777" w:rsidR="00C0537A" w:rsidRPr="00DC49D7" w:rsidRDefault="00C0537A" w:rsidP="00C0537A">
      <w:pPr>
        <w:pStyle w:val="a5"/>
        <w:numPr>
          <w:ilvl w:val="0"/>
          <w:numId w:val="1"/>
        </w:numPr>
        <w:tabs>
          <w:tab w:val="left" w:pos="564"/>
        </w:tabs>
        <w:ind w:left="0" w:firstLine="0"/>
        <w:jc w:val="both"/>
        <w:rPr>
          <w:sz w:val="32"/>
          <w:szCs w:val="32"/>
        </w:rPr>
      </w:pPr>
      <w:r w:rsidRPr="00DC49D7">
        <w:rPr>
          <w:sz w:val="32"/>
          <w:szCs w:val="32"/>
        </w:rPr>
        <w:t>Ochiqlik</w:t>
      </w:r>
      <w:r w:rsidRPr="00DC49D7">
        <w:rPr>
          <w:spacing w:val="-10"/>
          <w:sz w:val="32"/>
          <w:szCs w:val="32"/>
        </w:rPr>
        <w:t xml:space="preserve"> </w:t>
      </w:r>
      <w:r w:rsidRPr="00DC49D7">
        <w:rPr>
          <w:sz w:val="32"/>
          <w:szCs w:val="32"/>
        </w:rPr>
        <w:t>va</w:t>
      </w:r>
      <w:r w:rsidRPr="00DC49D7">
        <w:rPr>
          <w:spacing w:val="-6"/>
          <w:sz w:val="32"/>
          <w:szCs w:val="32"/>
        </w:rPr>
        <w:t xml:space="preserve"> </w:t>
      </w:r>
      <w:r w:rsidRPr="00DC49D7">
        <w:rPr>
          <w:sz w:val="32"/>
          <w:szCs w:val="32"/>
        </w:rPr>
        <w:t>ishonch</w:t>
      </w:r>
      <w:r w:rsidRPr="00DC49D7">
        <w:rPr>
          <w:spacing w:val="-6"/>
          <w:sz w:val="32"/>
          <w:szCs w:val="32"/>
        </w:rPr>
        <w:t xml:space="preserve"> </w:t>
      </w:r>
      <w:r w:rsidRPr="00DC49D7">
        <w:rPr>
          <w:sz w:val="32"/>
          <w:szCs w:val="32"/>
        </w:rPr>
        <w:t>muhitini</w:t>
      </w:r>
      <w:r w:rsidRPr="00DC49D7">
        <w:rPr>
          <w:spacing w:val="-9"/>
          <w:sz w:val="32"/>
          <w:szCs w:val="32"/>
        </w:rPr>
        <w:t xml:space="preserve"> </w:t>
      </w:r>
      <w:r w:rsidRPr="00DC49D7">
        <w:rPr>
          <w:spacing w:val="-2"/>
          <w:sz w:val="32"/>
          <w:szCs w:val="32"/>
        </w:rPr>
        <w:t>yaratish</w:t>
      </w:r>
    </w:p>
    <w:p w14:paraId="522AD5A7" w14:textId="77777777" w:rsidR="00C0537A" w:rsidRPr="00DC49D7" w:rsidRDefault="00C0537A" w:rsidP="00C0537A">
      <w:pPr>
        <w:pStyle w:val="a5"/>
        <w:numPr>
          <w:ilvl w:val="0"/>
          <w:numId w:val="1"/>
        </w:numPr>
        <w:tabs>
          <w:tab w:val="left" w:pos="564"/>
        </w:tabs>
        <w:ind w:left="0" w:firstLine="0"/>
        <w:jc w:val="both"/>
        <w:rPr>
          <w:sz w:val="32"/>
          <w:szCs w:val="32"/>
        </w:rPr>
      </w:pPr>
      <w:r w:rsidRPr="00DC49D7">
        <w:rPr>
          <w:sz w:val="32"/>
          <w:szCs w:val="32"/>
        </w:rPr>
        <w:t>Maqsadlarni</w:t>
      </w:r>
      <w:r w:rsidRPr="00DC49D7">
        <w:rPr>
          <w:spacing w:val="-9"/>
          <w:sz w:val="32"/>
          <w:szCs w:val="32"/>
        </w:rPr>
        <w:t xml:space="preserve"> </w:t>
      </w:r>
      <w:r w:rsidRPr="00DC49D7">
        <w:rPr>
          <w:sz w:val="32"/>
          <w:szCs w:val="32"/>
        </w:rPr>
        <w:t>belgilash</w:t>
      </w:r>
      <w:r w:rsidRPr="00DC49D7">
        <w:rPr>
          <w:spacing w:val="-6"/>
          <w:sz w:val="32"/>
          <w:szCs w:val="32"/>
        </w:rPr>
        <w:t xml:space="preserve"> </w:t>
      </w:r>
      <w:r w:rsidRPr="00DC49D7">
        <w:rPr>
          <w:sz w:val="32"/>
          <w:szCs w:val="32"/>
        </w:rPr>
        <w:t>va</w:t>
      </w:r>
      <w:r w:rsidRPr="00DC49D7">
        <w:rPr>
          <w:spacing w:val="-7"/>
          <w:sz w:val="32"/>
          <w:szCs w:val="32"/>
        </w:rPr>
        <w:t xml:space="preserve"> </w:t>
      </w:r>
      <w:r w:rsidRPr="00DC49D7">
        <w:rPr>
          <w:sz w:val="32"/>
          <w:szCs w:val="32"/>
        </w:rPr>
        <w:t>ularga</w:t>
      </w:r>
      <w:r w:rsidRPr="00DC49D7">
        <w:rPr>
          <w:spacing w:val="-6"/>
          <w:sz w:val="32"/>
          <w:szCs w:val="32"/>
        </w:rPr>
        <w:t xml:space="preserve"> </w:t>
      </w:r>
      <w:r w:rsidRPr="00DC49D7">
        <w:rPr>
          <w:spacing w:val="-2"/>
          <w:sz w:val="32"/>
          <w:szCs w:val="32"/>
        </w:rPr>
        <w:t>erishish</w:t>
      </w:r>
    </w:p>
    <w:p w14:paraId="505345A1" w14:textId="77777777" w:rsidR="00C0537A" w:rsidRPr="00DC49D7" w:rsidRDefault="00C0537A" w:rsidP="00C0537A">
      <w:pPr>
        <w:pStyle w:val="a5"/>
        <w:numPr>
          <w:ilvl w:val="0"/>
          <w:numId w:val="1"/>
        </w:numPr>
        <w:tabs>
          <w:tab w:val="left" w:pos="564"/>
        </w:tabs>
        <w:ind w:left="0" w:firstLine="0"/>
        <w:jc w:val="both"/>
        <w:rPr>
          <w:sz w:val="32"/>
          <w:szCs w:val="32"/>
        </w:rPr>
      </w:pPr>
      <w:r w:rsidRPr="00DC49D7">
        <w:rPr>
          <w:sz w:val="32"/>
          <w:szCs w:val="32"/>
        </w:rPr>
        <w:t>Tinglash</w:t>
      </w:r>
      <w:r w:rsidRPr="00DC49D7">
        <w:rPr>
          <w:spacing w:val="-7"/>
          <w:sz w:val="32"/>
          <w:szCs w:val="32"/>
        </w:rPr>
        <w:t xml:space="preserve"> </w:t>
      </w:r>
      <w:r w:rsidRPr="00DC49D7">
        <w:rPr>
          <w:sz w:val="32"/>
          <w:szCs w:val="32"/>
        </w:rPr>
        <w:t>va</w:t>
      </w:r>
      <w:r w:rsidRPr="00DC49D7">
        <w:rPr>
          <w:spacing w:val="-3"/>
          <w:sz w:val="32"/>
          <w:szCs w:val="32"/>
        </w:rPr>
        <w:t xml:space="preserve"> </w:t>
      </w:r>
      <w:r w:rsidRPr="00DC49D7">
        <w:rPr>
          <w:sz w:val="32"/>
          <w:szCs w:val="32"/>
        </w:rPr>
        <w:t>fikr</w:t>
      </w:r>
      <w:r w:rsidRPr="00DC49D7">
        <w:rPr>
          <w:spacing w:val="-3"/>
          <w:sz w:val="32"/>
          <w:szCs w:val="32"/>
        </w:rPr>
        <w:t xml:space="preserve"> </w:t>
      </w:r>
      <w:r w:rsidRPr="00DC49D7">
        <w:rPr>
          <w:spacing w:val="-2"/>
          <w:sz w:val="32"/>
          <w:szCs w:val="32"/>
        </w:rPr>
        <w:t>almashish</w:t>
      </w:r>
    </w:p>
    <w:p w14:paraId="25A302CA" w14:textId="77777777" w:rsidR="00C0537A" w:rsidRPr="00DC49D7" w:rsidRDefault="00C0537A" w:rsidP="00C0537A">
      <w:pPr>
        <w:pStyle w:val="a5"/>
        <w:numPr>
          <w:ilvl w:val="0"/>
          <w:numId w:val="1"/>
        </w:numPr>
        <w:tabs>
          <w:tab w:val="left" w:pos="564"/>
        </w:tabs>
        <w:ind w:left="0" w:firstLine="0"/>
        <w:rPr>
          <w:sz w:val="32"/>
          <w:szCs w:val="32"/>
        </w:rPr>
      </w:pPr>
      <w:r w:rsidRPr="00DC49D7">
        <w:rPr>
          <w:sz w:val="32"/>
          <w:szCs w:val="32"/>
        </w:rPr>
        <w:t>Jamoaviy</w:t>
      </w:r>
      <w:r w:rsidRPr="00DC49D7">
        <w:rPr>
          <w:spacing w:val="-7"/>
          <w:sz w:val="32"/>
          <w:szCs w:val="32"/>
        </w:rPr>
        <w:t xml:space="preserve"> </w:t>
      </w:r>
      <w:r w:rsidRPr="00DC49D7">
        <w:rPr>
          <w:sz w:val="32"/>
          <w:szCs w:val="32"/>
        </w:rPr>
        <w:t>maqsadlar</w:t>
      </w:r>
      <w:r w:rsidRPr="00DC49D7">
        <w:rPr>
          <w:spacing w:val="-8"/>
          <w:sz w:val="32"/>
          <w:szCs w:val="32"/>
        </w:rPr>
        <w:t xml:space="preserve"> </w:t>
      </w:r>
      <w:r w:rsidRPr="00DC49D7">
        <w:rPr>
          <w:sz w:val="32"/>
          <w:szCs w:val="32"/>
        </w:rPr>
        <w:t>va</w:t>
      </w:r>
      <w:r w:rsidRPr="00DC49D7">
        <w:rPr>
          <w:spacing w:val="-8"/>
          <w:sz w:val="32"/>
          <w:szCs w:val="32"/>
        </w:rPr>
        <w:t xml:space="preserve"> </w:t>
      </w:r>
      <w:r w:rsidRPr="00DC49D7">
        <w:rPr>
          <w:sz w:val="32"/>
          <w:szCs w:val="32"/>
        </w:rPr>
        <w:t>individual</w:t>
      </w:r>
      <w:r w:rsidRPr="00DC49D7">
        <w:rPr>
          <w:spacing w:val="-6"/>
          <w:sz w:val="32"/>
          <w:szCs w:val="32"/>
        </w:rPr>
        <w:t xml:space="preserve"> </w:t>
      </w:r>
      <w:r w:rsidRPr="00DC49D7">
        <w:rPr>
          <w:spacing w:val="-2"/>
          <w:sz w:val="32"/>
          <w:szCs w:val="32"/>
        </w:rPr>
        <w:t>mas'uliyat</w:t>
      </w:r>
    </w:p>
    <w:p w14:paraId="79AEB5ED" w14:textId="77777777" w:rsidR="00C0537A" w:rsidRPr="00DC49D7" w:rsidRDefault="00C0537A" w:rsidP="00C0537A">
      <w:pPr>
        <w:pStyle w:val="a5"/>
        <w:numPr>
          <w:ilvl w:val="0"/>
          <w:numId w:val="1"/>
        </w:numPr>
        <w:tabs>
          <w:tab w:val="left" w:pos="564"/>
        </w:tabs>
        <w:ind w:left="0" w:firstLine="0"/>
        <w:rPr>
          <w:sz w:val="32"/>
          <w:szCs w:val="32"/>
        </w:rPr>
      </w:pPr>
      <w:r w:rsidRPr="00DC49D7">
        <w:rPr>
          <w:sz w:val="32"/>
          <w:szCs w:val="32"/>
        </w:rPr>
        <w:t>Xatoliklardan</w:t>
      </w:r>
      <w:r w:rsidRPr="00DC49D7">
        <w:rPr>
          <w:spacing w:val="-8"/>
          <w:sz w:val="32"/>
          <w:szCs w:val="32"/>
        </w:rPr>
        <w:t xml:space="preserve"> </w:t>
      </w:r>
      <w:r w:rsidRPr="00DC49D7">
        <w:rPr>
          <w:sz w:val="32"/>
          <w:szCs w:val="32"/>
        </w:rPr>
        <w:t>o‘rganish</w:t>
      </w:r>
      <w:r w:rsidRPr="00DC49D7">
        <w:rPr>
          <w:spacing w:val="-9"/>
          <w:sz w:val="32"/>
          <w:szCs w:val="32"/>
        </w:rPr>
        <w:t xml:space="preserve"> </w:t>
      </w:r>
      <w:r w:rsidRPr="00DC49D7">
        <w:rPr>
          <w:sz w:val="32"/>
          <w:szCs w:val="32"/>
        </w:rPr>
        <w:t>va</w:t>
      </w:r>
      <w:r w:rsidRPr="00DC49D7">
        <w:rPr>
          <w:spacing w:val="-11"/>
          <w:sz w:val="32"/>
          <w:szCs w:val="32"/>
        </w:rPr>
        <w:t xml:space="preserve"> </w:t>
      </w:r>
      <w:r w:rsidRPr="00DC49D7">
        <w:rPr>
          <w:sz w:val="32"/>
          <w:szCs w:val="32"/>
        </w:rPr>
        <w:t>qo‘llab-</w:t>
      </w:r>
      <w:r w:rsidRPr="00DC49D7">
        <w:rPr>
          <w:spacing w:val="-2"/>
          <w:sz w:val="32"/>
          <w:szCs w:val="32"/>
        </w:rPr>
        <w:t>quvvatlash</w:t>
      </w:r>
    </w:p>
    <w:p w14:paraId="3E864E4B" w14:textId="77777777" w:rsidR="00C0537A" w:rsidRPr="00DC49D7" w:rsidRDefault="00C0537A" w:rsidP="00C0537A">
      <w:pPr>
        <w:pStyle w:val="a5"/>
        <w:numPr>
          <w:ilvl w:val="0"/>
          <w:numId w:val="1"/>
        </w:numPr>
        <w:tabs>
          <w:tab w:val="left" w:pos="564"/>
        </w:tabs>
        <w:ind w:left="0" w:firstLine="0"/>
        <w:rPr>
          <w:sz w:val="32"/>
          <w:szCs w:val="32"/>
        </w:rPr>
      </w:pPr>
      <w:r w:rsidRPr="00DC49D7">
        <w:rPr>
          <w:sz w:val="32"/>
          <w:szCs w:val="32"/>
        </w:rPr>
        <w:t>Ishonchli</w:t>
      </w:r>
      <w:r w:rsidRPr="00DC49D7">
        <w:rPr>
          <w:spacing w:val="-10"/>
          <w:sz w:val="32"/>
          <w:szCs w:val="32"/>
        </w:rPr>
        <w:t xml:space="preserve"> </w:t>
      </w:r>
      <w:r w:rsidRPr="00DC49D7">
        <w:rPr>
          <w:sz w:val="32"/>
          <w:szCs w:val="32"/>
        </w:rPr>
        <w:t>muloqot</w:t>
      </w:r>
      <w:r w:rsidRPr="00DC49D7">
        <w:rPr>
          <w:spacing w:val="-13"/>
          <w:sz w:val="32"/>
          <w:szCs w:val="32"/>
        </w:rPr>
        <w:t xml:space="preserve"> </w:t>
      </w:r>
      <w:r w:rsidRPr="00DC49D7">
        <w:rPr>
          <w:sz w:val="32"/>
          <w:szCs w:val="32"/>
        </w:rPr>
        <w:t>vositalarini</w:t>
      </w:r>
      <w:r w:rsidRPr="00DC49D7">
        <w:rPr>
          <w:spacing w:val="-9"/>
          <w:sz w:val="32"/>
          <w:szCs w:val="32"/>
        </w:rPr>
        <w:t xml:space="preserve"> </w:t>
      </w:r>
      <w:r w:rsidRPr="00DC49D7">
        <w:rPr>
          <w:spacing w:val="-2"/>
          <w:sz w:val="32"/>
          <w:szCs w:val="32"/>
        </w:rPr>
        <w:t>tanlash</w:t>
      </w:r>
    </w:p>
    <w:p w14:paraId="41765D33" w14:textId="77777777" w:rsidR="00C0537A" w:rsidRPr="00DC49D7" w:rsidRDefault="00C0537A" w:rsidP="00C0537A">
      <w:pPr>
        <w:pStyle w:val="a5"/>
        <w:numPr>
          <w:ilvl w:val="0"/>
          <w:numId w:val="1"/>
        </w:numPr>
        <w:tabs>
          <w:tab w:val="left" w:pos="564"/>
        </w:tabs>
        <w:ind w:left="0" w:firstLine="0"/>
        <w:rPr>
          <w:sz w:val="32"/>
          <w:szCs w:val="32"/>
        </w:rPr>
      </w:pPr>
      <w:r w:rsidRPr="00DC49D7">
        <w:rPr>
          <w:sz w:val="32"/>
          <w:szCs w:val="32"/>
        </w:rPr>
        <w:t>Konstruktiv</w:t>
      </w:r>
      <w:r w:rsidRPr="00DC49D7">
        <w:rPr>
          <w:spacing w:val="-6"/>
          <w:sz w:val="32"/>
          <w:szCs w:val="32"/>
        </w:rPr>
        <w:t xml:space="preserve"> </w:t>
      </w:r>
      <w:r w:rsidRPr="00DC49D7">
        <w:rPr>
          <w:sz w:val="32"/>
          <w:szCs w:val="32"/>
        </w:rPr>
        <w:t>tanqid</w:t>
      </w:r>
      <w:r w:rsidRPr="00DC49D7">
        <w:rPr>
          <w:spacing w:val="-6"/>
          <w:sz w:val="32"/>
          <w:szCs w:val="32"/>
        </w:rPr>
        <w:t xml:space="preserve"> </w:t>
      </w:r>
      <w:r w:rsidRPr="00DC49D7">
        <w:rPr>
          <w:sz w:val="32"/>
          <w:szCs w:val="32"/>
        </w:rPr>
        <w:t>va</w:t>
      </w:r>
      <w:r w:rsidRPr="00DC49D7">
        <w:rPr>
          <w:spacing w:val="-6"/>
          <w:sz w:val="32"/>
          <w:szCs w:val="32"/>
        </w:rPr>
        <w:t xml:space="preserve"> </w:t>
      </w:r>
      <w:r w:rsidRPr="00DC49D7">
        <w:rPr>
          <w:sz w:val="32"/>
          <w:szCs w:val="32"/>
        </w:rPr>
        <w:t>ijobiy</w:t>
      </w:r>
      <w:r w:rsidRPr="00DC49D7">
        <w:rPr>
          <w:spacing w:val="-5"/>
          <w:sz w:val="32"/>
          <w:szCs w:val="32"/>
        </w:rPr>
        <w:t xml:space="preserve"> </w:t>
      </w:r>
      <w:r w:rsidRPr="00DC49D7">
        <w:rPr>
          <w:spacing w:val="-4"/>
          <w:sz w:val="32"/>
          <w:szCs w:val="32"/>
        </w:rPr>
        <w:t>fikr</w:t>
      </w:r>
    </w:p>
    <w:p w14:paraId="74E25214" w14:textId="77777777" w:rsidR="00C0537A" w:rsidRPr="00DC49D7" w:rsidRDefault="00C0537A" w:rsidP="00C0537A">
      <w:pPr>
        <w:pStyle w:val="a5"/>
        <w:numPr>
          <w:ilvl w:val="0"/>
          <w:numId w:val="1"/>
        </w:numPr>
        <w:tabs>
          <w:tab w:val="left" w:pos="564"/>
        </w:tabs>
        <w:ind w:left="0" w:firstLine="0"/>
        <w:rPr>
          <w:sz w:val="32"/>
          <w:szCs w:val="32"/>
        </w:rPr>
      </w:pPr>
      <w:r w:rsidRPr="00DC49D7">
        <w:rPr>
          <w:sz w:val="32"/>
          <w:szCs w:val="32"/>
        </w:rPr>
        <w:t>Vaqtni</w:t>
      </w:r>
      <w:r w:rsidRPr="00DC49D7">
        <w:rPr>
          <w:spacing w:val="-6"/>
          <w:sz w:val="32"/>
          <w:szCs w:val="32"/>
        </w:rPr>
        <w:t xml:space="preserve"> </w:t>
      </w:r>
      <w:r w:rsidRPr="00DC49D7">
        <w:rPr>
          <w:sz w:val="32"/>
          <w:szCs w:val="32"/>
        </w:rPr>
        <w:t>samarali</w:t>
      </w:r>
      <w:r w:rsidRPr="00DC49D7">
        <w:rPr>
          <w:spacing w:val="-8"/>
          <w:sz w:val="32"/>
          <w:szCs w:val="32"/>
        </w:rPr>
        <w:t xml:space="preserve"> </w:t>
      </w:r>
      <w:r w:rsidRPr="00DC49D7">
        <w:rPr>
          <w:spacing w:val="-2"/>
          <w:sz w:val="32"/>
          <w:szCs w:val="32"/>
        </w:rPr>
        <w:t>boshqarish</w:t>
      </w:r>
    </w:p>
    <w:p w14:paraId="2973C054" w14:textId="77777777" w:rsidR="00C0537A" w:rsidRPr="00DC49D7" w:rsidRDefault="00C0537A" w:rsidP="00C0537A">
      <w:pPr>
        <w:pStyle w:val="a5"/>
        <w:numPr>
          <w:ilvl w:val="0"/>
          <w:numId w:val="1"/>
        </w:numPr>
        <w:tabs>
          <w:tab w:val="left" w:pos="564"/>
        </w:tabs>
        <w:ind w:left="0" w:firstLine="0"/>
        <w:rPr>
          <w:sz w:val="32"/>
          <w:szCs w:val="32"/>
        </w:rPr>
      </w:pPr>
      <w:r w:rsidRPr="00DC49D7">
        <w:rPr>
          <w:sz w:val="32"/>
          <w:szCs w:val="32"/>
        </w:rPr>
        <w:t>Rag‘batlantirish</w:t>
      </w:r>
      <w:r w:rsidRPr="00DC49D7">
        <w:rPr>
          <w:spacing w:val="-6"/>
          <w:sz w:val="32"/>
          <w:szCs w:val="32"/>
        </w:rPr>
        <w:t xml:space="preserve"> </w:t>
      </w:r>
      <w:r w:rsidRPr="00DC49D7">
        <w:rPr>
          <w:sz w:val="32"/>
          <w:szCs w:val="32"/>
        </w:rPr>
        <w:t>va</w:t>
      </w:r>
      <w:r w:rsidRPr="00DC49D7">
        <w:rPr>
          <w:spacing w:val="-8"/>
          <w:sz w:val="32"/>
          <w:szCs w:val="32"/>
        </w:rPr>
        <w:t xml:space="preserve"> </w:t>
      </w:r>
      <w:r w:rsidRPr="00DC49D7">
        <w:rPr>
          <w:spacing w:val="-2"/>
          <w:sz w:val="32"/>
          <w:szCs w:val="32"/>
        </w:rPr>
        <w:t>motivatsiya</w:t>
      </w:r>
    </w:p>
    <w:p w14:paraId="58A6221E" w14:textId="77777777" w:rsidR="00C0537A" w:rsidRPr="00DC49D7" w:rsidRDefault="00C0537A" w:rsidP="00C0537A">
      <w:pPr>
        <w:pStyle w:val="a5"/>
        <w:numPr>
          <w:ilvl w:val="0"/>
          <w:numId w:val="1"/>
        </w:numPr>
        <w:tabs>
          <w:tab w:val="left" w:pos="705"/>
        </w:tabs>
        <w:ind w:left="0" w:firstLine="0"/>
        <w:rPr>
          <w:sz w:val="32"/>
          <w:szCs w:val="32"/>
        </w:rPr>
      </w:pPr>
      <w:r w:rsidRPr="00DC49D7">
        <w:rPr>
          <w:sz w:val="32"/>
          <w:szCs w:val="32"/>
        </w:rPr>
        <w:t>Boshqaruv</w:t>
      </w:r>
      <w:r w:rsidRPr="00DC49D7">
        <w:rPr>
          <w:spacing w:val="-8"/>
          <w:sz w:val="32"/>
          <w:szCs w:val="32"/>
        </w:rPr>
        <w:t xml:space="preserve"> </w:t>
      </w:r>
      <w:r w:rsidRPr="00DC49D7">
        <w:rPr>
          <w:sz w:val="32"/>
          <w:szCs w:val="32"/>
        </w:rPr>
        <w:t>va</w:t>
      </w:r>
      <w:r w:rsidRPr="00DC49D7">
        <w:rPr>
          <w:spacing w:val="-5"/>
          <w:sz w:val="32"/>
          <w:szCs w:val="32"/>
        </w:rPr>
        <w:t xml:space="preserve"> </w:t>
      </w:r>
      <w:r w:rsidRPr="00DC49D7">
        <w:rPr>
          <w:spacing w:val="-2"/>
          <w:sz w:val="32"/>
          <w:szCs w:val="32"/>
        </w:rPr>
        <w:t>rahbarlik</w:t>
      </w:r>
    </w:p>
    <w:p w14:paraId="7877BD4D" w14:textId="77777777" w:rsidR="00C0537A" w:rsidRPr="00DC49D7" w:rsidRDefault="00C0537A" w:rsidP="00C0537A">
      <w:pPr>
        <w:pStyle w:val="a5"/>
        <w:numPr>
          <w:ilvl w:val="0"/>
          <w:numId w:val="1"/>
        </w:numPr>
        <w:tabs>
          <w:tab w:val="left" w:pos="702"/>
        </w:tabs>
        <w:ind w:left="0" w:firstLine="0"/>
        <w:rPr>
          <w:sz w:val="32"/>
          <w:szCs w:val="32"/>
        </w:rPr>
      </w:pPr>
      <w:r w:rsidRPr="00DC49D7">
        <w:rPr>
          <w:sz w:val="32"/>
          <w:szCs w:val="32"/>
        </w:rPr>
        <w:t>Jamoaviy</w:t>
      </w:r>
      <w:r w:rsidRPr="00DC49D7">
        <w:rPr>
          <w:spacing w:val="-5"/>
          <w:sz w:val="32"/>
          <w:szCs w:val="32"/>
        </w:rPr>
        <w:t xml:space="preserve"> </w:t>
      </w:r>
      <w:r w:rsidRPr="00DC49D7">
        <w:rPr>
          <w:sz w:val="32"/>
          <w:szCs w:val="32"/>
        </w:rPr>
        <w:t>muhitda</w:t>
      </w:r>
      <w:r w:rsidRPr="00DC49D7">
        <w:rPr>
          <w:spacing w:val="-5"/>
          <w:sz w:val="32"/>
          <w:szCs w:val="32"/>
        </w:rPr>
        <w:t xml:space="preserve"> </w:t>
      </w:r>
      <w:r w:rsidRPr="00DC49D7">
        <w:rPr>
          <w:sz w:val="32"/>
          <w:szCs w:val="32"/>
        </w:rPr>
        <w:t>hurmat</w:t>
      </w:r>
      <w:r w:rsidRPr="00DC49D7">
        <w:rPr>
          <w:spacing w:val="-4"/>
          <w:sz w:val="32"/>
          <w:szCs w:val="32"/>
        </w:rPr>
        <w:t xml:space="preserve"> </w:t>
      </w:r>
      <w:r w:rsidRPr="00DC49D7">
        <w:rPr>
          <w:sz w:val="32"/>
          <w:szCs w:val="32"/>
        </w:rPr>
        <w:t>va</w:t>
      </w:r>
      <w:r w:rsidRPr="00DC49D7">
        <w:rPr>
          <w:spacing w:val="-5"/>
          <w:sz w:val="32"/>
          <w:szCs w:val="32"/>
        </w:rPr>
        <w:t xml:space="preserve"> </w:t>
      </w:r>
      <w:r w:rsidRPr="00DC49D7">
        <w:rPr>
          <w:spacing w:val="-2"/>
          <w:sz w:val="32"/>
          <w:szCs w:val="32"/>
        </w:rPr>
        <w:t>adolat</w:t>
      </w:r>
    </w:p>
    <w:p w14:paraId="24A61C19" w14:textId="77777777" w:rsidR="00C0537A" w:rsidRPr="00DC49D7" w:rsidRDefault="00C0537A" w:rsidP="00C0537A">
      <w:pPr>
        <w:pStyle w:val="a7"/>
        <w:numPr>
          <w:ilvl w:val="0"/>
          <w:numId w:val="1"/>
        </w:numPr>
        <w:spacing w:before="0" w:beforeAutospacing="0" w:after="0" w:afterAutospacing="0"/>
        <w:ind w:left="0" w:firstLine="0"/>
        <w:jc w:val="both"/>
        <w:rPr>
          <w:sz w:val="32"/>
          <w:szCs w:val="32"/>
          <w:lang w:val="en-US"/>
        </w:rPr>
      </w:pPr>
      <w:r w:rsidRPr="00DC49D7">
        <w:rPr>
          <w:sz w:val="32"/>
          <w:szCs w:val="32"/>
          <w:lang w:val="ms"/>
        </w:rPr>
        <w:t xml:space="preserve">Zamonaviy ta’lim-tarbiya jarayonida ta’lim oluvchilarning faolligini oshirish muhim pedagogik vazifalardan biri hisoblanadi. </w:t>
      </w:r>
      <w:r w:rsidRPr="00DC49D7">
        <w:rPr>
          <w:sz w:val="32"/>
          <w:szCs w:val="32"/>
          <w:lang w:val="en-US"/>
        </w:rPr>
        <w:t>Ta’lim oluvchi dars jarayonida passiv tinglovchi emas, balki faol ishtirokchi bo‘lishi zarur. Ayniqsa, tarbiya fanida faollik o‘quvchilarning ma’naviy-axloqiy rivoji, ijtimoiy moslashuvi va mustaqil fikrlashining muhim ko‘rsatkichidir. Shu sababli ta’lim oluvchilarning faolligini oshirishga qaratilgan pedagogik yondashuvlar tizimli va maqsadga yo‘naltirilgan holda qo‘llanilishi lozim.</w:t>
      </w:r>
    </w:p>
    <w:p w14:paraId="1390BEEE" w14:textId="77777777" w:rsidR="00C0537A" w:rsidRPr="007C11ED" w:rsidRDefault="00C0537A" w:rsidP="00C0537A">
      <w:pPr>
        <w:pStyle w:val="3"/>
        <w:spacing w:before="0" w:line="240" w:lineRule="auto"/>
        <w:jc w:val="both"/>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C11ED">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Xulosa</w:t>
      </w:r>
    </w:p>
    <w:p w14:paraId="32F96DC1" w14:textId="77777777" w:rsidR="00C0537A" w:rsidRPr="00DC49D7" w:rsidRDefault="00C0537A" w:rsidP="00C0537A">
      <w:pPr>
        <w:pStyle w:val="a7"/>
        <w:numPr>
          <w:ilvl w:val="0"/>
          <w:numId w:val="1"/>
        </w:numPr>
        <w:spacing w:before="0" w:beforeAutospacing="0" w:after="0" w:afterAutospacing="0"/>
        <w:ind w:left="0" w:firstLine="0"/>
        <w:jc w:val="both"/>
        <w:rPr>
          <w:sz w:val="32"/>
          <w:szCs w:val="32"/>
          <w:lang w:val="en-US"/>
        </w:rPr>
      </w:pPr>
      <w:r w:rsidRPr="00DC49D7">
        <w:rPr>
          <w:sz w:val="32"/>
          <w:szCs w:val="32"/>
          <w:lang w:val="en-US"/>
        </w:rPr>
        <w:t>Xulosa qilib aytganda, ta’lim oluvchilarning faolligini oshirishga yo‘naltirilgan pedagogik yondashuvlar  faol ta’lim, motivatsiyaga asoslangan, shaxsga yo‘naltirilgan, hamkorlikka asoslangan hamda muammoli yondashuvlar  tarbiya darslarining samaradorligini oshiradi. Ushbu yondashuvlar orqali ta’lim oluvchilar faol, mustaqil va ijtimoiy mas’uliyatli shaxs sifatida shakllanadi.</w:t>
      </w:r>
    </w:p>
    <w:p w14:paraId="5ABC676E" w14:textId="77777777" w:rsidR="00385FE2" w:rsidRPr="00C0537A" w:rsidRDefault="00385FE2">
      <w:pPr>
        <w:rPr>
          <w:lang w:val="en-US"/>
        </w:rPr>
      </w:pPr>
    </w:p>
    <w:sectPr w:rsidR="00385FE2" w:rsidRPr="00C053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122056"/>
    <w:multiLevelType w:val="hybridMultilevel"/>
    <w:tmpl w:val="786ADD50"/>
    <w:lvl w:ilvl="0" w:tplc="FD6CE2C4">
      <w:start w:val="1"/>
      <w:numFmt w:val="decimal"/>
      <w:lvlText w:val="%1."/>
      <w:lvlJc w:val="left"/>
      <w:pPr>
        <w:ind w:left="565" w:hanging="281"/>
      </w:pPr>
      <w:rPr>
        <w:rFonts w:ascii="Times New Roman" w:eastAsia="Times New Roman" w:hAnsi="Times New Roman" w:cs="Times New Roman" w:hint="default"/>
        <w:b w:val="0"/>
        <w:bCs w:val="0"/>
        <w:i w:val="0"/>
        <w:iCs w:val="0"/>
        <w:spacing w:val="0"/>
        <w:w w:val="100"/>
        <w:sz w:val="28"/>
        <w:szCs w:val="28"/>
        <w:lang w:val="ms" w:eastAsia="en-US" w:bidi="ar-SA"/>
      </w:rPr>
    </w:lvl>
    <w:lvl w:ilvl="1" w:tplc="09F42994">
      <w:start w:val="1"/>
      <w:numFmt w:val="decimal"/>
      <w:lvlText w:val="%2."/>
      <w:lvlJc w:val="left"/>
      <w:pPr>
        <w:ind w:left="926" w:hanging="500"/>
      </w:pPr>
      <w:rPr>
        <w:rFonts w:ascii="Times New Roman" w:eastAsia="Times New Roman" w:hAnsi="Times New Roman" w:cs="Times New Roman" w:hint="default"/>
        <w:b w:val="0"/>
        <w:bCs w:val="0"/>
        <w:i w:val="0"/>
        <w:iCs w:val="0"/>
        <w:color w:val="231F20"/>
        <w:spacing w:val="0"/>
        <w:w w:val="100"/>
        <w:sz w:val="30"/>
        <w:szCs w:val="30"/>
        <w:lang w:val="ms" w:eastAsia="en-US" w:bidi="ar-SA"/>
      </w:rPr>
    </w:lvl>
    <w:lvl w:ilvl="2" w:tplc="7FF8C058">
      <w:numFmt w:val="bullet"/>
      <w:lvlText w:val="•"/>
      <w:lvlJc w:val="left"/>
      <w:pPr>
        <w:ind w:left="1991" w:hanging="500"/>
      </w:pPr>
      <w:rPr>
        <w:rFonts w:hint="default"/>
        <w:lang w:val="ms" w:eastAsia="en-US" w:bidi="ar-SA"/>
      </w:rPr>
    </w:lvl>
    <w:lvl w:ilvl="3" w:tplc="92CAFC86">
      <w:numFmt w:val="bullet"/>
      <w:lvlText w:val="•"/>
      <w:lvlJc w:val="left"/>
      <w:pPr>
        <w:ind w:left="2982" w:hanging="500"/>
      </w:pPr>
      <w:rPr>
        <w:rFonts w:hint="default"/>
        <w:lang w:val="ms" w:eastAsia="en-US" w:bidi="ar-SA"/>
      </w:rPr>
    </w:lvl>
    <w:lvl w:ilvl="4" w:tplc="3F0C210C">
      <w:numFmt w:val="bullet"/>
      <w:lvlText w:val="•"/>
      <w:lvlJc w:val="left"/>
      <w:pPr>
        <w:ind w:left="3974" w:hanging="500"/>
      </w:pPr>
      <w:rPr>
        <w:rFonts w:hint="default"/>
        <w:lang w:val="ms" w:eastAsia="en-US" w:bidi="ar-SA"/>
      </w:rPr>
    </w:lvl>
    <w:lvl w:ilvl="5" w:tplc="13C02ECE">
      <w:numFmt w:val="bullet"/>
      <w:lvlText w:val="•"/>
      <w:lvlJc w:val="left"/>
      <w:pPr>
        <w:ind w:left="4965" w:hanging="500"/>
      </w:pPr>
      <w:rPr>
        <w:rFonts w:hint="default"/>
        <w:lang w:val="ms" w:eastAsia="en-US" w:bidi="ar-SA"/>
      </w:rPr>
    </w:lvl>
    <w:lvl w:ilvl="6" w:tplc="20D01908">
      <w:numFmt w:val="bullet"/>
      <w:lvlText w:val="•"/>
      <w:lvlJc w:val="left"/>
      <w:pPr>
        <w:ind w:left="5957" w:hanging="500"/>
      </w:pPr>
      <w:rPr>
        <w:rFonts w:hint="default"/>
        <w:lang w:val="ms" w:eastAsia="en-US" w:bidi="ar-SA"/>
      </w:rPr>
    </w:lvl>
    <w:lvl w:ilvl="7" w:tplc="96AE1C26">
      <w:numFmt w:val="bullet"/>
      <w:lvlText w:val="•"/>
      <w:lvlJc w:val="left"/>
      <w:pPr>
        <w:ind w:left="6948" w:hanging="500"/>
      </w:pPr>
      <w:rPr>
        <w:rFonts w:hint="default"/>
        <w:lang w:val="ms" w:eastAsia="en-US" w:bidi="ar-SA"/>
      </w:rPr>
    </w:lvl>
    <w:lvl w:ilvl="8" w:tplc="1E5AE8F0">
      <w:numFmt w:val="bullet"/>
      <w:lvlText w:val="•"/>
      <w:lvlJc w:val="left"/>
      <w:pPr>
        <w:ind w:left="7940" w:hanging="500"/>
      </w:pPr>
      <w:rPr>
        <w:rFonts w:hint="default"/>
        <w:lang w:val="ms" w:eastAsia="en-US" w:bidi="ar-SA"/>
      </w:rPr>
    </w:lvl>
  </w:abstractNum>
  <w:abstractNum w:abstractNumId="1" w15:restartNumberingAfterBreak="0">
    <w:nsid w:val="5DF66BEF"/>
    <w:multiLevelType w:val="multilevel"/>
    <w:tmpl w:val="DD4C5756"/>
    <w:lvl w:ilvl="0">
      <w:start w:val="3"/>
      <w:numFmt w:val="decimal"/>
      <w:lvlText w:val="%1"/>
      <w:lvlJc w:val="left"/>
      <w:pPr>
        <w:ind w:left="628" w:hanging="771"/>
      </w:pPr>
      <w:rPr>
        <w:rFonts w:hint="default"/>
        <w:lang w:val="ms" w:eastAsia="en-US" w:bidi="ar-SA"/>
      </w:rPr>
    </w:lvl>
    <w:lvl w:ilvl="1">
      <w:start w:val="7"/>
      <w:numFmt w:val="decimal"/>
      <w:lvlText w:val="%1.%2"/>
      <w:lvlJc w:val="left"/>
      <w:pPr>
        <w:ind w:left="628" w:hanging="771"/>
      </w:pPr>
      <w:rPr>
        <w:rFonts w:hint="default"/>
        <w:lang w:val="ms" w:eastAsia="en-US" w:bidi="ar-SA"/>
      </w:rPr>
    </w:lvl>
    <w:lvl w:ilvl="2">
      <w:start w:val="1"/>
      <w:numFmt w:val="decimal"/>
      <w:lvlText w:val="%1.%2.%3."/>
      <w:lvlJc w:val="left"/>
      <w:pPr>
        <w:ind w:left="628" w:hanging="771"/>
        <w:jc w:val="right"/>
      </w:pPr>
      <w:rPr>
        <w:rFonts w:ascii="Times New Roman" w:eastAsia="Times New Roman" w:hAnsi="Times New Roman" w:cs="Times New Roman" w:hint="default"/>
        <w:b/>
        <w:bCs/>
        <w:i w:val="0"/>
        <w:iCs w:val="0"/>
        <w:spacing w:val="-3"/>
        <w:w w:val="100"/>
        <w:sz w:val="28"/>
        <w:szCs w:val="28"/>
        <w:lang w:val="ms" w:eastAsia="en-US" w:bidi="ar-SA"/>
      </w:rPr>
    </w:lvl>
    <w:lvl w:ilvl="3">
      <w:start w:val="1"/>
      <w:numFmt w:val="decimal"/>
      <w:lvlText w:val="%4."/>
      <w:lvlJc w:val="left"/>
      <w:pPr>
        <w:ind w:left="1417" w:hanging="413"/>
      </w:pPr>
      <w:rPr>
        <w:rFonts w:ascii="Times New Roman" w:eastAsia="Times New Roman" w:hAnsi="Times New Roman" w:cs="Times New Roman" w:hint="default"/>
        <w:b w:val="0"/>
        <w:bCs w:val="0"/>
        <w:i w:val="0"/>
        <w:iCs w:val="0"/>
        <w:spacing w:val="0"/>
        <w:w w:val="100"/>
        <w:sz w:val="28"/>
        <w:szCs w:val="28"/>
        <w:lang w:val="ms" w:eastAsia="en-US" w:bidi="ar-SA"/>
      </w:rPr>
    </w:lvl>
    <w:lvl w:ilvl="4">
      <w:numFmt w:val="bullet"/>
      <w:lvlText w:val="•"/>
      <w:lvlJc w:val="left"/>
      <w:pPr>
        <w:ind w:left="3545" w:hanging="413"/>
      </w:pPr>
      <w:rPr>
        <w:rFonts w:hint="default"/>
        <w:lang w:val="ms" w:eastAsia="en-US" w:bidi="ar-SA"/>
      </w:rPr>
    </w:lvl>
    <w:lvl w:ilvl="5">
      <w:numFmt w:val="bullet"/>
      <w:lvlText w:val="•"/>
      <w:lvlJc w:val="left"/>
      <w:pPr>
        <w:ind w:left="4608" w:hanging="413"/>
      </w:pPr>
      <w:rPr>
        <w:rFonts w:hint="default"/>
        <w:lang w:val="ms" w:eastAsia="en-US" w:bidi="ar-SA"/>
      </w:rPr>
    </w:lvl>
    <w:lvl w:ilvl="6">
      <w:numFmt w:val="bullet"/>
      <w:lvlText w:val="•"/>
      <w:lvlJc w:val="left"/>
      <w:pPr>
        <w:ind w:left="5671" w:hanging="413"/>
      </w:pPr>
      <w:rPr>
        <w:rFonts w:hint="default"/>
        <w:lang w:val="ms" w:eastAsia="en-US" w:bidi="ar-SA"/>
      </w:rPr>
    </w:lvl>
    <w:lvl w:ilvl="7">
      <w:numFmt w:val="bullet"/>
      <w:lvlText w:val="•"/>
      <w:lvlJc w:val="left"/>
      <w:pPr>
        <w:ind w:left="6734" w:hanging="413"/>
      </w:pPr>
      <w:rPr>
        <w:rFonts w:hint="default"/>
        <w:lang w:val="ms" w:eastAsia="en-US" w:bidi="ar-SA"/>
      </w:rPr>
    </w:lvl>
    <w:lvl w:ilvl="8">
      <w:numFmt w:val="bullet"/>
      <w:lvlText w:val="•"/>
      <w:lvlJc w:val="left"/>
      <w:pPr>
        <w:ind w:left="7797" w:hanging="413"/>
      </w:pPr>
      <w:rPr>
        <w:rFonts w:hint="default"/>
        <w:lang w:val="m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DEF"/>
    <w:rsid w:val="00385FE2"/>
    <w:rsid w:val="00C0537A"/>
    <w:rsid w:val="00D87D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7715E8-BFA6-4F04-A4BF-630696FED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537A"/>
    <w:pPr>
      <w:widowControl w:val="0"/>
      <w:autoSpaceDE w:val="0"/>
      <w:autoSpaceDN w:val="0"/>
      <w:spacing w:after="0" w:line="240" w:lineRule="auto"/>
    </w:pPr>
    <w:rPr>
      <w:rFonts w:ascii="Times New Roman" w:eastAsia="Times New Roman" w:hAnsi="Times New Roman" w:cs="Times New Roman"/>
      <w:lang w:val="ms"/>
    </w:rPr>
  </w:style>
  <w:style w:type="paragraph" w:styleId="1">
    <w:name w:val="heading 1"/>
    <w:basedOn w:val="a"/>
    <w:link w:val="10"/>
    <w:uiPriority w:val="9"/>
    <w:qFormat/>
    <w:rsid w:val="00C0537A"/>
    <w:pPr>
      <w:ind w:left="285"/>
      <w:jc w:val="both"/>
      <w:outlineLvl w:val="0"/>
    </w:pPr>
    <w:rPr>
      <w:b/>
      <w:bCs/>
      <w:sz w:val="28"/>
      <w:szCs w:val="28"/>
    </w:rPr>
  </w:style>
  <w:style w:type="paragraph" w:styleId="3">
    <w:name w:val="heading 3"/>
    <w:basedOn w:val="a"/>
    <w:next w:val="a"/>
    <w:link w:val="30"/>
    <w:uiPriority w:val="9"/>
    <w:unhideWhenUsed/>
    <w:qFormat/>
    <w:rsid w:val="00C0537A"/>
    <w:pPr>
      <w:keepNext/>
      <w:keepLines/>
      <w:widowControl/>
      <w:autoSpaceDE/>
      <w:autoSpaceDN/>
      <w:spacing w:before="40" w:line="256" w:lineRule="auto"/>
      <w:outlineLvl w:val="2"/>
    </w:pPr>
    <w:rPr>
      <w:rFonts w:asciiTheme="majorHAnsi" w:eastAsiaTheme="majorEastAsia" w:hAnsiTheme="majorHAnsi" w:cstheme="majorBidi"/>
      <w:color w:val="1F3763" w:themeColor="accent1" w:themeShade="7F"/>
      <w:kern w:val="2"/>
      <w:sz w:val="24"/>
      <w:szCs w:val="24"/>
      <w:lang w:val="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0537A"/>
    <w:rPr>
      <w:rFonts w:ascii="Times New Roman" w:eastAsia="Times New Roman" w:hAnsi="Times New Roman" w:cs="Times New Roman"/>
      <w:b/>
      <w:bCs/>
      <w:sz w:val="28"/>
      <w:szCs w:val="28"/>
      <w:lang w:val="ms"/>
    </w:rPr>
  </w:style>
  <w:style w:type="character" w:customStyle="1" w:styleId="30">
    <w:name w:val="Заголовок 3 Знак"/>
    <w:basedOn w:val="a0"/>
    <w:link w:val="3"/>
    <w:uiPriority w:val="9"/>
    <w:rsid w:val="00C0537A"/>
    <w:rPr>
      <w:rFonts w:asciiTheme="majorHAnsi" w:eastAsiaTheme="majorEastAsia" w:hAnsiTheme="majorHAnsi" w:cstheme="majorBidi"/>
      <w:color w:val="1F3763" w:themeColor="accent1" w:themeShade="7F"/>
      <w:kern w:val="2"/>
      <w:sz w:val="24"/>
      <w:szCs w:val="24"/>
      <w14:ligatures w14:val="standardContextual"/>
    </w:rPr>
  </w:style>
  <w:style w:type="paragraph" w:styleId="a3">
    <w:name w:val="Body Text"/>
    <w:basedOn w:val="a"/>
    <w:link w:val="a4"/>
    <w:uiPriority w:val="1"/>
    <w:qFormat/>
    <w:rsid w:val="00C0537A"/>
    <w:pPr>
      <w:ind w:left="285"/>
      <w:jc w:val="both"/>
    </w:pPr>
    <w:rPr>
      <w:sz w:val="28"/>
      <w:szCs w:val="28"/>
    </w:rPr>
  </w:style>
  <w:style w:type="character" w:customStyle="1" w:styleId="a4">
    <w:name w:val="Основной текст Знак"/>
    <w:basedOn w:val="a0"/>
    <w:link w:val="a3"/>
    <w:uiPriority w:val="1"/>
    <w:rsid w:val="00C0537A"/>
    <w:rPr>
      <w:rFonts w:ascii="Times New Roman" w:eastAsia="Times New Roman" w:hAnsi="Times New Roman" w:cs="Times New Roman"/>
      <w:sz w:val="28"/>
      <w:szCs w:val="28"/>
      <w:lang w:val="ms"/>
    </w:rPr>
  </w:style>
  <w:style w:type="paragraph" w:styleId="a5">
    <w:name w:val="List Paragraph"/>
    <w:aliases w:val="Bullet Points,Listenabsatz1,Bullet List Paragraph,List Paragraph1,Level 1 Bullet,Subtítulo tabela,Resume Title,heading 4,Citation List,Liste Paragraf,List Bullet-OpsManual,Ha,Bullet OFM,List Paragraph (numbered (a)),Bullet List,Viñeta 1,PAD"/>
    <w:basedOn w:val="a"/>
    <w:link w:val="a6"/>
    <w:uiPriority w:val="34"/>
    <w:qFormat/>
    <w:rsid w:val="00C0537A"/>
    <w:pPr>
      <w:ind w:left="285" w:hanging="360"/>
    </w:pPr>
  </w:style>
  <w:style w:type="character" w:customStyle="1" w:styleId="a6">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5"/>
    <w:uiPriority w:val="34"/>
    <w:qFormat/>
    <w:locked/>
    <w:rsid w:val="00C0537A"/>
    <w:rPr>
      <w:rFonts w:ascii="Times New Roman" w:eastAsia="Times New Roman" w:hAnsi="Times New Roman" w:cs="Times New Roman"/>
      <w:lang w:val="ms"/>
    </w:rPr>
  </w:style>
  <w:style w:type="paragraph" w:styleId="a7">
    <w:name w:val="Normal (Web)"/>
    <w:basedOn w:val="a"/>
    <w:uiPriority w:val="99"/>
    <w:unhideWhenUsed/>
    <w:rsid w:val="00C0537A"/>
    <w:pPr>
      <w:widowControl/>
      <w:autoSpaceDE/>
      <w:autoSpaceDN/>
      <w:spacing w:before="100" w:beforeAutospacing="1" w:after="100" w:afterAutospacing="1"/>
    </w:pPr>
    <w:rPr>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1673</Words>
  <Characters>9539</Characters>
  <Application>Microsoft Office Word</Application>
  <DocSecurity>0</DocSecurity>
  <Lines>79</Lines>
  <Paragraphs>22</Paragraphs>
  <ScaleCrop>false</ScaleCrop>
  <Company/>
  <LinksUpToDate>false</LinksUpToDate>
  <CharactersWithSpaces>11190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2026-04-04T04:23:00Z</dcterms:created>
  <dcterms:modified xsi:type="dcterms:W3CDTF">2026-04-04T04:23:00Z</dcterms:modified>
</cp:coreProperties>
</file>