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CD098" w14:textId="77777777" w:rsidR="00DC2880" w:rsidRPr="00B67258" w:rsidRDefault="00DC2880" w:rsidP="00B67258">
      <w:pPr>
        <w:spacing w:line="240" w:lineRule="auto"/>
        <w:jc w:val="both"/>
        <w:rPr>
          <w:rFonts w:ascii="Times New Roman" w:hAnsi="Times New Roman" w:cs="Times New Roman"/>
          <w:sz w:val="28"/>
          <w:szCs w:val="28"/>
        </w:rPr>
      </w:pPr>
      <w:r w:rsidRPr="00B67258">
        <w:rPr>
          <w:rFonts w:ascii="Times New Roman" w:hAnsi="Times New Roman" w:cs="Times New Roman"/>
          <w:sz w:val="28"/>
          <w:szCs w:val="28"/>
        </w:rPr>
        <w:t>“Oʻquvchilar xavfsizligini ta’minlash va ularni turli tahdidlardan himoya qilish” moduli</w:t>
      </w:r>
    </w:p>
    <w:p w14:paraId="25EB13FD"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rPr>
        <w:t xml:space="preserve">           </w:t>
      </w:r>
      <w:r w:rsidRPr="00B67258">
        <w:rPr>
          <w:rFonts w:ascii="Times New Roman" w:hAnsi="Times New Roman" w:cs="Times New Roman"/>
          <w:sz w:val="28"/>
          <w:szCs w:val="28"/>
          <w:lang w:val="en-US"/>
        </w:rPr>
        <w:t xml:space="preserve">3-mavzu: </w:t>
      </w:r>
      <w:bookmarkStart w:id="0" w:name="_GoBack"/>
      <w:bookmarkEnd w:id="0"/>
      <w:r w:rsidRPr="00B67258">
        <w:rPr>
          <w:rFonts w:ascii="Times New Roman" w:hAnsi="Times New Roman" w:cs="Times New Roman"/>
          <w:sz w:val="28"/>
          <w:szCs w:val="28"/>
          <w:lang w:val="en-US"/>
        </w:rPr>
        <w:t>Huquqbuzarlikka moyil oʻquvchilar bilan ishlash.</w:t>
      </w:r>
    </w:p>
    <w:p w14:paraId="466A904D"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(2 soat amaliy mashgʻulot)</w:t>
      </w:r>
    </w:p>
    <w:p w14:paraId="012EA714"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REJA</w:t>
      </w:r>
    </w:p>
    <w:p w14:paraId="75CC5A3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1. Ta’lim muassasalarida ijtimoiy jihatdan xavfli ahvolda boʻlgan voyaga yetmaganlar bilan yakka tartibda shugʻullanishni tashkil etish va nazorat qilish tartibi.</w:t>
      </w:r>
    </w:p>
    <w:p w14:paraId="3BADF9C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2. Oʻquvchilarni ta’lim muassasasining ichki nazorat roʻyxatiga olish va chiqarish tartibi.</w:t>
      </w:r>
    </w:p>
    <w:p w14:paraId="1C5407CF"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3. Ta’lim muassasasining ichki nazorat roʻyxatiga olingan oʻquvchilar bilan yakka tartibda shugʻullanishni tashkil etish.</w:t>
      </w:r>
    </w:p>
    <w:p w14:paraId="5EBC52B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4. Huquqbuzarlikka moyil oʻquvchilar bilan ishlash.</w:t>
      </w:r>
    </w:p>
    <w:p w14:paraId="79BEDB8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5. Oʻquvchilarning boʻsh vaqtlarini mazmunli tashkil etish, qarovsizlik, nazoratsizlik, huquqbuzarlik, jinoyatchilikka moyil oʻquvchilar bilan ishlash. </w:t>
      </w:r>
    </w:p>
    <w:p w14:paraId="29F88CB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6. Narkotik moddalarni tarqalishi, iste’moli va uning ayanchli oqibatlarini oldini olish maqsadida “Yoshlar orasida narkotik moddalarning tarqalishiga qarshi kurash oyligi”ni tashkil etish. </w:t>
      </w:r>
    </w:p>
    <w:p w14:paraId="3F3BAEE3" w14:textId="77777777" w:rsidR="00DC2880" w:rsidRPr="00B67258" w:rsidRDefault="00DC2880" w:rsidP="00B67258">
      <w:pPr>
        <w:spacing w:line="240" w:lineRule="auto"/>
        <w:jc w:val="both"/>
        <w:rPr>
          <w:rFonts w:ascii="Times New Roman" w:hAnsi="Times New Roman" w:cs="Times New Roman"/>
          <w:sz w:val="28"/>
          <w:szCs w:val="28"/>
          <w:lang w:val="en-US"/>
        </w:rPr>
      </w:pPr>
    </w:p>
    <w:p w14:paraId="6FB102D8"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GLOSSARIY</w:t>
      </w:r>
    </w:p>
    <w:p w14:paraId="74C70423"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Muvofiqlashtirish — boshqaruv vazifalaridan biri boʻlib, uni amalga oshirish firmaning ichki holatini tashqi muhit sharoitlari bilan muvofiqlashtirish, tizimning barcha boʻgʻinlari ishdagi muvofiqlikni ular oʻrtasida oqilona aloqalar (kommunikatsiyalar), tizimchalar oltasidagi oʻzaro hamkorliklarni olnatish yoʻli bilan ta’minlash, boshqaruvning barcha vazifalari yagonaligi va muvofiqligini ta’minlashdan iborat boʻladi. </w:t>
      </w:r>
    </w:p>
    <w:p w14:paraId="11F6B3A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Nazorat — menejmentning dasturlar, rejalar vazifalar, boshqaruv qarorlari bajarilishini ta’minlash boʻyicha vazifasi. U oʻz ichiga boshqaruv obyektidagi jarayonlarning borishi orqasidan kuzatish, nazorat qilinayotgan parametrni berilgan dastur bilan solishtirish, dasturdan chetga chiqishlar, ularning sabablari va xarakterini aniqlashni oladi. Boshqarilayotgan obyektda sodir bolayotgan jarayonlar nazoratning obyekti boladi. </w:t>
      </w:r>
    </w:p>
    <w:p w14:paraId="405771D3"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Nazoratning ikkita asosiy shakllari mavjud — faol va passiv. Passivi qandaydir jarayonni yanunlanishi boʻyicha diskretli amalga oshiriladi, faoliyatda butun jarayon davomida boshqarilayotgan obyektga ta’sir kolsatiladi, bu chetga chiqishlarni bartaraf etish va jahl bilan ta’sir kolsatishni o ln in i qoplashga imkon beradi. </w:t>
      </w:r>
    </w:p>
    <w:p w14:paraId="75B68929"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lastRenderedPageBreak/>
        <w:t xml:space="preserve">Nizo (janjal) — ikkita yoki koʻproq tomonlar, ya’ni aniq shaxslar yoki guruhlar oltasidagi ziddiyat bolib, bunda har bir tomon oʻzining nuqtayi nazari yoki maqsadi qabul qilinishiga harakat qiladi va boshqa tomonni shunday qilishiga xalaqit beradi. </w:t>
      </w:r>
    </w:p>
    <w:p w14:paraId="76B8DE1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Noverbal axborotlar — joliatuvchi tomonidan soʻzlardan foydalanmasdan yuborilgan axborotlar. Norasmiy jamoa — kishilarning sirtqi ta’sir natijasida emas, balki ichki sabab natijasida vujudga kelgan guruhi, u ma’lum maqsadlarga erishish uchun vaqtinchalik oʻzaro hamkorlikka kirishadi. </w:t>
      </w:r>
    </w:p>
    <w:p w14:paraId="2D2DA78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Organik (moslashuvchan) tashkilot — egiluvchan tuzilma bilan ta’riflanuvchi, maqsadlar, vazifalar, xizmatlar oʻzgarishi, tashqi muhitdagi oʻzgarishlar, faoliyat sharoitlariga tez moslashuvchi tashkilot. </w:t>
      </w:r>
    </w:p>
    <w:p w14:paraId="4B8080F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Rasmiy tashkilot, guruh — ma’muriyatning istagiga koʻra ma’lum vazifalarni bajarish uchun tashkil etilgan tashkilot, guruh. </w:t>
      </w:r>
    </w:p>
    <w:p w14:paraId="1BDF7F69"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Rahbarni oʻzini oʻzi boshqarishi — rahbar tomonidan kunlik amaliyotda ishning sinalgan usullaridan izchil va maqsadga qaratilgan holda foydalanilishi, uning oʻzini oʻzi rivojlantirishi. </w:t>
      </w:r>
    </w:p>
    <w:p w14:paraId="68279B29"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Rejalashtirish - boshqaruvning tashqi muhit vaziyatlari va omillarini tahlil qilish, maqsadlarga erishishning muqobil variantlarini bashoratlash, muvofiqlashtirish, baholash, tizimning boʻlgʻusi holati, unga yetishish yoʻllari, usullari va vositalarini belgilab beruvchi rejalarni ishlab chiqishdan iborat bolgan vazifalaridan biridir. Kompaniyalar darajasida rejalashtirish strategik va biznes rejalar shaklida amalga oshiriladi. Umummilliy darajada u indikativ yoʻnaltiruvchi xarakterga ega. Rejalashtirishda iqtisodiy-matematik, muvozanatli usullar va ekspert baholaridan foydalaniladi. </w:t>
      </w:r>
    </w:p>
    <w:p w14:paraId="527860B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Sinergetik samara - shundan iboratki, tashkilotning yagona bir butun sifatidagi salohiyati va imkoniyatlari uning alohida elementlari salohiyati va imkoniyatlaridan oshib ketadi, bu narsa ularni oʻzaro qoʻllab-quvvatlanishlari va toʻldirilishlari bilan asoslangan. </w:t>
      </w:r>
    </w:p>
    <w:p w14:paraId="6F22363F"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Xodimlar — ishlab chiqarish yoki boshqaruv operatsiyalarini bajaruvchi va mehnat vositalaridan foydalanish, mehnat predmetini qayta ishlash bilan band bolgan barcha xodimlar. </w:t>
      </w:r>
    </w:p>
    <w:p w14:paraId="0E8807D3"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Xodimlarni boshqarish — insoniy tashkil qiluvchilarga xodimlar imkoniyatlari va tashkilot maqsadlari, strategiyasi, rivojlanish sharoitlarini muvofiqlikka keltirishga yoʻnaltirilgan maqsadga qaratilgan ta’sir. </w:t>
      </w:r>
    </w:p>
    <w:p w14:paraId="13A0E3BA"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Xodimlarni tanlab olish — boʻsh lavozimlarga nomzodlarni baholash.  Oʻz ichiga quyidagi bosqichlarni oladi: dastlabki suhbatlashish, anketa ma’lumotlarini tahlil qilish; nomzod haqida ma’lumotlarni toʻplash; tekshiruvchi sinovlar, test olkazish, tibbiy koʻrikdan olkazish; asosiy suhbat; ekspertlar xulosasini tayyorlash. </w:t>
      </w:r>
    </w:p>
    <w:p w14:paraId="1E4D0148"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Yumshoq tizimlar — tizimlarda insoniy omil gorizontal tuzilmalarning oʻzini juftlik deb ataluvchi resurslarni olib yuruvchi munosabatlari uzluksiz oʻzgarib turuvchi </w:t>
      </w:r>
      <w:r w:rsidRPr="00B67258">
        <w:rPr>
          <w:rFonts w:ascii="Times New Roman" w:hAnsi="Times New Roman" w:cs="Times New Roman"/>
          <w:sz w:val="28"/>
          <w:szCs w:val="28"/>
          <w:lang w:val="en-US"/>
        </w:rPr>
        <w:lastRenderedPageBreak/>
        <w:t xml:space="preserve">kompozitsiyalari asosida vaqtincha oʻzini oʻzi tashkil qiluvchi orqali namoyon boladi. </w:t>
      </w:r>
    </w:p>
    <w:p w14:paraId="0B36EF2A"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Yakka hukmronlik — boshqaruvni tashkil etish shakli bolib, unda muassasa yoki tashkilot (uning tarkibiy bolinmasi) boshqaruv idorasining boshida oʻzining huquqiy doirasida yuridik majburiy qarorlarni qabul qilish vakolatiga ega bitta shaxs turadi. Yakkahukmronlik qarorlarni operativ qabul qilish imkoniyatini yaratadi, ushbu idora, tashkilot, muassasadagi ishlarning umumiy holatiga shaxsiy javobgarlikni oshiradi. </w:t>
      </w:r>
    </w:p>
    <w:p w14:paraId="5581E716" w14:textId="77777777" w:rsidR="00DC2880" w:rsidRPr="00B67258" w:rsidRDefault="00DC2880" w:rsidP="00B67258">
      <w:pPr>
        <w:spacing w:line="240" w:lineRule="auto"/>
        <w:jc w:val="both"/>
        <w:rPr>
          <w:rFonts w:ascii="Times New Roman" w:hAnsi="Times New Roman" w:cs="Times New Roman"/>
          <w:sz w:val="28"/>
          <w:szCs w:val="28"/>
          <w:lang w:val="en-US"/>
        </w:rPr>
      </w:pPr>
    </w:p>
    <w:p w14:paraId="738B261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Davlatimiz yoshlar masalasini davlat siyosati darajasiga koʻtarib, bugungi kunda aholining yoshlar qatlamiga oid islohotlarni toʻla-toʻkis amalga oshirib kelmoqda. Yoshlarni har tomonlama qoʻllab-quvvatlash, ularning huquq va erkinliklarini ta’minlash, yoshlarga oid qonun hujjatlarini takomillashtirish kabi vazifalar bilan bir qatorda voyaga yetmaganlar huquqbuzarligining oldini olish masalasi ham dolzarb vazifalar qatoridan joy oldi. Huquqbuzarliklarning oqibati bilan emas, balki uning kelib chiqishi sabablarini aniqlash profilaktika ishlarini olib borishning samaradorligini oshirishga asos boʻladi.</w:t>
      </w:r>
    </w:p>
    <w:p w14:paraId="3C41E853"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Voyaga yetmaganlar huquqbuzarligi profilaktikasi masalasi faqatgina bir tashkilot zimmasidagi vazifa boʻlib qolmasdan, bu yoʻnalishda tizimli faoliyatni olib borish maqsadga muvofiq boʻlishi haqida Prezidentimiz Sh.</w:t>
      </w:r>
      <w:proofErr w:type="gramStart"/>
      <w:r w:rsidRPr="00B67258">
        <w:rPr>
          <w:rFonts w:ascii="Times New Roman" w:hAnsi="Times New Roman" w:cs="Times New Roman"/>
          <w:sz w:val="28"/>
          <w:szCs w:val="28"/>
          <w:lang w:val="en-US"/>
        </w:rPr>
        <w:t>M.Mirziyoyev</w:t>
      </w:r>
      <w:proofErr w:type="gramEnd"/>
      <w:r w:rsidRPr="00B67258">
        <w:rPr>
          <w:rFonts w:ascii="Times New Roman" w:hAnsi="Times New Roman" w:cs="Times New Roman"/>
          <w:sz w:val="28"/>
          <w:szCs w:val="28"/>
          <w:lang w:val="en-US"/>
        </w:rPr>
        <w:t xml:space="preserve"> ―Davlat idoralari aksariyat hollarda huquqbuzarliklar profilaktikasini faqatgina huquqni muhofaza qiluvchi organlarning vazifasi sifatida baholab, oqibatda ushbu faoliyatga lozim darajada e’tibor qaratmayapti‖, deb ta’kidlagan. Oʻzaro hamkorlik asosida tashkil etilgan faoliyat huquqbuzarlik sodir etish havfi ostidagi voyaga yetmagan shaxslarni har tomonlama oʻrganish va amaliy yordam koʻrsatishga imkon beradi. 2010-yil 29 sentabrda qabul qilingan ―Voyaga yetmaganlar oʻrtasida nazoratsizlik va huquqbuzarliklarning profilaktikasi toʻgʻrisida‖gi qonunning 2-bob 8-moddasiga koʻra ―Voyaga yetmaganlar oʻrtasida nazoratsizlik va huquqbuzarliklarning profilaktikasini amalga oshiruvchi organlar hamda muassasalar tizimiga quyidagilar kiradi: </w:t>
      </w:r>
    </w:p>
    <w:p w14:paraId="477A7E3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Voyaga yetmaganlar ishlari boʻyicha idoralararo komissiyalar; </w:t>
      </w:r>
    </w:p>
    <w:p w14:paraId="4148B11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Ichki ishlar organlari;</w:t>
      </w:r>
    </w:p>
    <w:p w14:paraId="1CBE802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Ta’limni boshqarish organlari va ta’lim organlari; </w:t>
      </w:r>
    </w:p>
    <w:p w14:paraId="5347D008"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Vasiylik va homiylik organlari;</w:t>
      </w:r>
    </w:p>
    <w:p w14:paraId="050497A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Sogʻliqni saqlashni boshqarish organlari va sogʻliqni saqlash muassasalari; </w:t>
      </w:r>
    </w:p>
    <w:p w14:paraId="1C3AA5D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Mehnat organlari‖, deb belgilangan. </w:t>
      </w:r>
    </w:p>
    <w:p w14:paraId="10F9814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Ta’lim tizimi huquqbuzarliklar profilaktikasi borasida ishlarni olib borishda voyaga yetmaganlarni kuzatish, xulqiy oʻgishlarni payqash, axloqiy oʻzgarishlarni nazorat qilishda ustunliklarga ega. </w:t>
      </w:r>
    </w:p>
    <w:p w14:paraId="4EE1358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lastRenderedPageBreak/>
        <w:t xml:space="preserve">Jumladan: </w:t>
      </w:r>
    </w:p>
    <w:p w14:paraId="30CFEA8A"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rPr>
        <w:t></w:t>
      </w:r>
      <w:r w:rsidRPr="00B67258">
        <w:rPr>
          <w:rFonts w:ascii="Times New Roman" w:hAnsi="Times New Roman" w:cs="Times New Roman"/>
          <w:sz w:val="28"/>
          <w:szCs w:val="28"/>
          <w:lang w:val="en-US"/>
        </w:rPr>
        <w:t xml:space="preserve"> Oʻquvchilarning kundalik davomatini oʻrganish orqali sababsiz dars qoldiradigan va darsga qatnashga befarq bola va buning nazoratini toʻgʻri tashkil etmagan oila haqida ma’lumotlar olish; </w:t>
      </w:r>
    </w:p>
    <w:p w14:paraId="3365903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rPr>
        <w:t></w:t>
      </w:r>
      <w:r w:rsidRPr="00B67258">
        <w:rPr>
          <w:rFonts w:ascii="Times New Roman" w:hAnsi="Times New Roman" w:cs="Times New Roman"/>
          <w:sz w:val="28"/>
          <w:szCs w:val="28"/>
          <w:lang w:val="en-US"/>
        </w:rPr>
        <w:t xml:space="preserve"> Darslarni oʻzlashtirishda qiynaladigan bolani payqash;</w:t>
      </w:r>
    </w:p>
    <w:p w14:paraId="5A597C65"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w:t>
      </w:r>
      <w:r w:rsidRPr="00B67258">
        <w:rPr>
          <w:rFonts w:ascii="Times New Roman" w:hAnsi="Times New Roman" w:cs="Times New Roman"/>
          <w:sz w:val="28"/>
          <w:szCs w:val="28"/>
        </w:rPr>
        <w:t></w:t>
      </w:r>
      <w:r w:rsidRPr="00B67258">
        <w:rPr>
          <w:rFonts w:ascii="Times New Roman" w:hAnsi="Times New Roman" w:cs="Times New Roman"/>
          <w:sz w:val="28"/>
          <w:szCs w:val="28"/>
          <w:lang w:val="en-US"/>
        </w:rPr>
        <w:t xml:space="preserve"> Maktabga bolaning turli jismoniy jarohatlar (masalan, koʻkarish, kuyish, holsizlik va boshqalar) bilan kelishi zoʻravonlikka duchor boʻlganligi ehtimoli yuzasidan oʻrganishlar olib borish; </w:t>
      </w:r>
    </w:p>
    <w:p w14:paraId="36060B4E"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w:t>
      </w:r>
      <w:r w:rsidRPr="00B67258">
        <w:rPr>
          <w:rFonts w:ascii="Times New Roman" w:hAnsi="Times New Roman" w:cs="Times New Roman"/>
          <w:sz w:val="28"/>
          <w:szCs w:val="28"/>
        </w:rPr>
        <w:t></w:t>
      </w:r>
      <w:r w:rsidRPr="00B67258">
        <w:rPr>
          <w:rFonts w:ascii="Times New Roman" w:hAnsi="Times New Roman" w:cs="Times New Roman"/>
          <w:sz w:val="28"/>
          <w:szCs w:val="28"/>
          <w:lang w:val="en-US"/>
        </w:rPr>
        <w:t xml:space="preserve"> Bolaning maktabdagi referent Sinfi bilan munosabatini kuzatib borish; </w:t>
      </w:r>
    </w:p>
    <w:p w14:paraId="20EC764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w:t>
      </w:r>
      <w:r w:rsidRPr="00B67258">
        <w:rPr>
          <w:rFonts w:ascii="Times New Roman" w:hAnsi="Times New Roman" w:cs="Times New Roman"/>
          <w:sz w:val="28"/>
          <w:szCs w:val="28"/>
        </w:rPr>
        <w:t></w:t>
      </w:r>
      <w:r w:rsidRPr="00B67258">
        <w:rPr>
          <w:rFonts w:ascii="Times New Roman" w:hAnsi="Times New Roman" w:cs="Times New Roman"/>
          <w:sz w:val="28"/>
          <w:szCs w:val="28"/>
          <w:lang w:val="en-US"/>
        </w:rPr>
        <w:t xml:space="preserve"> Darslarga doimiy kechikib kelishiga sabab boʻlgan sharoitlarni aniqlash;</w:t>
      </w:r>
    </w:p>
    <w:p w14:paraId="2A82F59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w:t>
      </w:r>
      <w:r w:rsidRPr="00B67258">
        <w:rPr>
          <w:rFonts w:ascii="Times New Roman" w:hAnsi="Times New Roman" w:cs="Times New Roman"/>
          <w:sz w:val="28"/>
          <w:szCs w:val="28"/>
        </w:rPr>
        <w:t></w:t>
      </w:r>
      <w:r w:rsidRPr="00B67258">
        <w:rPr>
          <w:rFonts w:ascii="Times New Roman" w:hAnsi="Times New Roman" w:cs="Times New Roman"/>
          <w:sz w:val="28"/>
          <w:szCs w:val="28"/>
          <w:lang w:val="en-US"/>
        </w:rPr>
        <w:t xml:space="preserve"> Qiyin hayotiy vaziyatga tushib qolganda yoki ota-onasi ajrashganda yoxud ota-onasidan biri vafot etganida boladagi hissiy va turmush oʻzgarishlarining avval va hozirgi holatini tahlil qilish; </w:t>
      </w:r>
    </w:p>
    <w:p w14:paraId="7D153DC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w:t>
      </w:r>
      <w:r w:rsidRPr="00B67258">
        <w:rPr>
          <w:rFonts w:ascii="Times New Roman" w:hAnsi="Times New Roman" w:cs="Times New Roman"/>
          <w:sz w:val="28"/>
          <w:szCs w:val="28"/>
        </w:rPr>
        <w:t></w:t>
      </w:r>
      <w:r w:rsidRPr="00B67258">
        <w:rPr>
          <w:rFonts w:ascii="Times New Roman" w:hAnsi="Times New Roman" w:cs="Times New Roman"/>
          <w:sz w:val="28"/>
          <w:szCs w:val="28"/>
          <w:lang w:val="en-US"/>
        </w:rPr>
        <w:t xml:space="preserve"> Bolaning shaxsiy fazilatlari, dunyoqarashi, qiziqishlarini aniqlash kabi vazifalardir. Umumta’lim maktablarida profilaktika ishining vazifalari quyidagilardir: </w:t>
      </w:r>
    </w:p>
    <w:p w14:paraId="32EF1E62"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Bolaning hayoti va sogʻligini muhofaza qilish; </w:t>
      </w:r>
    </w:p>
    <w:p w14:paraId="1A6D6674"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-Voyaga yetmaganlarning qarovsizligini oldini olish; </w:t>
      </w:r>
    </w:p>
    <w:p w14:paraId="7200233D"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Sogʻlom turmush tarzini targʻib qilish va singdirish;</w:t>
      </w:r>
    </w:p>
    <w:p w14:paraId="0A54D6B8"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Ijtimoiy, psixologik va shaxsiy xarakterdagi muammolar va qiyinchiliklarni hal qilishda oʻquvchilarga yordam koʻrsatish. </w:t>
      </w:r>
    </w:p>
    <w:p w14:paraId="73BE188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Umum ta’lim maktablarida huquqbuzarlik profilaktikasi tadbirlari ikki shaklda amalga oshiriladi: umumiy (jamoaviy) profilaktika, yakka tartibdagi profilaktika. Umumiy (jamoaviy) profilaktika – bu oʻquvchilarning umumiy jamoasiga qaratilgan, huquqbuzarliklarning sabab va sharoitlarini bartaraf etish, oʻquvchilarning huquqiy ongini oʻstirib, qonunlarga rioya etish ruhida tarbiyalashga qaratilgan chora tadbirlar majmuidir. Yakka tartibdagi profilaktika ishi — ijtimoiy jihatdan xavfli ahvolda bo‗lgan voyaga yetmaganlar va oilalarni oʻz vaqtida aniqlash, shuningdek ularni ijtimoiypedagogik reabilitatsiya qilish hamda voyaga yetmaganlarning huquqbuzarliklar yoki boshqa gʻayriijtimoiy xatti-harakatlar sodir etishining oldini olishga doir faoliyatdir.</w:t>
      </w:r>
    </w:p>
    <w:p w14:paraId="5EC0AC8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xml:space="preserve">Umumiy profilaktika tadbirlari doirasida har payshanba umumta’lim maktablarida “profilaktika kuni” oʻtkazilishi va bu kunda maktab miqiyosida ommaviy tarbiyaviy profilaktik ishlarga oʻquvchilarning katta qismi jalb qilinishi belgilangan. Jumladan, “Oʻquvchilar davomati va ularning boʻsh vaqtlarini mazmunli tashkil etish” davra suhbati, “Internetning salbiy koʻrinishlari yoshlar tarbiyasiga ta’siri” tadbirlari, “Kelajakka sogʻlom fikr bilan” soʻrovnomasi, “Jinoyatchilikning ildizlari” suhbati, “Yoshlar va qonun” mavzusida yoshlarning </w:t>
      </w:r>
      <w:r w:rsidRPr="00B67258">
        <w:rPr>
          <w:rFonts w:ascii="Times New Roman" w:hAnsi="Times New Roman" w:cs="Times New Roman"/>
          <w:sz w:val="28"/>
          <w:szCs w:val="28"/>
          <w:lang w:val="en-US"/>
        </w:rPr>
        <w:lastRenderedPageBreak/>
        <w:t>huquqiy bilimlarini oshirish borasidagi tadbirlar, “Jaholatga qarshi kurash” mavzusida debat, “Bola tarbiyasiz tugʻiladimi?” mavzusida suhbat, “Ta’tilni jinoyatlarsiz oʻtkazamiz” shiori ostida tadbirlar majmui va boshqa koʻplab tadbirlar shular qatoridandir. Ushbu tadbirlar mahalla faollari, profilaktika inspektorlari, diniy tashkilot vakillari, yoshlar yetakchisi va boshqalar ishtirokida tashkil etiladi.</w:t>
      </w:r>
    </w:p>
    <w:p w14:paraId="20A829BD"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r>
      <w:r w:rsidRPr="00B67258">
        <w:rPr>
          <w:rFonts w:ascii="Times New Roman" w:hAnsi="Times New Roman" w:cs="Times New Roman"/>
          <w:sz w:val="28"/>
          <w:szCs w:val="28"/>
          <w:lang w:val="en-US"/>
        </w:rPr>
        <w:tab/>
        <w:t xml:space="preserve">  Huquqbuzarlik sodir etgan yoki xulqiy ogʻishlari ijtimoiy havf ehtimolini yuzaga keltiradigan voyaga yetmaganlar umumta’lim maktablarining ichki nazoratiga olinishi belgilangan. Bunday oʻquvchilar qatoriga ta’lim muassasalaridagi mashgʻulotlarga uzrli sabablarsiz kelmayotgan va muntazam ravishda qatnashmayotgan oʻquvchilar, ma’muriy huquqbuzarlik sodir etganlar, notinch oila farzandlari, tarbiyasi ogʻir bolalar, ta’lim muassasalariga oʻtkir tigʻli ta’qiqlangan buyumlarni olib kelgan yoki olib kirishga uringan oʻquvchilar va ijtimoiy havfli hattiharakatlarni sodir etgan voyaga yetmaganlar kiradi. Umumta’lim maktablarida yakka tartibda ishlashda huquqbuzarlik sodir etish ehtimoli boʻlgan yoki qayta sodir etish ehtimoli boʻlgan bola barcha profilaktik tadbirlarning markazida boʻladi. Oʻquvchilar bilan yakka tartibda profilaktik tadbirlarni olib boruvchi mas’ul xodim sifatida sinf rahbari, yoshlar yetakchisi, maktab psixologi, tajribali oʻqituvchilardan bir nafari (zarur hollarda bir necha nafar) boʻlishi mumkin. Oʻquvchilar maktab ichki nazoratiga uch, olti, toʻqqiz oy va bir yil muddatga olinadi, ushbu muddat oʻquvchining xulqida ijobiy oʻzgarishlar sodir boʻlgunga qadar uzaytirilishi mumkin. Mas’ul xodimlar bolaning davomati, oʻzlashtirish koʻrsatkichlarini nazorat qilish, u bilan suhbatlar oʻtkazish, bolaga turli sohada maslaxat va yordam berish, bolaning oilasi bilan muntazam aloqa qilish, bolani oʻzi qiziqqan toʻgarakka biriktirish va boshqalarni amalga oshiradilar. </w:t>
      </w:r>
    </w:p>
    <w:p w14:paraId="6E55F7F2"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r>
      <w:r w:rsidRPr="00B67258">
        <w:rPr>
          <w:rFonts w:ascii="Times New Roman" w:hAnsi="Times New Roman" w:cs="Times New Roman"/>
          <w:sz w:val="28"/>
          <w:szCs w:val="28"/>
          <w:lang w:val="en-US"/>
        </w:rPr>
        <w:tab/>
        <w:t xml:space="preserve">Huquqbuzarlik profilaktikasi sohasida shaxslarning huquqiy madaniyatini yuksaltirish, huquqiy savodxonlikni oshirish, qonunlarga roiya qiladigan fuqarolarni tarbiyalash muhim ahamiyat kasb etadi. Ushbu vazifalarni amalga oshirishda umumta’lim maktablarida fan sifatida oʻtiladigan “Huquqshunoslik” darslari oʻz oʻrniga ega. Oʻquvchilarga huquqbuzarlik, huquqiy javobgarlik, jazo, jinoyat, huquqbuzarlikning oldini olish, huquq va axloq normalari kabi tushunchalar aynan ushbu darslarda yoritilib, mavzuga oid muammoli vaziyatlarni tahlil qilish bilan mustahkamlanadi. </w:t>
      </w:r>
    </w:p>
    <w:p w14:paraId="7315F945"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xml:space="preserve">Shuningdek, ta’lim tizimida voyaga yetmaganlar huquqbuzarligi profilaktikasi borasida ijtimoiy pedagogika sohasi maxsus yoʻnalish sifatida rivojlanmoqda. Jamiyatning ijtimoiy-pedagog kadrlarga ehtiyoji oʻrganilib, ular ishlashi kerak boʻlgan tegishli ish joylarini belgilandi:    </w:t>
      </w:r>
    </w:p>
    <w:p w14:paraId="2D08BDB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maktabgacha ta’lim (bolalar bogʻchalarida, bolalarni maktabgacha oʻqitish muassasalarida, maktabga tayyorgarlik sinflarida va hokazolarda bolalarni parvarish qilish, tarbiyalash va oʻqitish); </w:t>
      </w:r>
    </w:p>
    <w:p w14:paraId="43639DE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yoshlar bilan ishlash (ta’lim, uni qoʻllab-quvvatlash, boʻsh vaqtni tashkil etish, uy vazifalarini tayyorlash boʻyicha maslahatlar, yosh avlodga kasbga yoʻnaltirishda yordam berish, yoshlar klublari bilan ishlash va boshqalar); </w:t>
      </w:r>
    </w:p>
    <w:p w14:paraId="5FAD812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lastRenderedPageBreak/>
        <w:t xml:space="preserve">         • bolalar uylari va bolalar uylarida ta’lim olish (ta’lim, uni qoʻllab-quvvatlash, oilaviy ta’limga yaqin sharoitlar yaratish, mustaqillikni rivojlantirish va boshqalar); </w:t>
      </w:r>
    </w:p>
    <w:p w14:paraId="1E3FC38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kattalar ta’limining shakllari, mazmuni va usullari (kasb-hunar ta’limi va ta’lim, korxonalardagi ijtimoiy ishlar, oʻz-oʻziga yordam tashkiloti, oilaviy maslahat va boshqalar); </w:t>
      </w:r>
    </w:p>
    <w:p w14:paraId="0F3BF0A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oilaga ijtimoiy va ma’rifiy yordam (konsultatsiyalar, kundalik muammolarni hal qilishda yordam, oilani qoʻllab-quvvatlash boʻyicha tadbirlar); </w:t>
      </w:r>
    </w:p>
    <w:p w14:paraId="098BE068"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maktabdagi ijtimoiy ish. </w:t>
      </w:r>
    </w:p>
    <w:p w14:paraId="562CAFED"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r>
      <w:r w:rsidRPr="00B67258">
        <w:rPr>
          <w:rFonts w:ascii="Times New Roman" w:hAnsi="Times New Roman" w:cs="Times New Roman"/>
          <w:sz w:val="28"/>
          <w:szCs w:val="28"/>
          <w:lang w:val="en-US"/>
        </w:rPr>
        <w:tab/>
        <w:t xml:space="preserve">Ijtimoiylashuv va shaxsni shakllantirishda ta’lim tizimidagi ijtimoiy ish tobora muhim ahamiyat kasb etmoqda. Jamiyatning barcha bolalarga toʻlaqonli ta’lim bera olish qobiliyati - bu jamiyatning ijtimoiy sogʻlomligining koʻrsatkichi va uning barqaror rivojlanishining zaruriy shartidir. Zamonaviy jamiyatining oʻzgaruvchan sharoitida faqat mustahkam ta’lim insonga oʻz mavjudligini ta’minlashga va ijtimoiy, kundalik, kasbiy, mehnat va ijtimoiy funktsiyalarni bajarishga imkon beradi. Bugun toʻlaqonli (boshlangʻich, oʻrta, kasb-hunar) ta’lim olish imkoniyatidan mahrum boʻlgan kishi ertaga oʻzini oʻzi ta’minlay olmaydiganlar qatoriga qoʻshilib, jamiyatning boqimandasiga aylanishi mumkin. </w:t>
      </w:r>
    </w:p>
    <w:p w14:paraId="0B65EF24"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xml:space="preserve">Pedagogika, shu jumladan ijtimoiy pedagogika, umumta’lim maktablarida voyaga yetmaganlar oʻrtasida huquqbuzarlik sabablari va manbalarini oʻrganish hamda jinoyatchilikning kamayishini ta’minlaydigan bunday profilaktika dasturini yaratish uchun zarurdir. Deviant xatti-harakatlarning oldini olishni tashkil qilish jarayonida ijtimoiy pedagogning vazifasi voyaga yetmaganlar bilan munosabatlarda haqiqiy hamkorlik va sheriklik muhitini yaratishdir. Ularning ixtiyoriy ravishda yordam soʻrash prinsipi va yordam taklif qilish prinsipi bir xil darajada amal qiladi. Bolada deviant xatti-harakatlarning oldini olish jarayonida ijtimoiy pedagog quyidagi vazifalarni amalga oshiradi: diagnostika; ma’lumot toʻplash va tahlil qilish; oʻqitish; ma’lumot berish; ijtimoiy va psixologik muammolarni hal qilishda yordam berish; boshqarish. Ijtimoiy pedagoglar oʻquvchilarning ijtimoiylashuv jarayonlaridagi oʻziga xoslikni, individual xususiyatlarni oʻrganib, xulqiy ogʻishni boshidan oʻtkazayotgan bolalarga amaliy yordam koʻrsatadi. </w:t>
      </w:r>
    </w:p>
    <w:p w14:paraId="6093FBF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xml:space="preserve">Ijtimoiy va pedagogik xizmatlarning oʻzaro ta’sirini oʻrganib, profilaktika faoliyatini tizimli tashkil etishda asosiy uchta darajani koʻrsatishimiz mumkin: </w:t>
      </w:r>
    </w:p>
    <w:p w14:paraId="2835FBF0"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Mikro daraja: bu “ijtimoiy pedagog – oʻquvchi” ijtimoiy makoni darajasida belgilanishi mumkin. </w:t>
      </w:r>
    </w:p>
    <w:p w14:paraId="3A0EEB6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xml:space="preserve">• Mezo daraja: uning ijtimoiy makonini quyidagicha aniqlash mumkin: “ijtimoiy pedagog - oʻspirin – oila”. </w:t>
      </w:r>
    </w:p>
    <w:p w14:paraId="696A61C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Makro daraja: uni “oila – oʻspirin – ijtimoiy pedagog – jamiyat” deb koʻrsatish mumkin.       </w:t>
      </w:r>
    </w:p>
    <w:p w14:paraId="3135FD70"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Voyaga yetmaganlar oʻrtasida jinoyatchilik va huquqbuzarliklarning oldini olish bugungi kunda jinoyatchilikka qarshi kurashish boʻyicha davlat tuzilmalari va </w:t>
      </w:r>
      <w:r w:rsidRPr="00B67258">
        <w:rPr>
          <w:rFonts w:ascii="Times New Roman" w:hAnsi="Times New Roman" w:cs="Times New Roman"/>
          <w:sz w:val="28"/>
          <w:szCs w:val="28"/>
          <w:lang w:val="en-US"/>
        </w:rPr>
        <w:lastRenderedPageBreak/>
        <w:t>jamoat tashkilotlari faoliyatining asosiy ustuvor yoʻnalishiga aylandi. Albatta, bugungi kunda jamiyatimiz oldida turgan eng muhim vazifalardan biri bu yoshlar orasida huquqbuzarliklarning oʻsish yoʻllarini oʻrganish va ularning oldini olish samaradorligini oshirishdir. Profilaktik tadbirlar jarayonida bolani profilaktikaning toʻliq obyetiga aylantirmasdan, barcha jarayonlarda u bilan birgalikda ishtirok etish va profilaktika subyektlari (maktab, jamoat tashkilotlari, oila, davlat organlari, jamiyat) hamkorligi toʻgʻri yoʻlga qoʻyilgan boʻlishi kerak.</w:t>
      </w:r>
    </w:p>
    <w:p w14:paraId="7F488BF9"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Xulosa qilib aytadigan boʻlsak, voyaga yetmaganlar huquqbuzarligi profilaktikasi boʻyicha umumta’lim maktablarida quyidagi ishlarni amalga oshirish maqsadga muvofiq boʻlardi:</w:t>
      </w:r>
    </w:p>
    <w:p w14:paraId="1D2ECAF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 Umumta’lim maktablarida psixologlarning malakasini muntazam oshirib borish va ular uchun ta’lim muassasasi hududida alohida xona ajratish. </w:t>
      </w:r>
    </w:p>
    <w:p w14:paraId="272C403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Maktab yoshlar yetakchilari shtatiga qoʻshimcha ish oʻrnini ajratish.</w:t>
      </w:r>
    </w:p>
    <w:p w14:paraId="67A84E74"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xml:space="preserve">• Maktablardagi profilaktik ishlarga ijtimoiy ishchilarni jalb qilish. Bunda huquqbuzarlik sodir etish havfi ostidagi oʻquvchi bilan birgalikda ularning oilasi bilan ishlash imkoniyati kengayadi. </w:t>
      </w:r>
    </w:p>
    <w:p w14:paraId="3ED6952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xml:space="preserve">• Umumta’lim maktablarida oʻtiladigan huquq darslarida muammoli vaziyatlar-kazuslar ishlash amaliyotini kengaytirish. Bunda oʻquvchilar nazariy bilimlar bilan birga amaliy tajribani uygʻunlashtirish imkoniga ega boʻlishadi. </w:t>
      </w:r>
    </w:p>
    <w:p w14:paraId="4923D66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xml:space="preserve">• Maktab yoshlar yetakchisi bilan birgalikda maktab ichki nazoratiga olingan oʻquvchilarning qobiliyati va qiziqishlarini aniqlash hamda ularni toʻgaraklarga, seminarlarga jalb qilish amaliyotini takomillashtirish. </w:t>
      </w:r>
    </w:p>
    <w:p w14:paraId="7EE5D95A"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ab/>
        <w:t>• Oʻquvchilarning genogramma va ekoxaritasini tuzishni yoʻlga qoʻyish. Bunda oʻquvchilarning oila a’zolari va oila bilan aloqada boʻlgan tashkilotlar haqida yetarlicha ma’lumot olish imkoni yaratiladi.</w:t>
      </w:r>
    </w:p>
    <w:p w14:paraId="52D05605" w14:textId="77777777" w:rsidR="00DC2880" w:rsidRPr="00B67258" w:rsidRDefault="00DC2880" w:rsidP="00B67258">
      <w:pPr>
        <w:spacing w:line="240" w:lineRule="auto"/>
        <w:jc w:val="both"/>
        <w:rPr>
          <w:rFonts w:ascii="Times New Roman" w:hAnsi="Times New Roman" w:cs="Times New Roman"/>
          <w:sz w:val="28"/>
          <w:szCs w:val="28"/>
          <w:lang w:val="en-US"/>
        </w:rPr>
      </w:pPr>
      <w:proofErr w:type="gramStart"/>
      <w:r w:rsidRPr="00B67258">
        <w:rPr>
          <w:rFonts w:ascii="Times New Roman" w:hAnsi="Times New Roman" w:cs="Times New Roman"/>
          <w:sz w:val="28"/>
          <w:szCs w:val="28"/>
          <w:lang w:val="en-US"/>
        </w:rPr>
        <w:t>Jamiyatdagi  dolzarb</w:t>
      </w:r>
      <w:proofErr w:type="gramEnd"/>
      <w:r w:rsidRPr="00B67258">
        <w:rPr>
          <w:rFonts w:ascii="Times New Roman" w:hAnsi="Times New Roman" w:cs="Times New Roman"/>
          <w:sz w:val="28"/>
          <w:szCs w:val="28"/>
          <w:lang w:val="en-US"/>
        </w:rPr>
        <w:t xml:space="preserve">  muammolardan  biri  boʻlgan  voyaga  yetmaganlar huquqbuzarligining oldini olish masalasi jiddiy e’tibor va professional yondashuvni talab etadi.  </w:t>
      </w:r>
      <w:proofErr w:type="gramStart"/>
      <w:r w:rsidRPr="00B67258">
        <w:rPr>
          <w:rFonts w:ascii="Times New Roman" w:hAnsi="Times New Roman" w:cs="Times New Roman"/>
          <w:sz w:val="28"/>
          <w:szCs w:val="28"/>
          <w:lang w:val="en-US"/>
        </w:rPr>
        <w:t>Shu  jumladan</w:t>
      </w:r>
      <w:proofErr w:type="gramEnd"/>
      <w:r w:rsidRPr="00B67258">
        <w:rPr>
          <w:rFonts w:ascii="Times New Roman" w:hAnsi="Times New Roman" w:cs="Times New Roman"/>
          <w:sz w:val="28"/>
          <w:szCs w:val="28"/>
          <w:lang w:val="en-US"/>
        </w:rPr>
        <w:t>,  profilaktika  jarayonida  Oʻz  samarali  ta’sirini  namoyish  etib kelayotgan  ijtimoiy  ish  sohasi  ham  insonparvarlik  va  ijtimoiy  tenglik  asosida  voyaga yetmaganlar bilan kasbiy doirada faoliyat olib bormoqda.</w:t>
      </w:r>
    </w:p>
    <w:p w14:paraId="1D80CF44"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Oʻzaro hamrohlik mijoz uchun ham, ijtimoiy ishchi uchun ham qiyin jarayondir. Ijtimoiy ishchi Oʻz mijozini yangi yoʻlning </w:t>
      </w:r>
      <w:proofErr w:type="gramStart"/>
      <w:r w:rsidRPr="00B67258">
        <w:rPr>
          <w:rFonts w:ascii="Times New Roman" w:hAnsi="Times New Roman" w:cs="Times New Roman"/>
          <w:sz w:val="28"/>
          <w:szCs w:val="28"/>
          <w:lang w:val="en-US"/>
        </w:rPr>
        <w:t>kelajagiga  qiziqtira</w:t>
      </w:r>
      <w:proofErr w:type="gramEnd"/>
      <w:r w:rsidRPr="00B67258">
        <w:rPr>
          <w:rFonts w:ascii="Times New Roman" w:hAnsi="Times New Roman" w:cs="Times New Roman"/>
          <w:sz w:val="28"/>
          <w:szCs w:val="28"/>
          <w:lang w:val="en-US"/>
        </w:rPr>
        <w:t xml:space="preserve">  olishi  kerak.  Ijtimoiy ishchi oʻsmirga ishonishi, uning oʻtmishi, buguni va kelajagini birgalikda tahlil qilishi, </w:t>
      </w:r>
      <w:proofErr w:type="gramStart"/>
      <w:r w:rsidRPr="00B67258">
        <w:rPr>
          <w:rFonts w:ascii="Times New Roman" w:hAnsi="Times New Roman" w:cs="Times New Roman"/>
          <w:sz w:val="28"/>
          <w:szCs w:val="28"/>
          <w:lang w:val="en-US"/>
        </w:rPr>
        <w:t>uni  oʻtmish</w:t>
      </w:r>
      <w:proofErr w:type="gramEnd"/>
      <w:r w:rsidRPr="00B67258">
        <w:rPr>
          <w:rFonts w:ascii="Times New Roman" w:hAnsi="Times New Roman" w:cs="Times New Roman"/>
          <w:sz w:val="28"/>
          <w:szCs w:val="28"/>
          <w:lang w:val="en-US"/>
        </w:rPr>
        <w:t xml:space="preserve">  bilan  qoralamasligi  kerak.  </w:t>
      </w:r>
      <w:proofErr w:type="gramStart"/>
      <w:r w:rsidRPr="00B67258">
        <w:rPr>
          <w:rFonts w:ascii="Times New Roman" w:hAnsi="Times New Roman" w:cs="Times New Roman"/>
          <w:sz w:val="28"/>
          <w:szCs w:val="28"/>
          <w:lang w:val="en-US"/>
        </w:rPr>
        <w:t>Mutaxassisning  huquqbuzar</w:t>
      </w:r>
      <w:proofErr w:type="gramEnd"/>
      <w:r w:rsidRPr="00B67258">
        <w:rPr>
          <w:rFonts w:ascii="Times New Roman" w:hAnsi="Times New Roman" w:cs="Times New Roman"/>
          <w:sz w:val="28"/>
          <w:szCs w:val="28"/>
          <w:lang w:val="en-US"/>
        </w:rPr>
        <w:t xml:space="preserve">  oʻsmir  bilan individual     profilaktik     ish     strategiyasini     yaratish     nafaqat     qayta     tarbiyalash, reabilitatsiya  qilish  jarayonining  xususiyatlarini  bilishga,  balki  oʻsmirlarning  notoʻgʻri adaptatsiyasini oʻrganishga yordam beradi.</w:t>
      </w:r>
    </w:p>
    <w:p w14:paraId="719C282F"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Voyaga yetmaganlar oʻrtasida huquqbuzarliklarni barvaqt oldini olishni oʻrganish bilan bogʻliq asosiy bOʻgʻinlardan biri profilaktika faoliyati darajasiga koʻra umumiy ijtimoiy</w:t>
      </w:r>
      <w:proofErr w:type="gramStart"/>
      <w:r w:rsidRPr="00B67258">
        <w:rPr>
          <w:rFonts w:ascii="Times New Roman" w:hAnsi="Times New Roman" w:cs="Times New Roman"/>
          <w:sz w:val="28"/>
          <w:szCs w:val="28"/>
          <w:lang w:val="en-US"/>
        </w:rPr>
        <w:t xml:space="preserve">   (</w:t>
      </w:r>
      <w:proofErr w:type="gramEnd"/>
      <w:r w:rsidRPr="00B67258">
        <w:rPr>
          <w:rFonts w:ascii="Times New Roman" w:hAnsi="Times New Roman" w:cs="Times New Roman"/>
          <w:sz w:val="28"/>
          <w:szCs w:val="28"/>
          <w:lang w:val="en-US"/>
        </w:rPr>
        <w:t xml:space="preserve">umumiy)   va   maxsus   kriminalistik   (maxsus)chora-tadbirlarga  </w:t>
      </w:r>
      <w:r w:rsidRPr="00B67258">
        <w:rPr>
          <w:rFonts w:ascii="Times New Roman" w:hAnsi="Times New Roman" w:cs="Times New Roman"/>
          <w:sz w:val="28"/>
          <w:szCs w:val="28"/>
          <w:lang w:val="en-US"/>
        </w:rPr>
        <w:lastRenderedPageBreak/>
        <w:t xml:space="preserve">boʻlinishi hisoblanadi.   Ushbu   tasnifning   ahamiyati   huquqbuzarlik   va   jinoyatga   ta’sir   qilish </w:t>
      </w:r>
      <w:proofErr w:type="gramStart"/>
      <w:r w:rsidRPr="00B67258">
        <w:rPr>
          <w:rFonts w:ascii="Times New Roman" w:hAnsi="Times New Roman" w:cs="Times New Roman"/>
          <w:sz w:val="28"/>
          <w:szCs w:val="28"/>
          <w:lang w:val="en-US"/>
        </w:rPr>
        <w:t>choralari  koʻlaminibelgilashdan</w:t>
      </w:r>
      <w:proofErr w:type="gramEnd"/>
      <w:r w:rsidRPr="00B67258">
        <w:rPr>
          <w:rFonts w:ascii="Times New Roman" w:hAnsi="Times New Roman" w:cs="Times New Roman"/>
          <w:sz w:val="28"/>
          <w:szCs w:val="28"/>
          <w:lang w:val="en-US"/>
        </w:rPr>
        <w:t xml:space="preserve">  iborat  boʻlib,  profilaktika  choralari  ushbu  tasnifning mazmuni     sifatida     qaralishi     mumkin.     Ushbu     tasnif     tarafdorlari     jamiyatning, odamlarning iqtisodiy, siyosiy, ma’naviy va boshqa sohalardagi munosabatlarining </w:t>
      </w:r>
      <w:proofErr w:type="gramStart"/>
      <w:r w:rsidRPr="00B67258">
        <w:rPr>
          <w:rFonts w:ascii="Times New Roman" w:hAnsi="Times New Roman" w:cs="Times New Roman"/>
          <w:sz w:val="28"/>
          <w:szCs w:val="28"/>
          <w:lang w:val="en-US"/>
        </w:rPr>
        <w:t>izchil  rivojlanishini</w:t>
      </w:r>
      <w:proofErr w:type="gramEnd"/>
      <w:r w:rsidRPr="00B67258">
        <w:rPr>
          <w:rFonts w:ascii="Times New Roman" w:hAnsi="Times New Roman" w:cs="Times New Roman"/>
          <w:sz w:val="28"/>
          <w:szCs w:val="28"/>
          <w:lang w:val="en-US"/>
        </w:rPr>
        <w:t xml:space="preserve">  ta’minlovchi   keng   qamrovli   tadbirlarning   butun   jamlanmasi huquqbuzarliklarning umumiy (umumiy ijtimoiy) oldini olish orqali amalga oshiriladi, deb hisoblashadi.</w:t>
      </w:r>
    </w:p>
    <w:p w14:paraId="0EBE9407" w14:textId="77777777" w:rsidR="00DC2880" w:rsidRPr="00B67258" w:rsidRDefault="00DC2880" w:rsidP="00B67258">
      <w:pPr>
        <w:spacing w:line="240" w:lineRule="auto"/>
        <w:jc w:val="both"/>
        <w:rPr>
          <w:rFonts w:ascii="Times New Roman" w:hAnsi="Times New Roman" w:cs="Times New Roman"/>
          <w:sz w:val="28"/>
          <w:szCs w:val="28"/>
          <w:lang w:val="en-US"/>
        </w:rPr>
      </w:pPr>
      <w:proofErr w:type="gramStart"/>
      <w:r w:rsidRPr="00B67258">
        <w:rPr>
          <w:rFonts w:ascii="Times New Roman" w:hAnsi="Times New Roman" w:cs="Times New Roman"/>
          <w:sz w:val="28"/>
          <w:szCs w:val="28"/>
          <w:lang w:val="en-US"/>
        </w:rPr>
        <w:t>Profilaktik  tadbirlarni</w:t>
      </w:r>
      <w:proofErr w:type="gramEnd"/>
      <w:r w:rsidRPr="00B67258">
        <w:rPr>
          <w:rFonts w:ascii="Times New Roman" w:hAnsi="Times New Roman" w:cs="Times New Roman"/>
          <w:sz w:val="28"/>
          <w:szCs w:val="28"/>
          <w:lang w:val="en-US"/>
        </w:rPr>
        <w:t xml:space="preserve">  amalga  oshirish  usullar  va  vositalar  tizimi  orqali  amalga oshiriladi.  </w:t>
      </w:r>
      <w:proofErr w:type="gramStart"/>
      <w:r w:rsidRPr="00B67258">
        <w:rPr>
          <w:rFonts w:ascii="Times New Roman" w:hAnsi="Times New Roman" w:cs="Times New Roman"/>
          <w:sz w:val="28"/>
          <w:szCs w:val="28"/>
          <w:lang w:val="en-US"/>
        </w:rPr>
        <w:t>Profilaktikaning  asosiy</w:t>
      </w:r>
      <w:proofErr w:type="gramEnd"/>
      <w:r w:rsidRPr="00B67258">
        <w:rPr>
          <w:rFonts w:ascii="Times New Roman" w:hAnsi="Times New Roman" w:cs="Times New Roman"/>
          <w:sz w:val="28"/>
          <w:szCs w:val="28"/>
          <w:lang w:val="en-US"/>
        </w:rPr>
        <w:t xml:space="preserve">  usullari:  profilaktik  ma’lumot  va  maslahat  suhbati; korreksion   jarayon;   reabilitatsiya-profilaktika   mashgʻulotlari;   yangi   koʻnikmalarni qoʻllab-quvvatlash   va   ragʻbatlantirish   usuli;   xulq-atvor   modellari,   ijtimoiy   muhit; profilaktik aralashuv usuli; ziddiyatli vaziyatni erta zararsizlantirishdir.</w:t>
      </w:r>
    </w:p>
    <w:p w14:paraId="40419B3F"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Eng   keng   tarqalgan   usul   toʻrt   asosiy   bosqichni   oʻz   ichiga   olgan   profilaktik suhbatdir:</w:t>
      </w:r>
    </w:p>
    <w:p w14:paraId="2FED9D6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w:t>
      </w:r>
      <w:proofErr w:type="gramStart"/>
      <w:r w:rsidRPr="00B67258">
        <w:rPr>
          <w:rFonts w:ascii="Times New Roman" w:hAnsi="Times New Roman" w:cs="Times New Roman"/>
          <w:sz w:val="28"/>
          <w:szCs w:val="28"/>
          <w:lang w:val="en-US"/>
        </w:rPr>
        <w:t>suhbatdosh  bilan</w:t>
      </w:r>
      <w:proofErr w:type="gramEnd"/>
      <w:r w:rsidRPr="00B67258">
        <w:rPr>
          <w:rFonts w:ascii="Times New Roman" w:hAnsi="Times New Roman" w:cs="Times New Roman"/>
          <w:sz w:val="28"/>
          <w:szCs w:val="28"/>
          <w:lang w:val="en-US"/>
        </w:rPr>
        <w:t xml:space="preserve">  hissiy  aloqani  oʻrnatish,  xayrixohlik,  impatiya  va  maxsus toʻgʻriligini namoyon etish;</w:t>
      </w:r>
    </w:p>
    <w:p w14:paraId="49BC1FE8"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paydo boʻlgan muammoning asosiy sababini aniqlash va Oʻrganish;</w:t>
      </w:r>
    </w:p>
    <w:p w14:paraId="5120D68E"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voqea-</w:t>
      </w:r>
      <w:proofErr w:type="gramStart"/>
      <w:r w:rsidRPr="00B67258">
        <w:rPr>
          <w:rFonts w:ascii="Times New Roman" w:hAnsi="Times New Roman" w:cs="Times New Roman"/>
          <w:sz w:val="28"/>
          <w:szCs w:val="28"/>
          <w:lang w:val="en-US"/>
        </w:rPr>
        <w:t>hodisalarning  salbiy</w:t>
      </w:r>
      <w:proofErr w:type="gramEnd"/>
      <w:r w:rsidRPr="00B67258">
        <w:rPr>
          <w:rFonts w:ascii="Times New Roman" w:hAnsi="Times New Roman" w:cs="Times New Roman"/>
          <w:sz w:val="28"/>
          <w:szCs w:val="28"/>
          <w:lang w:val="en-US"/>
        </w:rPr>
        <w:t xml:space="preserve">  rivojlanishiga  yoʻl  qoʻymaydigan  yangi  xulq-atvor modeli mijozi bilan mutaxassisni yoʻlga qoʻyish.</w:t>
      </w:r>
    </w:p>
    <w:p w14:paraId="73D3E62A"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w:t>
      </w:r>
      <w:proofErr w:type="gramStart"/>
      <w:r w:rsidRPr="00B67258">
        <w:rPr>
          <w:rFonts w:ascii="Times New Roman" w:hAnsi="Times New Roman" w:cs="Times New Roman"/>
          <w:sz w:val="28"/>
          <w:szCs w:val="28"/>
          <w:lang w:val="en-US"/>
        </w:rPr>
        <w:t>suhbatdosh  tomonidan</w:t>
      </w:r>
      <w:proofErr w:type="gramEnd"/>
      <w:r w:rsidRPr="00B67258">
        <w:rPr>
          <w:rFonts w:ascii="Times New Roman" w:hAnsi="Times New Roman" w:cs="Times New Roman"/>
          <w:sz w:val="28"/>
          <w:szCs w:val="28"/>
          <w:lang w:val="en-US"/>
        </w:rPr>
        <w:t xml:space="preserve">  xatti-harakatlarning  yangi  modelini  ichki  qabulqilish yoki   muammoni   boshqa   tushunish,   shuningdek,   muvaffaqiyatga   erishish   uchun motivatsiya berish.</w:t>
      </w:r>
    </w:p>
    <w:p w14:paraId="2331DEA2"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Oʻzlarini   va   oilalarini   malakali   yordamisiz   oʻzlarini   qiyin   </w:t>
      </w:r>
      <w:proofErr w:type="gramStart"/>
      <w:r w:rsidRPr="00B67258">
        <w:rPr>
          <w:rFonts w:ascii="Times New Roman" w:hAnsi="Times New Roman" w:cs="Times New Roman"/>
          <w:sz w:val="28"/>
          <w:szCs w:val="28"/>
          <w:lang w:val="en-US"/>
        </w:rPr>
        <w:t xml:space="preserve">ijtimoiy,   </w:t>
      </w:r>
      <w:proofErr w:type="gramEnd"/>
      <w:r w:rsidRPr="00B67258">
        <w:rPr>
          <w:rFonts w:ascii="Times New Roman" w:hAnsi="Times New Roman" w:cs="Times New Roman"/>
          <w:sz w:val="28"/>
          <w:szCs w:val="28"/>
          <w:lang w:val="en-US"/>
        </w:rPr>
        <w:t xml:space="preserve">oilaviy, pedagogik   vaziyatlarga   duchor   qiladigan   oʻspirinlar   koʻpincha   huquqbuzarlarga aylanadi.  </w:t>
      </w:r>
      <w:proofErr w:type="gramStart"/>
      <w:r w:rsidRPr="00B67258">
        <w:rPr>
          <w:rFonts w:ascii="Times New Roman" w:hAnsi="Times New Roman" w:cs="Times New Roman"/>
          <w:sz w:val="28"/>
          <w:szCs w:val="28"/>
          <w:lang w:val="en-US"/>
        </w:rPr>
        <w:t>Bunday  holda</w:t>
      </w:r>
      <w:proofErr w:type="gramEnd"/>
      <w:r w:rsidRPr="00B67258">
        <w:rPr>
          <w:rFonts w:ascii="Times New Roman" w:hAnsi="Times New Roman" w:cs="Times New Roman"/>
          <w:sz w:val="28"/>
          <w:szCs w:val="28"/>
          <w:lang w:val="en-US"/>
        </w:rPr>
        <w:t xml:space="preserve">,  voyaga  yetmaganlar  ijtimoiy  muhit  bilan  munosabatlarning uzilishi  tufayli  oʻz  ehtiyojlarini  qondira  olmaydi.  </w:t>
      </w:r>
      <w:proofErr w:type="gramStart"/>
      <w:r w:rsidRPr="00B67258">
        <w:rPr>
          <w:rFonts w:ascii="Times New Roman" w:hAnsi="Times New Roman" w:cs="Times New Roman"/>
          <w:sz w:val="28"/>
          <w:szCs w:val="28"/>
          <w:lang w:val="en-US"/>
        </w:rPr>
        <w:t>Ushbu  munosabatlarning</w:t>
      </w:r>
      <w:proofErr w:type="gramEnd"/>
      <w:r w:rsidRPr="00B67258">
        <w:rPr>
          <w:rFonts w:ascii="Times New Roman" w:hAnsi="Times New Roman" w:cs="Times New Roman"/>
          <w:sz w:val="28"/>
          <w:szCs w:val="28"/>
          <w:lang w:val="en-US"/>
        </w:rPr>
        <w:t xml:space="preserve">  uzilishi ehtiyojlarni qondirish uchun resurslarning yetishmasligi yoki ulardan foydalanishdagi nosozliklar olib keladi. Voyaga yetmaganlar oʻrtasida huquqbuzarliklar </w:t>
      </w:r>
      <w:proofErr w:type="gramStart"/>
      <w:r w:rsidRPr="00B67258">
        <w:rPr>
          <w:rFonts w:ascii="Times New Roman" w:hAnsi="Times New Roman" w:cs="Times New Roman"/>
          <w:sz w:val="28"/>
          <w:szCs w:val="28"/>
          <w:lang w:val="en-US"/>
        </w:rPr>
        <w:t>profilaktikasi  boʻyicha</w:t>
      </w:r>
      <w:proofErr w:type="gramEnd"/>
      <w:r w:rsidRPr="00B67258">
        <w:rPr>
          <w:rFonts w:ascii="Times New Roman" w:hAnsi="Times New Roman" w:cs="Times New Roman"/>
          <w:sz w:val="28"/>
          <w:szCs w:val="28"/>
          <w:lang w:val="en-US"/>
        </w:rPr>
        <w:t xml:space="preserve">  ijtimoiy  ishlar  bu  voyaga  yetmaganlar  oʻrtasida  jinoyatchilikka olib  keladigan  sabablarni  bartaraf  etishga  imkon  beruvchi  Oʻziga  xos  profilaktika faoliyatidir.</w:t>
      </w:r>
    </w:p>
    <w:p w14:paraId="4B36AC9D"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Ijtimoiy   xodimlarning   ishi   asosan   quyidagi   yoʻnalishlarda   amalga   oshiriladi: </w:t>
      </w:r>
      <w:proofErr w:type="gramStart"/>
      <w:r w:rsidRPr="00B67258">
        <w:rPr>
          <w:rFonts w:ascii="Times New Roman" w:hAnsi="Times New Roman" w:cs="Times New Roman"/>
          <w:sz w:val="28"/>
          <w:szCs w:val="28"/>
          <w:lang w:val="en-US"/>
        </w:rPr>
        <w:t>diagnostika,  reabilitatsiya</w:t>
      </w:r>
      <w:proofErr w:type="gramEnd"/>
      <w:r w:rsidRPr="00B67258">
        <w:rPr>
          <w:rFonts w:ascii="Times New Roman" w:hAnsi="Times New Roman" w:cs="Times New Roman"/>
          <w:sz w:val="28"/>
          <w:szCs w:val="28"/>
          <w:lang w:val="en-US"/>
        </w:rPr>
        <w:t xml:space="preserve">,  profilaktika  va  tuzatish.Diagnostika  oʻtkazishda  turli  xil usullar   keng   qoʻllaniladi:   kuzatish,   suhbat,   anketa,   test   (loyihali   usullar),   shaxsiy xususiyatlarni  aniqlash  uchun  anketalar,  tadqiqot  usullari  bloki,  kognitiv  va  hissiy sohalarni qamrab oladi. Olingan natijalarni hisobga olgan holda ijtimoiy va profilaktika ishlarining    usullari    aniq    belgilab    berilgan.    Bularga    quyidagi    metodlar    kiradi: ishontirish  (aniqlash,  hissiy  va  ogʻzaki  ta’sirni  qoʻllash,  suhbat  asosida  ba’zan  taklifga asoslangan);  motivatsiya  (tavsiya,  maslahat,  suhbat  shaklida  ifodalangan  bolani  uning qiziqishlari  va  ehtiyojlariga  muvofiq  </w:t>
      </w:r>
      <w:r w:rsidRPr="00B67258">
        <w:rPr>
          <w:rFonts w:ascii="Times New Roman" w:hAnsi="Times New Roman" w:cs="Times New Roman"/>
          <w:sz w:val="28"/>
          <w:szCs w:val="28"/>
          <w:lang w:val="en-US"/>
        </w:rPr>
        <w:lastRenderedPageBreak/>
        <w:t>faoliyatga  yoʻnaltirish,  yoʻllash  qobiliyati); ragʻbatlantirish    (ishonchni    ilhomlantiradigan,    maqtov    orqali    yoqimli    kayfiyatni yaratadigan ijobiy his-tuygʻularni qoʻzgʻatish asosida: ma’qullash, e’tirof etish, maqtash shaklida ifodalanadi). Bajarilgan ishlar natijalariga koʻra Sinf va individual, jamoaviy, ommaviy shaklda amalga oshiriladigan profilaktik tuzatish tadbirlari amalga oshiriladi.</w:t>
      </w:r>
    </w:p>
    <w:p w14:paraId="0B88F2F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Emotsional-ixtiyoriy sohani tuzatish, bolalarda oʻzini oʻzi bilish, faxrlanish, oʻziga </w:t>
      </w:r>
      <w:proofErr w:type="gramStart"/>
      <w:r w:rsidRPr="00B67258">
        <w:rPr>
          <w:rFonts w:ascii="Times New Roman" w:hAnsi="Times New Roman" w:cs="Times New Roman"/>
          <w:sz w:val="28"/>
          <w:szCs w:val="28"/>
          <w:lang w:val="en-US"/>
        </w:rPr>
        <w:t>ishonchni  oshirish</w:t>
      </w:r>
      <w:proofErr w:type="gramEnd"/>
      <w:r w:rsidRPr="00B67258">
        <w:rPr>
          <w:rFonts w:ascii="Times New Roman" w:hAnsi="Times New Roman" w:cs="Times New Roman"/>
          <w:sz w:val="28"/>
          <w:szCs w:val="28"/>
          <w:lang w:val="en-US"/>
        </w:rPr>
        <w:t xml:space="preserve">  uchun  oʻyin  psixoterapiyasi  texnikasi  qoʻllaniladi.  </w:t>
      </w:r>
      <w:proofErr w:type="gramStart"/>
      <w:r w:rsidRPr="00B67258">
        <w:rPr>
          <w:rFonts w:ascii="Times New Roman" w:hAnsi="Times New Roman" w:cs="Times New Roman"/>
          <w:sz w:val="28"/>
          <w:szCs w:val="28"/>
          <w:lang w:val="en-US"/>
        </w:rPr>
        <w:t>Tuzatish  ishlari</w:t>
      </w:r>
      <w:proofErr w:type="gramEnd"/>
      <w:r w:rsidRPr="00B67258">
        <w:rPr>
          <w:rFonts w:ascii="Times New Roman" w:hAnsi="Times New Roman" w:cs="Times New Roman"/>
          <w:sz w:val="28"/>
          <w:szCs w:val="28"/>
          <w:lang w:val="en-US"/>
        </w:rPr>
        <w:t xml:space="preserve"> davomida  mutaxassislar  bolalarning  kognitiv  sohasini  faollashtirish  uchun  turli  shakl va  usullar,  metodlardan  foydalanadilar.  </w:t>
      </w:r>
      <w:proofErr w:type="gramStart"/>
      <w:r w:rsidRPr="00B67258">
        <w:rPr>
          <w:rFonts w:ascii="Times New Roman" w:hAnsi="Times New Roman" w:cs="Times New Roman"/>
          <w:sz w:val="28"/>
          <w:szCs w:val="28"/>
          <w:lang w:val="en-US"/>
        </w:rPr>
        <w:t>Mashqlar  idrok</w:t>
      </w:r>
      <w:proofErr w:type="gramEnd"/>
      <w:r w:rsidRPr="00B67258">
        <w:rPr>
          <w:rFonts w:ascii="Times New Roman" w:hAnsi="Times New Roman" w:cs="Times New Roman"/>
          <w:sz w:val="28"/>
          <w:szCs w:val="28"/>
          <w:lang w:val="en-US"/>
        </w:rPr>
        <w:t xml:space="preserve">,  xotira,  e’tibor  va  fikrlashni rivojlantirish,  nozik  motorli  koʻnikmalarni  rivojlantirish  uchun  qoʻllaniladi,  bu  esa oʻquv  faoliyatiga  ijobiy  ta’sir  qiladi.  </w:t>
      </w:r>
      <w:proofErr w:type="gramStart"/>
      <w:r w:rsidRPr="00B67258">
        <w:rPr>
          <w:rFonts w:ascii="Times New Roman" w:hAnsi="Times New Roman" w:cs="Times New Roman"/>
          <w:sz w:val="28"/>
          <w:szCs w:val="28"/>
          <w:lang w:val="en-US"/>
        </w:rPr>
        <w:t>Psixoterapevtik  ishning</w:t>
      </w:r>
      <w:proofErr w:type="gramEnd"/>
      <w:r w:rsidRPr="00B67258">
        <w:rPr>
          <w:rFonts w:ascii="Times New Roman" w:hAnsi="Times New Roman" w:cs="Times New Roman"/>
          <w:sz w:val="28"/>
          <w:szCs w:val="28"/>
          <w:lang w:val="en-US"/>
        </w:rPr>
        <w:t xml:space="preserve">  asosiy  nuqtasi  bolaning barcha  kamchiliklari  va  muammolari  bilan  uni  sevishi  va  oʻzi  kabi  qabul  qilinishiga ishonishdir.</w:t>
      </w:r>
    </w:p>
    <w:p w14:paraId="1FDE48E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Sinf va individual ish shakllari va usullari:</w:t>
      </w:r>
    </w:p>
    <w:p w14:paraId="2D9F5E7F"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1. Diagnostika oʻtkazishda quyidagilar </w:t>
      </w:r>
      <w:proofErr w:type="gramStart"/>
      <w:r w:rsidRPr="00B67258">
        <w:rPr>
          <w:rFonts w:ascii="Times New Roman" w:hAnsi="Times New Roman" w:cs="Times New Roman"/>
          <w:sz w:val="28"/>
          <w:szCs w:val="28"/>
          <w:lang w:val="en-US"/>
        </w:rPr>
        <w:t>qoʻllaniladi:a</w:t>
      </w:r>
      <w:proofErr w:type="gramEnd"/>
      <w:r w:rsidRPr="00B67258">
        <w:rPr>
          <w:rFonts w:ascii="Times New Roman" w:hAnsi="Times New Roman" w:cs="Times New Roman"/>
          <w:sz w:val="28"/>
          <w:szCs w:val="28"/>
          <w:lang w:val="en-US"/>
        </w:rPr>
        <w:t>) bolanihar tomonlamakuzatish oʻquv ishlari uchun material beradi;</w:t>
      </w:r>
    </w:p>
    <w:p w14:paraId="55F8F7CA" w14:textId="77777777" w:rsidR="00DC2880" w:rsidRPr="00B67258" w:rsidRDefault="00DC2880" w:rsidP="00B67258">
      <w:pPr>
        <w:spacing w:line="240" w:lineRule="auto"/>
        <w:jc w:val="both"/>
        <w:rPr>
          <w:rFonts w:ascii="Times New Roman" w:hAnsi="Times New Roman" w:cs="Times New Roman"/>
          <w:sz w:val="28"/>
          <w:szCs w:val="28"/>
          <w:lang w:val="en-US"/>
        </w:rPr>
      </w:pPr>
      <w:proofErr w:type="gramStart"/>
      <w:r w:rsidRPr="00B67258">
        <w:rPr>
          <w:rFonts w:ascii="Times New Roman" w:hAnsi="Times New Roman" w:cs="Times New Roman"/>
          <w:sz w:val="28"/>
          <w:szCs w:val="28"/>
          <w:lang w:val="en-US"/>
        </w:rPr>
        <w:t>voyaga  yetmaganga</w:t>
      </w:r>
      <w:proofErr w:type="gramEnd"/>
      <w:r w:rsidRPr="00B67258">
        <w:rPr>
          <w:rFonts w:ascii="Times New Roman" w:hAnsi="Times New Roman" w:cs="Times New Roman"/>
          <w:sz w:val="28"/>
          <w:szCs w:val="28"/>
          <w:lang w:val="en-US"/>
        </w:rPr>
        <w:t xml:space="preserve">  u  uchun  muhim  ma’lumotlarni  berishi  yoki  oʻzi  haqida koʻproq bilishni oʻz ichiga olgan suhbat usuli;</w:t>
      </w:r>
    </w:p>
    <w:p w14:paraId="4B46EF6D"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2.   Voyaga   yetmaganlar bilan   profilaktika   va   tuzatish   ishlarini   olib   borishda quyidagilar qoʻllaniladi:</w:t>
      </w:r>
    </w:p>
    <w:p w14:paraId="7B5C09C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a)  </w:t>
      </w:r>
      <w:proofErr w:type="gramStart"/>
      <w:r w:rsidRPr="00B67258">
        <w:rPr>
          <w:rFonts w:ascii="Times New Roman" w:hAnsi="Times New Roman" w:cs="Times New Roman"/>
          <w:sz w:val="28"/>
          <w:szCs w:val="28"/>
          <w:lang w:val="en-US"/>
        </w:rPr>
        <w:t>oʻyin  interaktiv</w:t>
      </w:r>
      <w:proofErr w:type="gramEnd"/>
      <w:r w:rsidRPr="00B67258">
        <w:rPr>
          <w:rFonts w:ascii="Times New Roman" w:hAnsi="Times New Roman" w:cs="Times New Roman"/>
          <w:sz w:val="28"/>
          <w:szCs w:val="28"/>
          <w:lang w:val="en-US"/>
        </w:rPr>
        <w:t xml:space="preserve">  psixoterapiyasi  texnikasi  (yakka  tartibda  va  mikroSinfda amalga oshiriladi);</w:t>
      </w:r>
    </w:p>
    <w:p w14:paraId="14F007B0"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b)   bolalarning   kognitiv   tafakkur   sohasining   turli   shakllarini   </w:t>
      </w:r>
      <w:proofErr w:type="gramStart"/>
      <w:r w:rsidRPr="00B67258">
        <w:rPr>
          <w:rFonts w:ascii="Times New Roman" w:hAnsi="Times New Roman" w:cs="Times New Roman"/>
          <w:sz w:val="28"/>
          <w:szCs w:val="28"/>
          <w:lang w:val="en-US"/>
        </w:rPr>
        <w:t>rivojlantirish(</w:t>
      </w:r>
      <w:proofErr w:type="gramEnd"/>
      <w:r w:rsidRPr="00B67258">
        <w:rPr>
          <w:rFonts w:ascii="Times New Roman" w:hAnsi="Times New Roman" w:cs="Times New Roman"/>
          <w:sz w:val="28"/>
          <w:szCs w:val="28"/>
          <w:lang w:val="en-US"/>
        </w:rPr>
        <w:t>individual ravishda).</w:t>
      </w:r>
    </w:p>
    <w:p w14:paraId="5763B018" w14:textId="77777777" w:rsidR="00DC2880" w:rsidRPr="00B67258" w:rsidRDefault="00DC2880" w:rsidP="00B67258">
      <w:pPr>
        <w:spacing w:line="240" w:lineRule="auto"/>
        <w:jc w:val="both"/>
        <w:rPr>
          <w:rFonts w:ascii="Times New Roman" w:hAnsi="Times New Roman" w:cs="Times New Roman"/>
          <w:sz w:val="28"/>
          <w:szCs w:val="28"/>
          <w:lang w:val="en-US"/>
        </w:rPr>
      </w:pPr>
      <w:proofErr w:type="gramStart"/>
      <w:r w:rsidRPr="00B67258">
        <w:rPr>
          <w:rFonts w:ascii="Times New Roman" w:hAnsi="Times New Roman" w:cs="Times New Roman"/>
          <w:sz w:val="28"/>
          <w:szCs w:val="28"/>
          <w:lang w:val="en-US"/>
        </w:rPr>
        <w:t>Oʻsmirlar  tomonidan</w:t>
      </w:r>
      <w:proofErr w:type="gramEnd"/>
      <w:r w:rsidRPr="00B67258">
        <w:rPr>
          <w:rFonts w:ascii="Times New Roman" w:hAnsi="Times New Roman" w:cs="Times New Roman"/>
          <w:sz w:val="28"/>
          <w:szCs w:val="28"/>
          <w:lang w:val="en-US"/>
        </w:rPr>
        <w:t xml:space="preserve">  sodir  etilgan  qonunga  zid  xatti-harakatlarning  oldini  olishda ishlatilishi mumkin boʻlgan ishning asosiy usullarini aniqlash mantiqan toʻgʻri boʻladi:</w:t>
      </w:r>
    </w:p>
    <w:p w14:paraId="26677BA9"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-Nazorat Oʻrnatish. Bu yerda mutaxassislar o`smirni, uning maktabdagi, oiladagi, sinfdagi, jamoadagi xatti-harakatlarini, tengdoshlari bilan muloqotini </w:t>
      </w:r>
      <w:proofErr w:type="gramStart"/>
      <w:r w:rsidRPr="00B67258">
        <w:rPr>
          <w:rFonts w:ascii="Times New Roman" w:hAnsi="Times New Roman" w:cs="Times New Roman"/>
          <w:sz w:val="28"/>
          <w:szCs w:val="28"/>
          <w:lang w:val="en-US"/>
        </w:rPr>
        <w:t>kuzatadi.-</w:t>
      </w:r>
      <w:proofErr w:type="gramEnd"/>
      <w:r w:rsidRPr="00B67258">
        <w:rPr>
          <w:rFonts w:ascii="Times New Roman" w:hAnsi="Times New Roman" w:cs="Times New Roman"/>
          <w:sz w:val="28"/>
          <w:szCs w:val="28"/>
          <w:lang w:val="en-US"/>
        </w:rPr>
        <w:t>Suhbat, soʻrov, soʻroq, test, anketa.</w:t>
      </w:r>
    </w:p>
    <w:p w14:paraId="6AFFCE4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w:t>
      </w:r>
      <w:proofErr w:type="gramStart"/>
      <w:r w:rsidRPr="00B67258">
        <w:rPr>
          <w:rFonts w:ascii="Times New Roman" w:hAnsi="Times New Roman" w:cs="Times New Roman"/>
          <w:sz w:val="28"/>
          <w:szCs w:val="28"/>
          <w:lang w:val="en-US"/>
        </w:rPr>
        <w:t>Konsalting  hizmatlari</w:t>
      </w:r>
      <w:proofErr w:type="gramEnd"/>
      <w:r w:rsidRPr="00B67258">
        <w:rPr>
          <w:rFonts w:ascii="Times New Roman" w:hAnsi="Times New Roman" w:cs="Times New Roman"/>
          <w:sz w:val="28"/>
          <w:szCs w:val="28"/>
          <w:lang w:val="en-US"/>
        </w:rPr>
        <w:t xml:space="preserve">.  </w:t>
      </w:r>
      <w:proofErr w:type="gramStart"/>
      <w:r w:rsidRPr="00B67258">
        <w:rPr>
          <w:rFonts w:ascii="Times New Roman" w:hAnsi="Times New Roman" w:cs="Times New Roman"/>
          <w:sz w:val="28"/>
          <w:szCs w:val="28"/>
          <w:lang w:val="en-US"/>
        </w:rPr>
        <w:t>Ushbu  usul</w:t>
      </w:r>
      <w:proofErr w:type="gramEnd"/>
      <w:r w:rsidRPr="00B67258">
        <w:rPr>
          <w:rFonts w:ascii="Times New Roman" w:hAnsi="Times New Roman" w:cs="Times New Roman"/>
          <w:sz w:val="28"/>
          <w:szCs w:val="28"/>
          <w:lang w:val="en-US"/>
        </w:rPr>
        <w:t xml:space="preserve">  har  qanday  muammoga  duch  kelgan  voyaga yetmaganlarga    ularni    ijtimoiylashtirish,prognozlashtirish    va    optimallashtirish maqsadida malakali yordam koʻrsatishdan iborat.</w:t>
      </w:r>
    </w:p>
    <w:p w14:paraId="729A1385"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-Ishontirish usuli. Bu usul qonun ustuvorligini targʻib qiladi, bolani noqonuniy xatti-harakatlarining salbiy oqibatlariga ishontirish qobiliyatidan iborat.</w:t>
      </w:r>
    </w:p>
    <w:p w14:paraId="1BEBD453"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-Treninglar Oʻtkazish.</w:t>
      </w:r>
    </w:p>
    <w:p w14:paraId="413D2322"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lastRenderedPageBreak/>
        <w:t xml:space="preserve">-Oʻyin   interaktiv   usuli.   Uning   ahamiyati   natijada   </w:t>
      </w:r>
      <w:proofErr w:type="gramStart"/>
      <w:r w:rsidRPr="00B67258">
        <w:rPr>
          <w:rFonts w:ascii="Times New Roman" w:hAnsi="Times New Roman" w:cs="Times New Roman"/>
          <w:sz w:val="28"/>
          <w:szCs w:val="28"/>
          <w:lang w:val="en-US"/>
        </w:rPr>
        <w:t xml:space="preserve">emas,   </w:t>
      </w:r>
      <w:proofErr w:type="gramEnd"/>
      <w:r w:rsidRPr="00B67258">
        <w:rPr>
          <w:rFonts w:ascii="Times New Roman" w:hAnsi="Times New Roman" w:cs="Times New Roman"/>
          <w:sz w:val="28"/>
          <w:szCs w:val="28"/>
          <w:lang w:val="en-US"/>
        </w:rPr>
        <w:t xml:space="preserve">balki   jarayonda barchaning ishtirok etishida boʻlgan usul. </w:t>
      </w:r>
    </w:p>
    <w:p w14:paraId="6179A4E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Bu oʻsmirlarga boshqalar harakatlarini va ular oʻrtasidagi munosabatlarni oʻyin jarayonida takrorlash, koʻrsatib berish, atrofdagi voqelikni bilishga yordam beradi.</w:t>
      </w:r>
    </w:p>
    <w:p w14:paraId="12B8B5D9"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Tadqiqotlarda     voyaga     yetmaganlar     bilan     amalga     oshiriladiganijtimoiy profilaktikaning quyidagi metodlari keng qoʼllanilishi </w:t>
      </w:r>
      <w:proofErr w:type="gramStart"/>
      <w:r w:rsidRPr="00B67258">
        <w:rPr>
          <w:rFonts w:ascii="Times New Roman" w:hAnsi="Times New Roman" w:cs="Times New Roman"/>
          <w:sz w:val="28"/>
          <w:szCs w:val="28"/>
          <w:lang w:val="en-US"/>
        </w:rPr>
        <w:t>koʼrsatiladi:iqtisodiy</w:t>
      </w:r>
      <w:proofErr w:type="gramEnd"/>
      <w:r w:rsidRPr="00B67258">
        <w:rPr>
          <w:rFonts w:ascii="Times New Roman" w:hAnsi="Times New Roman" w:cs="Times New Roman"/>
          <w:sz w:val="28"/>
          <w:szCs w:val="28"/>
          <w:lang w:val="en-US"/>
        </w:rPr>
        <w:t>,  tibbiy, ijtimoiy.</w:t>
      </w:r>
    </w:p>
    <w:p w14:paraId="5324FD94"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Voyaga yetmaganlar bilan amalga oshiriladigan profilaktika haqidagi taʼlimotlar, shuningdek bugungi kunda qoʼllaniladigan metod va usullar mazmun-mohiyatidan </w:t>
      </w:r>
      <w:proofErr w:type="gramStart"/>
      <w:r w:rsidRPr="00B67258">
        <w:rPr>
          <w:rFonts w:ascii="Times New Roman" w:hAnsi="Times New Roman" w:cs="Times New Roman"/>
          <w:sz w:val="28"/>
          <w:szCs w:val="28"/>
          <w:lang w:val="en-US"/>
        </w:rPr>
        <w:t>kelib  chiqqan</w:t>
      </w:r>
      <w:proofErr w:type="gramEnd"/>
      <w:r w:rsidRPr="00B67258">
        <w:rPr>
          <w:rFonts w:ascii="Times New Roman" w:hAnsi="Times New Roman" w:cs="Times New Roman"/>
          <w:sz w:val="28"/>
          <w:szCs w:val="28"/>
          <w:lang w:val="en-US"/>
        </w:rPr>
        <w:t xml:space="preserve">  holda  uni: </w:t>
      </w:r>
    </w:p>
    <w:p w14:paraId="4D20F600"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a)  </w:t>
      </w:r>
      <w:proofErr w:type="gramStart"/>
      <w:r w:rsidRPr="00B67258">
        <w:rPr>
          <w:rFonts w:ascii="Times New Roman" w:hAnsi="Times New Roman" w:cs="Times New Roman"/>
          <w:sz w:val="28"/>
          <w:szCs w:val="28"/>
          <w:lang w:val="en-US"/>
        </w:rPr>
        <w:t>pedagogik;  b</w:t>
      </w:r>
      <w:proofErr w:type="gramEnd"/>
      <w:r w:rsidRPr="00B67258">
        <w:rPr>
          <w:rFonts w:ascii="Times New Roman" w:hAnsi="Times New Roman" w:cs="Times New Roman"/>
          <w:sz w:val="28"/>
          <w:szCs w:val="28"/>
          <w:lang w:val="en-US"/>
        </w:rPr>
        <w:t xml:space="preserve">)  psixologik;  v)  tibbiy;  g)  huquqiy  jihatdan taʼminlashni tubdan takomillashtirish, </w:t>
      </w:r>
    </w:p>
    <w:p w14:paraId="048A32A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shuningdek, ularni uygʼunlikda hamda Oʻzaro </w:t>
      </w:r>
      <w:proofErr w:type="gramStart"/>
      <w:r w:rsidRPr="00B67258">
        <w:rPr>
          <w:rFonts w:ascii="Times New Roman" w:hAnsi="Times New Roman" w:cs="Times New Roman"/>
          <w:sz w:val="28"/>
          <w:szCs w:val="28"/>
          <w:lang w:val="en-US"/>
        </w:rPr>
        <w:t>hamkorlikda  amalga</w:t>
      </w:r>
      <w:proofErr w:type="gramEnd"/>
      <w:r w:rsidRPr="00B67258">
        <w:rPr>
          <w:rFonts w:ascii="Times New Roman" w:hAnsi="Times New Roman" w:cs="Times New Roman"/>
          <w:sz w:val="28"/>
          <w:szCs w:val="28"/>
          <w:lang w:val="en-US"/>
        </w:rPr>
        <w:t xml:space="preserve">  oshirishgina  bu  sohada  samarali  natijalarga  erishish  imkonini beradi.</w:t>
      </w:r>
    </w:p>
    <w:p w14:paraId="44C6ADB3"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Ijtimoiy ishchining </w:t>
      </w:r>
      <w:proofErr w:type="gramStart"/>
      <w:r w:rsidRPr="00B67258">
        <w:rPr>
          <w:rFonts w:ascii="Times New Roman" w:hAnsi="Times New Roman" w:cs="Times New Roman"/>
          <w:sz w:val="28"/>
          <w:szCs w:val="28"/>
          <w:lang w:val="en-US"/>
        </w:rPr>
        <w:t>jamiyatga  moslashmaganOʻsmirlar</w:t>
      </w:r>
      <w:proofErr w:type="gramEnd"/>
      <w:r w:rsidRPr="00B67258">
        <w:rPr>
          <w:rFonts w:ascii="Times New Roman" w:hAnsi="Times New Roman" w:cs="Times New Roman"/>
          <w:sz w:val="28"/>
          <w:szCs w:val="28"/>
          <w:lang w:val="en-US"/>
        </w:rPr>
        <w:t xml:space="preserve"> bilan ishlashining boshqa bir   texnologiyasi   ularning   reabilitatsiyasi   hisoblanadi.   Reabilitatsiya   keng   turdagi </w:t>
      </w:r>
      <w:proofErr w:type="gramStart"/>
      <w:r w:rsidRPr="00B67258">
        <w:rPr>
          <w:rFonts w:ascii="Times New Roman" w:hAnsi="Times New Roman" w:cs="Times New Roman"/>
          <w:sz w:val="28"/>
          <w:szCs w:val="28"/>
          <w:lang w:val="en-US"/>
        </w:rPr>
        <w:t>vazifalar,  qoidalar</w:t>
      </w:r>
      <w:proofErr w:type="gramEnd"/>
      <w:r w:rsidRPr="00B67258">
        <w:rPr>
          <w:rFonts w:ascii="Times New Roman" w:hAnsi="Times New Roman" w:cs="Times New Roman"/>
          <w:sz w:val="28"/>
          <w:szCs w:val="28"/>
          <w:lang w:val="en-US"/>
        </w:rPr>
        <w:t>,  elementar  koʻnikmalardan  tortib  insonning  jamiyatda  tOʻliq  va butunlay  integratsiyalashuvigacha  boʻlgan  masalalarni  hal  qilishga  mOʻljallangan chora-tadbirlar tizimi sifatida qaralishi mumkin.</w:t>
      </w:r>
    </w:p>
    <w:p w14:paraId="1502953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Shunday qilib, hozirgi kunga qadar voyaga yetmaganlar oʻrtasida </w:t>
      </w:r>
      <w:proofErr w:type="gramStart"/>
      <w:r w:rsidRPr="00B67258">
        <w:rPr>
          <w:rFonts w:ascii="Times New Roman" w:hAnsi="Times New Roman" w:cs="Times New Roman"/>
          <w:sz w:val="28"/>
          <w:szCs w:val="28"/>
          <w:lang w:val="en-US"/>
        </w:rPr>
        <w:t>huquqbuzarliklarning  oldini</w:t>
      </w:r>
      <w:proofErr w:type="gramEnd"/>
      <w:r w:rsidRPr="00B67258">
        <w:rPr>
          <w:rFonts w:ascii="Times New Roman" w:hAnsi="Times New Roman" w:cs="Times New Roman"/>
          <w:sz w:val="28"/>
          <w:szCs w:val="28"/>
          <w:lang w:val="en-US"/>
        </w:rPr>
        <w:t xml:space="preserve">  olish  boʻyicha  ijtimoiy  tizim  subyektlarining    mavjud amaliyoti  ularni  davlat  tomonidan  ta’minlash,  jamiyatdan  ayirish  tizimi  boʻlib,  bu bolalarning  ushbu  Sinfida  ijtimoiy  begonalashuv  hodisalariga  olib  keladi. Bunday </w:t>
      </w:r>
      <w:proofErr w:type="gramStart"/>
      <w:r w:rsidRPr="00B67258">
        <w:rPr>
          <w:rFonts w:ascii="Times New Roman" w:hAnsi="Times New Roman" w:cs="Times New Roman"/>
          <w:sz w:val="28"/>
          <w:szCs w:val="28"/>
          <w:lang w:val="en-US"/>
        </w:rPr>
        <w:t>vaziyatda  ijtimoiy</w:t>
      </w:r>
      <w:proofErr w:type="gramEnd"/>
      <w:r w:rsidRPr="00B67258">
        <w:rPr>
          <w:rFonts w:ascii="Times New Roman" w:hAnsi="Times New Roman" w:cs="Times New Roman"/>
          <w:sz w:val="28"/>
          <w:szCs w:val="28"/>
          <w:lang w:val="en-US"/>
        </w:rPr>
        <w:t xml:space="preserve">  xizmatlar  ta’limiy,  ijtimoiy  va  tarbiyaviy  funktsiyalarni  bajarishga chaqiriladi. Muayyan sharoitlarda uning vazifalari yanada maqsadli, Oʻziga xos, muhim xarakter kasb etadi.</w:t>
      </w:r>
    </w:p>
    <w:p w14:paraId="1F23ACD0"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Giyohvandlik har qanday jamiyatning ijtimoiy-iqtisodiy taraqqiyoti yo`liga g`ov bo`lish barobarida, yigit-qizlarning salomatligi, </w:t>
      </w:r>
      <w:proofErr w:type="gramStart"/>
      <w:r w:rsidRPr="00B67258">
        <w:rPr>
          <w:rFonts w:ascii="Times New Roman" w:hAnsi="Times New Roman" w:cs="Times New Roman"/>
          <w:sz w:val="28"/>
          <w:szCs w:val="28"/>
          <w:lang w:val="en-US"/>
        </w:rPr>
        <w:t>xmda  kelajagi</w:t>
      </w:r>
      <w:proofErr w:type="gramEnd"/>
      <w:r w:rsidRPr="00B67258">
        <w:rPr>
          <w:rFonts w:ascii="Times New Roman" w:hAnsi="Times New Roman" w:cs="Times New Roman"/>
          <w:sz w:val="28"/>
          <w:szCs w:val="28"/>
          <w:lang w:val="en-US"/>
        </w:rPr>
        <w:t xml:space="preserve"> va  hayotiga raxna solmoqda.  Bu borada mamlakatimizda giyohvandlikka qarshi kurashish, yoshlarni bu xatardan asrash davlat siyosati darajasiga etmoqda.</w:t>
      </w:r>
    </w:p>
    <w:p w14:paraId="36A959C4"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Giyohvand yoki unga tenglashtirilgan vositalarga muntazam ruju qoʻyish va tibbiy koʻrsatmalarsiz iste’mol qilish boʻlib, aslida giyohvandlik deviant xulqatvorning bir koʻrinishidir. Giyohvandlik (narkomaniya). Shaxsga va jamiyatga bugun buzgʻunchi ta’sir koʻrsatuvchi, ogʻir sotsial oqibatlariga koʻra giyohvandlik asosiy Oʻrin tutadi. Sotsiologik tadqiqotlar koʻrsatishicha, odamlar rohat olish, Oʻtkir hissiyotlarga kirishish uchun giyohvand moddalarga berilib qoladilar.</w:t>
      </w:r>
    </w:p>
    <w:p w14:paraId="19E5828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Giyohvandlar asosan yoshlar ichida koʻp uchraydi. Tadqiqotlar yana shuni koʻrsatadiki, koʻpchilik boshqa odamlar ta’siri ostida, asosan dOʻstlari, tanishlari orqali giyohvand moddalarga berilib qolmoqdalar. Xavfli tomni shundaki, narkotiklar qabul qilishni boshlanish etaplarida odam hech qanday yomon ta’sir, </w:t>
      </w:r>
      <w:r w:rsidRPr="00B67258">
        <w:rPr>
          <w:rFonts w:ascii="Times New Roman" w:hAnsi="Times New Roman" w:cs="Times New Roman"/>
          <w:sz w:val="28"/>
          <w:szCs w:val="28"/>
          <w:lang w:val="en-US"/>
        </w:rPr>
        <w:lastRenderedPageBreak/>
        <w:t>ogʻir sezmaydi, aksincha giyohvand moddani qabul qilganda kayfiyat kOʻtariladi. Jism shunday rohat oladiki, buni koʻpchilik sogʻliqga yaxshi yordam beradi, tinchlantiradi deb Oʻylaydi. Spirtli ichimliklar bilan bogʻliq giyohvandlik bilan ogʻrigan odamda tajovuzkorlik va nazoratsiz gʻazab paydo boʻladi. Koʻpincha, bu odam avval oʻzini, keyin atrofidagi odamlarning koʻnglini qoldiradi. Deviant xatti-harakatni tashxislash uchun ba’zida odamning oʻziga qarash, uning mohiyatini aniqlash kifoya. Odamlarning oʻzlarini sindirishlari va turli xil zaharli moddalarni olishni boshlashlari juda oddiy: ular dunyoda oʻzlarining potentsiallarini anglay olmaydilar. Shaxsning deviant xattiharakati har doim uning atrofidagi odamlarning hayoti va farovonligiga zarar etkazadigan keskin salbiy koʻrinishlarning mavjudligini anglatadi.</w:t>
      </w:r>
    </w:p>
    <w:p w14:paraId="14CC619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Voyaga yetmaganlarning spirtli ichimliklar yoki giyohvandlik vositalarini isteʼmol qilishning oldini olish eng murakkab vazifalardan hisoblanadi. Spirtli ichimliklar yoki giyohvandlik vositalarini isteʼmol qilish inson aql-idrokining buzilishi, yaʼni kuchli hayajonlanish, gʼazablanish, shavqatsizlik, befarqlik, qiziqishlar doirasining torayishi, eslab qolish, diqqat - eʼtibor berish qobiliyatining pasayishi, jinsiy buzuqliqlarning asosiy sabablari hisoblanadi. Eng dahshatlisi, ushbu moddalarni surunkali isteʼmol qiluvchilarning OITS kasalligiga chalinishi ehtimoli bir necha bor ortadi. Spirtli ichimliklarni doimiy ravishda uzoq vaqt davomida isteʼmol qilish natijasida shaxsdagi intellektual va ahloqiy fazilatlar yoʼqolib boradi, ijtimoiy foydali narsalar oʼrnini mast boʼlishga intilish egallab oladi. Frantsuz olimi Morel alkogolizm bilan kasallangan shaxsning toʼrtta avlodini tekshirib koʼrgan. </w:t>
      </w:r>
    </w:p>
    <w:p w14:paraId="7FC87F58"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Mazkur tadqiqot natijalari ham hayratlanarlidir, birinchi avlod vakillarining ahloqi buzilgan; ikkinchi avlodni tom maʼnoda alkogolizmga chalingan; uchinchi avlod vakillari vahima kasalligi va gʼamginlikka mubtalo boʼlganlar boʼlib, odam oʼldirish va oʼz-oʼzini oʼldirishga moyil kishilardir, toʼrtinchi avlodda esa aqli zaiflar, tentaklar, bepushtlar boʼlgan. Ushbu kuzatishlari asosida u alkogolizm jamiyat aʼzosini jismonan va ruhan buzadi, degan xulosaga keladi. Voyaga yetmaganlarning spirtli ichimliklar va giyohvandlik vositalariga ruju qoʼyishining asosiy ijtimoiy sabablari ham mavjud. Bularga notinich oilalar, shaxs yashayotgan muhit, jamiyatning munosabati va oʼtish davridagi iqtisodiy qiyinchiliklar va boshqa muammolar kiradi.</w:t>
      </w:r>
    </w:p>
    <w:p w14:paraId="49CA5A9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Oʻspirin va yoshdagi har qanday salbiy koʻrinishlarga qarshi kurash, shuningdek, deviant xatti-harakatlarning oldini olish nafaqat huquqni muhofaza qilish idoralari, balki boshqa davlat va jamoat tuzilmalari va muassasalari, shu jumladan yoshlar va oʻspirinlar uchun ijtimoiy xizmatlar faoliyatining eng muhim yoʻnalishlaridan biriga aylanmoqda.Ushbu markazlarning faoliyati quyidagi tamoyillarga asoslanishi kerak: deviant xulq-atvorni toʻgʻirlashning tibbiy-psixologik va ijtimoiy-pedagogik usullari bilan birgalikda oʻspirinlar oʻrtasida huquqbuzarliklarning oldini olish; repressiya mexanizmini bosqichma-bosqich huquqbuzarliklarning oldini olish bilan oʻspirinlarning ijtimoiy-psixologik moslashuvi choralari bilan almashtirish; xuddi shu nomdagi aloqa klublarini tashkil etish orqali yashash joyida oʻspirinlar uchun aloqa muhitini yaratish. </w:t>
      </w:r>
    </w:p>
    <w:p w14:paraId="73022400" w14:textId="77777777" w:rsidR="00DC2880" w:rsidRPr="00B67258" w:rsidRDefault="00DC2880" w:rsidP="00B67258">
      <w:pPr>
        <w:spacing w:line="240" w:lineRule="auto"/>
        <w:jc w:val="both"/>
        <w:rPr>
          <w:rFonts w:ascii="Times New Roman" w:hAnsi="Times New Roman" w:cs="Times New Roman"/>
          <w:sz w:val="28"/>
          <w:szCs w:val="28"/>
          <w:lang w:val="en-US"/>
        </w:rPr>
      </w:pPr>
    </w:p>
    <w:p w14:paraId="342C0957"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Nazorat savollari: </w:t>
      </w:r>
    </w:p>
    <w:p w14:paraId="186F1378"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1. Har qanday tashkilotning asosiy tashkil qiluvchilari kimlar? </w:t>
      </w:r>
    </w:p>
    <w:p w14:paraId="784A934B"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2. Tashkilot faoliyat yuritishining asosi nima? </w:t>
      </w:r>
    </w:p>
    <w:p w14:paraId="6001A6FF"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3. Tashkiliy madaniyatning asosiy tashkil qiluvchilarini izohlab bering. </w:t>
      </w:r>
    </w:p>
    <w:p w14:paraId="3A705D2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4. Tashkilotda mehnat taqsimotining qanday turlari mavjud? </w:t>
      </w:r>
    </w:p>
    <w:p w14:paraId="03B18253"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5. Mehnatni gorizontal taqsimlanishi nima beradi? </w:t>
      </w:r>
    </w:p>
    <w:p w14:paraId="4BE15AA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6. Yuqori darajadagi rahbarlar uchun boshqaruvchanlikning qanday me’yori mavjud? </w:t>
      </w:r>
    </w:p>
    <w:p w14:paraId="1F5EC056"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7. Tashkilot boshqaruvi darajasi oshishida boshqaruvchanlik me’yorlari qanday oʻzgaradi? </w:t>
      </w:r>
    </w:p>
    <w:p w14:paraId="110561A9"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8. Tashkilot boshqaruvining toʻgʻri chiziqli-vazifali tashkiliy tuzilmasi uchun qanday asosiy kamchilik xosdir?</w:t>
      </w:r>
    </w:p>
    <w:p w14:paraId="16804FA3" w14:textId="77777777" w:rsidR="00DC2880" w:rsidRPr="00B67258" w:rsidRDefault="00DC2880" w:rsidP="00B67258">
      <w:pPr>
        <w:spacing w:line="240" w:lineRule="auto"/>
        <w:jc w:val="both"/>
        <w:rPr>
          <w:rFonts w:ascii="Times New Roman" w:hAnsi="Times New Roman" w:cs="Times New Roman"/>
          <w:sz w:val="28"/>
          <w:szCs w:val="28"/>
          <w:lang w:val="en-US"/>
        </w:rPr>
      </w:pPr>
    </w:p>
    <w:p w14:paraId="537BDF61"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Adabiyotlar:</w:t>
      </w:r>
    </w:p>
    <w:p w14:paraId="52356ACC" w14:textId="77777777" w:rsidR="00DC2880" w:rsidRPr="00B67258" w:rsidRDefault="00DC2880" w:rsidP="00B67258">
      <w:pPr>
        <w:spacing w:line="240" w:lineRule="auto"/>
        <w:jc w:val="both"/>
        <w:rPr>
          <w:rFonts w:ascii="Times New Roman" w:hAnsi="Times New Roman" w:cs="Times New Roman"/>
          <w:sz w:val="28"/>
          <w:szCs w:val="28"/>
          <w:lang w:val="en-US"/>
        </w:rPr>
      </w:pPr>
      <w:r w:rsidRPr="00B67258">
        <w:rPr>
          <w:rFonts w:ascii="Times New Roman" w:hAnsi="Times New Roman" w:cs="Times New Roman"/>
          <w:sz w:val="28"/>
          <w:szCs w:val="28"/>
          <w:lang w:val="en-US"/>
        </w:rPr>
        <w:t xml:space="preserve">        1. Sh.M. Mirziyoyev. 2017-yil 4-mart kuni qabul qilingan “Huquqbuzarliklar profilaktikasi va jinoyatchilikka qarshi kurashish tizimini yanada takomillashtirish chora-tadbirlari toʻgʻrisida”gi 2833- sonli Prezident qarori. </w:t>
      </w:r>
    </w:p>
    <w:p w14:paraId="664EF6CA" w14:textId="77777777" w:rsidR="00DC2880" w:rsidRPr="00B67258" w:rsidRDefault="00DC2880" w:rsidP="00B67258">
      <w:pPr>
        <w:spacing w:line="240" w:lineRule="auto"/>
        <w:jc w:val="both"/>
        <w:rPr>
          <w:rFonts w:ascii="Times New Roman" w:hAnsi="Times New Roman" w:cs="Times New Roman"/>
          <w:sz w:val="28"/>
          <w:szCs w:val="28"/>
        </w:rPr>
      </w:pPr>
      <w:r w:rsidRPr="00B67258">
        <w:rPr>
          <w:rFonts w:ascii="Times New Roman" w:hAnsi="Times New Roman" w:cs="Times New Roman"/>
          <w:sz w:val="28"/>
          <w:szCs w:val="28"/>
          <w:lang w:val="en-US"/>
        </w:rPr>
        <w:t xml:space="preserve">        2. Oʻzbekiston Respublikasining 2010-yil 29-sentabrdagi “Voyaga yetmaganlar oʻrtasida nazoratsizlik va huquqbuzarliklarning profilaktikasi toʻgʻrisida”gi qonunning 8-moddasi. </w:t>
      </w:r>
      <w:r w:rsidRPr="00B67258">
        <w:rPr>
          <w:rFonts w:ascii="Times New Roman" w:hAnsi="Times New Roman" w:cs="Times New Roman"/>
          <w:sz w:val="28"/>
          <w:szCs w:val="28"/>
        </w:rPr>
        <w:t xml:space="preserve">Oʻzbekiston Respublikasi qonun hujjatlari </w:t>
      </w:r>
      <w:proofErr w:type="gramStart"/>
      <w:r w:rsidRPr="00B67258">
        <w:rPr>
          <w:rFonts w:ascii="Times New Roman" w:hAnsi="Times New Roman" w:cs="Times New Roman"/>
          <w:sz w:val="28"/>
          <w:szCs w:val="28"/>
        </w:rPr>
        <w:t>toʻplami.-</w:t>
      </w:r>
      <w:proofErr w:type="gramEnd"/>
      <w:r w:rsidRPr="00B67258">
        <w:rPr>
          <w:rFonts w:ascii="Times New Roman" w:hAnsi="Times New Roman" w:cs="Times New Roman"/>
          <w:sz w:val="28"/>
          <w:szCs w:val="28"/>
        </w:rPr>
        <w:t xml:space="preserve">T.,2010.,- №39. </w:t>
      </w:r>
    </w:p>
    <w:p w14:paraId="7E5E85AF" w14:textId="77777777" w:rsidR="00DC2880" w:rsidRPr="00B67258" w:rsidRDefault="00DC2880" w:rsidP="00B67258">
      <w:pPr>
        <w:spacing w:line="240" w:lineRule="auto"/>
        <w:jc w:val="both"/>
        <w:rPr>
          <w:rFonts w:ascii="Times New Roman" w:hAnsi="Times New Roman" w:cs="Times New Roman"/>
          <w:sz w:val="28"/>
          <w:szCs w:val="28"/>
        </w:rPr>
      </w:pPr>
      <w:r w:rsidRPr="00B67258">
        <w:rPr>
          <w:rFonts w:ascii="Times New Roman" w:hAnsi="Times New Roman" w:cs="Times New Roman"/>
          <w:sz w:val="28"/>
          <w:szCs w:val="28"/>
        </w:rPr>
        <w:t xml:space="preserve">        3. Костекова К.А. ‘Роль социального педагога в профилактике правонарушений в подростковой с реде’. https://infourok.ru/rol-socialnogo-pedagoga-v-profilaktike-pravonarusheniy-vpodrostkovoy-srede-3776595.html </w:t>
      </w:r>
    </w:p>
    <w:p w14:paraId="0B3B96C5" w14:textId="77777777" w:rsidR="00DC2880" w:rsidRPr="00B67258" w:rsidRDefault="00DC2880" w:rsidP="00B67258">
      <w:pPr>
        <w:spacing w:line="240" w:lineRule="auto"/>
        <w:jc w:val="both"/>
        <w:rPr>
          <w:rFonts w:ascii="Times New Roman" w:hAnsi="Times New Roman" w:cs="Times New Roman"/>
          <w:sz w:val="28"/>
          <w:szCs w:val="28"/>
        </w:rPr>
      </w:pPr>
      <w:r w:rsidRPr="00B67258">
        <w:rPr>
          <w:rFonts w:ascii="Times New Roman" w:hAnsi="Times New Roman" w:cs="Times New Roman"/>
          <w:sz w:val="28"/>
          <w:szCs w:val="28"/>
        </w:rPr>
        <w:t xml:space="preserve">         4. Jinoyatchilik va huquqbuzarlikka moyil oʻquvchilarni aniqlash va ularni tarbiyalash. T.: “Kamalak” .2017. 128 b </w:t>
      </w:r>
    </w:p>
    <w:p w14:paraId="0813B15A" w14:textId="77777777" w:rsidR="00DC2880" w:rsidRPr="00B67258" w:rsidRDefault="00DC2880" w:rsidP="00B67258">
      <w:pPr>
        <w:spacing w:line="240" w:lineRule="auto"/>
        <w:jc w:val="both"/>
        <w:rPr>
          <w:rFonts w:ascii="Times New Roman" w:hAnsi="Times New Roman" w:cs="Times New Roman"/>
          <w:sz w:val="28"/>
          <w:szCs w:val="28"/>
        </w:rPr>
      </w:pPr>
      <w:r w:rsidRPr="00B67258">
        <w:rPr>
          <w:rFonts w:ascii="Times New Roman" w:hAnsi="Times New Roman" w:cs="Times New Roman"/>
          <w:sz w:val="28"/>
          <w:szCs w:val="28"/>
        </w:rPr>
        <w:t xml:space="preserve">         5. Xolmatova M., Muravyev N. Yoshlar oilaviy hayot </w:t>
      </w:r>
      <w:proofErr w:type="gramStart"/>
      <w:r w:rsidRPr="00B67258">
        <w:rPr>
          <w:rFonts w:ascii="Times New Roman" w:hAnsi="Times New Roman" w:cs="Times New Roman"/>
          <w:sz w:val="28"/>
          <w:szCs w:val="28"/>
        </w:rPr>
        <w:t>boʻsagʻasida.-</w:t>
      </w:r>
      <w:proofErr w:type="gramEnd"/>
      <w:r w:rsidRPr="00B67258">
        <w:rPr>
          <w:rFonts w:ascii="Times New Roman" w:hAnsi="Times New Roman" w:cs="Times New Roman"/>
          <w:sz w:val="28"/>
          <w:szCs w:val="28"/>
        </w:rPr>
        <w:t xml:space="preserve">T.: Oʻzbekiston, 2000                        </w:t>
      </w:r>
    </w:p>
    <w:p w14:paraId="76877C7E" w14:textId="77777777" w:rsidR="00DC2880" w:rsidRPr="00B67258" w:rsidRDefault="00DC2880" w:rsidP="00B67258">
      <w:pPr>
        <w:spacing w:line="240" w:lineRule="auto"/>
        <w:jc w:val="both"/>
        <w:rPr>
          <w:rFonts w:ascii="Times New Roman" w:hAnsi="Times New Roman" w:cs="Times New Roman"/>
          <w:sz w:val="28"/>
          <w:szCs w:val="28"/>
        </w:rPr>
      </w:pPr>
      <w:r w:rsidRPr="00B67258">
        <w:rPr>
          <w:rFonts w:ascii="Times New Roman" w:hAnsi="Times New Roman" w:cs="Times New Roman"/>
          <w:sz w:val="28"/>
          <w:szCs w:val="28"/>
        </w:rPr>
        <w:t xml:space="preserve">         </w:t>
      </w:r>
      <w:r w:rsidRPr="00B67258">
        <w:rPr>
          <w:rFonts w:ascii="Times New Roman" w:hAnsi="Times New Roman" w:cs="Times New Roman"/>
          <w:sz w:val="28"/>
          <w:szCs w:val="28"/>
          <w:lang w:val="en-US"/>
        </w:rPr>
        <w:t xml:space="preserve">6. Sulaymonov J.B., Karimov N. Contribution of Abu Isa Tirmidhi to the Science of   Hadith //International Journal of Innovative Technology and Exploring Engineering (IJITEE) ISSN: 2278-3075, Volume-9 Issue-1, November, 2019. </w:t>
      </w:r>
      <w:r w:rsidRPr="00B67258">
        <w:rPr>
          <w:rFonts w:ascii="Times New Roman" w:hAnsi="Times New Roman" w:cs="Times New Roman"/>
          <w:sz w:val="28"/>
          <w:szCs w:val="28"/>
        </w:rPr>
        <w:t>P. 593-599</w:t>
      </w:r>
    </w:p>
    <w:p w14:paraId="46BFF3D2" w14:textId="77777777" w:rsidR="00DC2880" w:rsidRPr="00B67258" w:rsidRDefault="00DC2880" w:rsidP="00B67258">
      <w:pPr>
        <w:spacing w:line="240" w:lineRule="auto"/>
        <w:jc w:val="both"/>
        <w:rPr>
          <w:rFonts w:ascii="Times New Roman" w:hAnsi="Times New Roman" w:cs="Times New Roman"/>
          <w:sz w:val="28"/>
          <w:szCs w:val="28"/>
        </w:rPr>
      </w:pPr>
    </w:p>
    <w:p w14:paraId="4CF9977B" w14:textId="77777777" w:rsidR="00DC2880" w:rsidRPr="00B67258" w:rsidRDefault="00DC2880" w:rsidP="00B67258">
      <w:pPr>
        <w:spacing w:line="240" w:lineRule="auto"/>
        <w:jc w:val="both"/>
        <w:rPr>
          <w:rFonts w:ascii="Times New Roman" w:hAnsi="Times New Roman" w:cs="Times New Roman"/>
          <w:sz w:val="28"/>
          <w:szCs w:val="28"/>
        </w:rPr>
      </w:pPr>
    </w:p>
    <w:p w14:paraId="1E351B82" w14:textId="77777777" w:rsidR="00DC2880" w:rsidRPr="00B67258" w:rsidRDefault="00DC2880" w:rsidP="00B67258">
      <w:pPr>
        <w:spacing w:line="240" w:lineRule="auto"/>
        <w:jc w:val="both"/>
        <w:rPr>
          <w:rFonts w:ascii="Times New Roman" w:hAnsi="Times New Roman" w:cs="Times New Roman"/>
          <w:sz w:val="28"/>
          <w:szCs w:val="28"/>
        </w:rPr>
      </w:pPr>
    </w:p>
    <w:p w14:paraId="766D0B30" w14:textId="77777777" w:rsidR="00DC2880" w:rsidRPr="00B67258" w:rsidRDefault="00DC2880" w:rsidP="00B67258">
      <w:pPr>
        <w:spacing w:line="240" w:lineRule="auto"/>
        <w:jc w:val="both"/>
        <w:rPr>
          <w:rFonts w:ascii="Times New Roman" w:hAnsi="Times New Roman" w:cs="Times New Roman"/>
          <w:sz w:val="28"/>
          <w:szCs w:val="28"/>
        </w:rPr>
      </w:pPr>
    </w:p>
    <w:p w14:paraId="50531CC8" w14:textId="77777777" w:rsidR="00DC2880" w:rsidRPr="00B67258" w:rsidRDefault="00DC2880" w:rsidP="00B67258">
      <w:pPr>
        <w:spacing w:line="240" w:lineRule="auto"/>
        <w:jc w:val="both"/>
        <w:rPr>
          <w:rFonts w:ascii="Times New Roman" w:hAnsi="Times New Roman" w:cs="Times New Roman"/>
          <w:sz w:val="28"/>
          <w:szCs w:val="28"/>
        </w:rPr>
      </w:pPr>
    </w:p>
    <w:p w14:paraId="1F8417AC" w14:textId="77777777" w:rsidR="00DC2880" w:rsidRPr="00B67258" w:rsidRDefault="00DC2880" w:rsidP="00B67258">
      <w:pPr>
        <w:spacing w:line="240" w:lineRule="auto"/>
        <w:jc w:val="both"/>
        <w:rPr>
          <w:rFonts w:ascii="Times New Roman" w:hAnsi="Times New Roman" w:cs="Times New Roman"/>
          <w:sz w:val="28"/>
          <w:szCs w:val="28"/>
        </w:rPr>
      </w:pPr>
    </w:p>
    <w:p w14:paraId="298CF45B" w14:textId="77777777" w:rsidR="00DC2880" w:rsidRPr="00B67258" w:rsidRDefault="00DC2880" w:rsidP="00B67258">
      <w:pPr>
        <w:spacing w:line="240" w:lineRule="auto"/>
        <w:jc w:val="both"/>
        <w:rPr>
          <w:rFonts w:ascii="Times New Roman" w:hAnsi="Times New Roman" w:cs="Times New Roman"/>
          <w:sz w:val="28"/>
          <w:szCs w:val="28"/>
        </w:rPr>
      </w:pPr>
    </w:p>
    <w:p w14:paraId="1F871CDB" w14:textId="77777777" w:rsidR="00DC2880" w:rsidRPr="00B67258" w:rsidRDefault="00DC2880" w:rsidP="00B67258">
      <w:pPr>
        <w:spacing w:line="240" w:lineRule="auto"/>
        <w:jc w:val="both"/>
        <w:rPr>
          <w:rFonts w:ascii="Times New Roman" w:hAnsi="Times New Roman" w:cs="Times New Roman"/>
          <w:sz w:val="28"/>
          <w:szCs w:val="28"/>
        </w:rPr>
      </w:pPr>
    </w:p>
    <w:p w14:paraId="1D6AB036" w14:textId="77777777" w:rsidR="00DC2880" w:rsidRPr="00B67258" w:rsidRDefault="00DC2880" w:rsidP="00B67258">
      <w:pPr>
        <w:spacing w:line="240" w:lineRule="auto"/>
        <w:jc w:val="both"/>
        <w:rPr>
          <w:rFonts w:ascii="Times New Roman" w:hAnsi="Times New Roman" w:cs="Times New Roman"/>
          <w:sz w:val="28"/>
          <w:szCs w:val="28"/>
        </w:rPr>
      </w:pPr>
    </w:p>
    <w:p w14:paraId="20F6D95E" w14:textId="77777777" w:rsidR="00DC2880" w:rsidRPr="00B67258" w:rsidRDefault="00DC2880" w:rsidP="00B67258">
      <w:pPr>
        <w:spacing w:line="240" w:lineRule="auto"/>
        <w:jc w:val="both"/>
        <w:rPr>
          <w:rFonts w:ascii="Times New Roman" w:hAnsi="Times New Roman" w:cs="Times New Roman"/>
          <w:sz w:val="28"/>
          <w:szCs w:val="28"/>
        </w:rPr>
      </w:pPr>
    </w:p>
    <w:p w14:paraId="38FDA525" w14:textId="77777777" w:rsidR="00DC2880" w:rsidRPr="00B67258" w:rsidRDefault="00DC2880" w:rsidP="00B67258">
      <w:pPr>
        <w:spacing w:line="240" w:lineRule="auto"/>
        <w:jc w:val="both"/>
        <w:rPr>
          <w:rFonts w:ascii="Times New Roman" w:hAnsi="Times New Roman" w:cs="Times New Roman"/>
          <w:sz w:val="28"/>
          <w:szCs w:val="28"/>
        </w:rPr>
      </w:pPr>
    </w:p>
    <w:p w14:paraId="75B5468B" w14:textId="77777777" w:rsidR="00DC2880" w:rsidRPr="00B67258" w:rsidRDefault="00DC2880" w:rsidP="00B67258">
      <w:pPr>
        <w:spacing w:line="240" w:lineRule="auto"/>
        <w:jc w:val="both"/>
        <w:rPr>
          <w:rFonts w:ascii="Times New Roman" w:hAnsi="Times New Roman" w:cs="Times New Roman"/>
          <w:sz w:val="28"/>
          <w:szCs w:val="28"/>
        </w:rPr>
      </w:pPr>
    </w:p>
    <w:p w14:paraId="466034FD" w14:textId="77777777" w:rsidR="00DC2880" w:rsidRPr="00B67258" w:rsidRDefault="00DC2880" w:rsidP="00B67258">
      <w:pPr>
        <w:spacing w:line="240" w:lineRule="auto"/>
        <w:jc w:val="both"/>
        <w:rPr>
          <w:rFonts w:ascii="Times New Roman" w:hAnsi="Times New Roman" w:cs="Times New Roman"/>
          <w:sz w:val="28"/>
          <w:szCs w:val="28"/>
        </w:rPr>
      </w:pPr>
    </w:p>
    <w:p w14:paraId="73DD965D" w14:textId="77777777" w:rsidR="00DC2880" w:rsidRPr="00B67258" w:rsidRDefault="00DC2880" w:rsidP="00B67258">
      <w:pPr>
        <w:spacing w:line="240" w:lineRule="auto"/>
        <w:jc w:val="both"/>
        <w:rPr>
          <w:rFonts w:ascii="Times New Roman" w:hAnsi="Times New Roman" w:cs="Times New Roman"/>
          <w:sz w:val="28"/>
          <w:szCs w:val="28"/>
        </w:rPr>
      </w:pPr>
    </w:p>
    <w:p w14:paraId="16DE606E" w14:textId="77777777" w:rsidR="00DC2880" w:rsidRPr="00B67258" w:rsidRDefault="00DC2880" w:rsidP="00B67258">
      <w:pPr>
        <w:spacing w:line="240" w:lineRule="auto"/>
        <w:jc w:val="both"/>
        <w:rPr>
          <w:rFonts w:ascii="Times New Roman" w:hAnsi="Times New Roman" w:cs="Times New Roman"/>
          <w:sz w:val="28"/>
          <w:szCs w:val="28"/>
        </w:rPr>
      </w:pPr>
    </w:p>
    <w:p w14:paraId="6C260C23" w14:textId="77777777" w:rsidR="00DC2880" w:rsidRPr="00B67258" w:rsidRDefault="00DC2880" w:rsidP="00B67258">
      <w:pPr>
        <w:spacing w:line="240" w:lineRule="auto"/>
        <w:jc w:val="both"/>
        <w:rPr>
          <w:rFonts w:ascii="Times New Roman" w:hAnsi="Times New Roman" w:cs="Times New Roman"/>
          <w:sz w:val="28"/>
          <w:szCs w:val="28"/>
        </w:rPr>
      </w:pPr>
    </w:p>
    <w:p w14:paraId="0AAC930E" w14:textId="77777777" w:rsidR="00DC2880" w:rsidRPr="00B67258" w:rsidRDefault="00DC2880" w:rsidP="00B67258">
      <w:pPr>
        <w:spacing w:line="240" w:lineRule="auto"/>
        <w:jc w:val="both"/>
        <w:rPr>
          <w:rFonts w:ascii="Times New Roman" w:hAnsi="Times New Roman" w:cs="Times New Roman"/>
          <w:sz w:val="28"/>
          <w:szCs w:val="28"/>
        </w:rPr>
      </w:pPr>
    </w:p>
    <w:p w14:paraId="199228C6" w14:textId="77777777" w:rsidR="00DC2880" w:rsidRPr="00B67258" w:rsidRDefault="00DC2880" w:rsidP="00B67258">
      <w:pPr>
        <w:spacing w:line="240" w:lineRule="auto"/>
        <w:jc w:val="both"/>
        <w:rPr>
          <w:rFonts w:ascii="Times New Roman" w:hAnsi="Times New Roman" w:cs="Times New Roman"/>
          <w:sz w:val="28"/>
          <w:szCs w:val="28"/>
        </w:rPr>
      </w:pPr>
    </w:p>
    <w:p w14:paraId="1732FF9C" w14:textId="77777777" w:rsidR="00DC2880" w:rsidRPr="00B67258" w:rsidRDefault="00DC2880" w:rsidP="00B67258">
      <w:pPr>
        <w:spacing w:line="240" w:lineRule="auto"/>
        <w:jc w:val="both"/>
        <w:rPr>
          <w:rFonts w:ascii="Times New Roman" w:hAnsi="Times New Roman" w:cs="Times New Roman"/>
          <w:sz w:val="28"/>
          <w:szCs w:val="28"/>
        </w:rPr>
      </w:pPr>
    </w:p>
    <w:p w14:paraId="34D9A396" w14:textId="77777777" w:rsidR="0071425A" w:rsidRPr="00B67258" w:rsidRDefault="0071425A" w:rsidP="00B67258">
      <w:pPr>
        <w:spacing w:line="240" w:lineRule="auto"/>
        <w:jc w:val="both"/>
        <w:rPr>
          <w:rFonts w:ascii="Times New Roman" w:hAnsi="Times New Roman" w:cs="Times New Roman"/>
          <w:sz w:val="28"/>
          <w:szCs w:val="28"/>
        </w:rPr>
      </w:pPr>
    </w:p>
    <w:sectPr w:rsidR="0071425A" w:rsidRPr="00B672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D7"/>
    <w:rsid w:val="003C52F3"/>
    <w:rsid w:val="00657DD7"/>
    <w:rsid w:val="0071425A"/>
    <w:rsid w:val="00B67258"/>
    <w:rsid w:val="00DC2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30D482-E639-40C3-B4A3-EC4B11CFC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4954</Words>
  <Characters>28243</Characters>
  <Application>Microsoft Office Word</Application>
  <DocSecurity>0</DocSecurity>
  <Lines>235</Lines>
  <Paragraphs>66</Paragraphs>
  <ScaleCrop>false</ScaleCrop>
  <Company/>
  <LinksUpToDate>false</LinksUpToDate>
  <CharactersWithSpaces>33131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3</cp:revision>
  <dcterms:created xsi:type="dcterms:W3CDTF">2025-01-27T08:58:00Z</dcterms:created>
  <dcterms:modified xsi:type="dcterms:W3CDTF">2026-03-13T10:59:00Z</dcterms:modified>
</cp:coreProperties>
</file>