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bookmarkStart w:id="0" w:name="_GoBack"/>
      <w:bookmarkEnd w:id="0"/>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4C5F6B">
      <w:pPr>
        <w:spacing w:after="0" w:line="276" w:lineRule="auto"/>
        <w:jc w:val="center"/>
        <w:rPr>
          <w:rFonts w:ascii="Times New Roman" w:eastAsia="Times New Roman" w:hAnsi="Times New Roman" w:cs="Times New Roman"/>
          <w:b/>
          <w:bCs/>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III. TEXNOLOGIYA FANINI O‘QITISHGA ZAMONAVIY YONDASHUVLAR</w:t>
      </w:r>
    </w:p>
    <w:p w:rsidR="00D447C4" w:rsidRDefault="004C5F6B">
      <w:pPr>
        <w:spacing w:after="0" w:line="276" w:lineRule="auto"/>
        <w:jc w:val="center"/>
        <w:rPr>
          <w:rFonts w:ascii="Times New Roman" w:eastAsia="Times New Roman" w:hAnsi="Times New Roman" w:cs="Times New Roman"/>
          <w:b/>
          <w:bCs/>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3.6. “Texnologiya darslarida oʻquvchilar o‘quv faoliyati natijalarini baholash” moduli</w:t>
      </w:r>
    </w:p>
    <w:p w:rsidR="00D447C4" w:rsidRDefault="004C5F6B">
      <w:pPr>
        <w:spacing w:after="0" w:line="276" w:lineRule="auto"/>
        <w:jc w:val="center"/>
        <w:rPr>
          <w:rFonts w:ascii="Times New Roman" w:eastAsia="Times New Roman" w:hAnsi="Times New Roman" w:cs="Times New Roman"/>
          <w:b/>
          <w:bCs/>
          <w:color w:val="1F1F1F"/>
          <w:sz w:val="40"/>
          <w:szCs w:val="40"/>
          <w:lang w:val="en-US" w:eastAsia="ru-RU"/>
        </w:rPr>
      </w:pPr>
      <w:r>
        <w:rPr>
          <w:rFonts w:ascii="Times New Roman" w:eastAsia="Times New Roman" w:hAnsi="Times New Roman" w:cs="Times New Roman"/>
          <w:b/>
          <w:bCs/>
          <w:color w:val="1F1F1F"/>
          <w:sz w:val="40"/>
          <w:szCs w:val="40"/>
          <w:lang w:val="uz-Latn-UZ" w:eastAsia="ru-RU"/>
        </w:rPr>
        <w:t>Texnologiya fanida iqtidorli o‘quvchilar bilan ishlash.</w:t>
      </w:r>
      <w:r>
        <w:rPr>
          <w:rFonts w:ascii="Times New Roman" w:eastAsia="Times New Roman" w:hAnsi="Times New Roman" w:cs="Times New Roman"/>
          <w:b/>
          <w:bCs/>
          <w:color w:val="1F1F1F"/>
          <w:sz w:val="40"/>
          <w:szCs w:val="40"/>
          <w:lang w:val="en-US" w:eastAsia="ru-RU"/>
        </w:rPr>
        <w:t>korik tanlov tayyorlash</w:t>
      </w: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4C5F6B">
      <w:pPr>
        <w:spacing w:after="0" w:line="276" w:lineRule="auto"/>
        <w:jc w:val="center"/>
        <w:rPr>
          <w:rFonts w:ascii="Times New Roman" w:eastAsia="Times New Roman" w:hAnsi="Times New Roman" w:cs="Times New Roman"/>
          <w:b/>
          <w:bCs/>
          <w:color w:val="1F1F1F"/>
          <w:sz w:val="28"/>
          <w:szCs w:val="28"/>
          <w:lang w:val="uz-Latn-UZ" w:eastAsia="ru-RU"/>
        </w:rPr>
      </w:pPr>
      <w:r>
        <w:rPr>
          <w:rFonts w:ascii="Times New Roman" w:eastAsia="Times New Roman" w:hAnsi="Times New Roman" w:cs="Times New Roman"/>
          <w:b/>
          <w:bCs/>
          <w:color w:val="1F1F1F"/>
          <w:sz w:val="28"/>
          <w:szCs w:val="28"/>
          <w:lang w:val="uz-Latn-UZ" w:eastAsia="ru-RU"/>
        </w:rPr>
        <w:br w:type="page"/>
      </w:r>
      <w:r>
        <w:rPr>
          <w:rFonts w:ascii="Times New Roman" w:eastAsia="Times New Roman" w:hAnsi="Times New Roman" w:cs="Times New Roman"/>
          <w:b/>
          <w:bCs/>
          <w:color w:val="1F1F1F"/>
          <w:sz w:val="28"/>
          <w:szCs w:val="28"/>
          <w:lang w:val="uz-Latn-UZ" w:eastAsia="ru-RU"/>
        </w:rPr>
        <w:lastRenderedPageBreak/>
        <w:t>Mavzu: Texnologiya fanida iqtidorli o‘quvchilar bilan ishlash.</w:t>
      </w:r>
    </w:p>
    <w:p w:rsidR="00D447C4" w:rsidRDefault="00D447C4">
      <w:pPr>
        <w:spacing w:after="0" w:line="276" w:lineRule="auto"/>
        <w:jc w:val="center"/>
        <w:rPr>
          <w:rFonts w:ascii="Times New Roman" w:eastAsia="Times New Roman" w:hAnsi="Times New Roman" w:cs="Times New Roman"/>
          <w:b/>
          <w:bCs/>
          <w:color w:val="1F1F1F"/>
          <w:sz w:val="28"/>
          <w:szCs w:val="28"/>
          <w:lang w:val="uz-Latn-UZ" w:eastAsia="ru-RU"/>
        </w:rPr>
      </w:pPr>
    </w:p>
    <w:p w:rsidR="00D447C4" w:rsidRDefault="004C5F6B">
      <w:pPr>
        <w:spacing w:after="0" w:line="276" w:lineRule="auto"/>
        <w:ind w:firstLine="708"/>
        <w:rPr>
          <w:rFonts w:ascii="Times New Roman" w:eastAsia="Times New Roman" w:hAnsi="Times New Roman" w:cs="Times New Roman"/>
          <w:b/>
          <w:bCs/>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Reja:</w:t>
      </w:r>
    </w:p>
    <w:p w:rsidR="00D447C4" w:rsidRDefault="004C5F6B">
      <w:pPr>
        <w:spacing w:after="0" w:line="240" w:lineRule="auto"/>
        <w:contextualSpacing/>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1.</w:t>
      </w:r>
      <w:r>
        <w:rPr>
          <w:lang w:val="en-US"/>
        </w:rPr>
        <w:t xml:space="preserve"> </w:t>
      </w:r>
      <w:r>
        <w:rPr>
          <w:rFonts w:ascii="Times New Roman" w:eastAsia="Times New Roman" w:hAnsi="Times New Roman" w:cs="Times New Roman"/>
          <w:color w:val="1F1F1F"/>
          <w:sz w:val="28"/>
          <w:szCs w:val="28"/>
          <w:lang w:val="uz-Latn-UZ" w:eastAsia="ru-RU"/>
        </w:rPr>
        <w:t>Texnologiya fanida iqtidorli o‘quvchilar bilan ishlash</w:t>
      </w:r>
    </w:p>
    <w:p w:rsidR="00D447C4" w:rsidRDefault="004C5F6B">
      <w:pPr>
        <w:spacing w:after="0" w:line="240" w:lineRule="auto"/>
        <w:contextualSpacing/>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 xml:space="preserve">2.Differensial elementlar, iqtidorli o‘quvchilar uchun murakkabroq topshiriqlarni joriy etish. </w:t>
      </w:r>
    </w:p>
    <w:p w:rsidR="00D447C4" w:rsidRDefault="004C5F6B">
      <w:pPr>
        <w:spacing w:after="0" w:line="240" w:lineRule="auto"/>
        <w:contextualSpacing/>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3.Eksperimentlar va texnologik k</w:t>
      </w:r>
      <w:r>
        <w:rPr>
          <w:rFonts w:ascii="Times New Roman" w:eastAsia="Times New Roman" w:hAnsi="Times New Roman" w:cs="Times New Roman"/>
          <w:color w:val="1F1F1F"/>
          <w:sz w:val="28"/>
          <w:szCs w:val="28"/>
          <w:lang w:val="uz-Latn-UZ" w:eastAsia="ru-RU"/>
        </w:rPr>
        <w:t>ashfiyotlarni amalga oshirish uchun sharoit yaratish.</w:t>
      </w:r>
    </w:p>
    <w:p w:rsidR="00D447C4" w:rsidRDefault="004C5F6B">
      <w:pPr>
        <w:spacing w:after="0" w:line="240" w:lineRule="auto"/>
        <w:contextualSpacing/>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4.Qo‘llab-quvvatlovchi muhitni yaratish, motivatsiya berish.</w:t>
      </w:r>
    </w:p>
    <w:p w:rsidR="00D447C4" w:rsidRDefault="00D447C4">
      <w:pPr>
        <w:spacing w:after="0" w:line="240" w:lineRule="auto"/>
        <w:contextualSpacing/>
        <w:jc w:val="both"/>
        <w:rPr>
          <w:rFonts w:ascii="Times New Roman" w:eastAsia="Times New Roman" w:hAnsi="Times New Roman" w:cs="Times New Roman"/>
          <w:color w:val="1F1F1F"/>
          <w:sz w:val="28"/>
          <w:szCs w:val="28"/>
          <w:lang w:val="uz-Latn-UZ" w:eastAsia="ru-RU"/>
        </w:rPr>
      </w:pPr>
    </w:p>
    <w:p w:rsidR="00D447C4" w:rsidRDefault="004C5F6B">
      <w:pPr>
        <w:spacing w:after="0" w:line="276" w:lineRule="auto"/>
        <w:ind w:firstLine="708"/>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Texnologiya faniga qiziqishi yuqori va bu sohada iqtidorli bo‘lgan o‘quvchilarni qo‘llab-quvvatlash va rivojlantirish o‘qituvchining muhim v</w:t>
      </w:r>
      <w:r>
        <w:rPr>
          <w:rFonts w:ascii="Times New Roman" w:eastAsia="Times New Roman" w:hAnsi="Times New Roman" w:cs="Times New Roman"/>
          <w:color w:val="1F1F1F"/>
          <w:sz w:val="28"/>
          <w:szCs w:val="28"/>
          <w:lang w:val="uz-Latn-UZ" w:eastAsia="ru-RU"/>
        </w:rPr>
        <w:t>azifalaridan biridir. Psixologik tadqiqotlar va maxsus kuzatishlarning ko‘rsatishicha, yuqori qobiliyatli bolalar ko‘p hollarda o‘zlarining texnik va texnologik yo‘nalishlarda tengdoshlariga nisbatan muvaffaqiyatli bo‘lishadi. Ular yangi texnik yechimlarni</w:t>
      </w:r>
      <w:r>
        <w:rPr>
          <w:rFonts w:ascii="Times New Roman" w:eastAsia="Times New Roman" w:hAnsi="Times New Roman" w:cs="Times New Roman"/>
          <w:color w:val="1F1F1F"/>
          <w:sz w:val="28"/>
          <w:szCs w:val="28"/>
          <w:lang w:val="uz-Latn-UZ" w:eastAsia="ru-RU"/>
        </w:rPr>
        <w:t xml:space="preserve"> izlash, muhandislik masalalarini hal qilish, amaliy dasturlar yaratish va ishlab chiqish kabi sohalarda yuqori natijalarga erishadilar. Ammo bunday bolalar uchun maxsus dasturlar ishlab chiqilmagan yoki mavjud dasturlar nazariyaga haddan tashqari tayanib,</w:t>
      </w:r>
      <w:r>
        <w:rPr>
          <w:rFonts w:ascii="Times New Roman" w:eastAsia="Times New Roman" w:hAnsi="Times New Roman" w:cs="Times New Roman"/>
          <w:color w:val="1F1F1F"/>
          <w:sz w:val="28"/>
          <w:szCs w:val="28"/>
          <w:lang w:val="uz-Latn-UZ" w:eastAsia="ru-RU"/>
        </w:rPr>
        <w:t xml:space="preserve"> amaliy rivojlanish imkoniyatlarini cheklab qo‘ygan hollarda turli muammolar yuzaga keladi.</w:t>
      </w:r>
    </w:p>
    <w:p w:rsidR="00D447C4" w:rsidRDefault="004C5F6B">
      <w:pPr>
        <w:spacing w:after="0" w:line="276" w:lineRule="auto"/>
        <w:ind w:firstLine="708"/>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Hozirgi vaqtda ko‘plab davlatlarda iqtidorli bolalar bilan ishlash bo‘yicha maxsus dasturlar ishlab chiqilmoqda. Amerika Qo‘shma Shtatlarida (AQSh) va Yevropaning b</w:t>
      </w:r>
      <w:r>
        <w:rPr>
          <w:rFonts w:ascii="Times New Roman" w:eastAsia="Times New Roman" w:hAnsi="Times New Roman" w:cs="Times New Roman"/>
          <w:color w:val="1F1F1F"/>
          <w:sz w:val="28"/>
          <w:szCs w:val="28"/>
          <w:lang w:val="uz-Latn-UZ" w:eastAsia="ru-RU"/>
        </w:rPr>
        <w:t>oshqa davlatlarida bunday bolalar uchun alohida texnologiya kurslari tashkil etilgan bo‘lib, ularda o‘quvchilar mustaqil loyihalar ustida ishlash imkoniyatiga ega bo‘lishadi.</w:t>
      </w:r>
    </w:p>
    <w:p w:rsidR="00D447C4" w:rsidRDefault="004C5F6B">
      <w:pPr>
        <w:spacing w:after="0" w:line="276" w:lineRule="auto"/>
        <w:ind w:firstLine="708"/>
        <w:jc w:val="both"/>
        <w:rPr>
          <w:rFonts w:ascii="Times New Roman" w:eastAsia="Times New Roman" w:hAnsi="Times New Roman" w:cs="Times New Roman"/>
          <w:color w:val="1F1F1F"/>
          <w:sz w:val="28"/>
          <w:szCs w:val="28"/>
          <w:lang w:val="en-US" w:eastAsia="ru-RU"/>
        </w:rPr>
      </w:pPr>
      <w:r>
        <w:rPr>
          <w:rFonts w:ascii="Times New Roman" w:eastAsia="Times New Roman" w:hAnsi="Times New Roman" w:cs="Times New Roman"/>
          <w:color w:val="1F1F1F"/>
          <w:sz w:val="28"/>
          <w:szCs w:val="28"/>
          <w:lang w:val="uz-Latn-UZ" w:eastAsia="ru-RU"/>
        </w:rPr>
        <w:t xml:space="preserve">Respublikamizda ham mustaqillikdan so‘ng iqtidorli o‘quvchilarning qobiliyatlarini rivojlantirishga katta e’tibor qaratildi. </w:t>
      </w:r>
      <w:r>
        <w:rPr>
          <w:rFonts w:ascii="Times New Roman" w:eastAsia="Times New Roman" w:hAnsi="Times New Roman" w:cs="Times New Roman"/>
          <w:color w:val="1F1F1F"/>
          <w:sz w:val="28"/>
          <w:szCs w:val="28"/>
          <w:lang w:val="en-US" w:eastAsia="ru-RU"/>
        </w:rPr>
        <w:t>Bu borada texnologiya yo‘nalishidagi ixtisoslashgan maktablar faoliyat ko‘rsatmoqda. Ammo ushbu maktablarning aksariyatida amaliy m</w:t>
      </w:r>
      <w:r>
        <w:rPr>
          <w:rFonts w:ascii="Times New Roman" w:eastAsia="Times New Roman" w:hAnsi="Times New Roman" w:cs="Times New Roman"/>
          <w:color w:val="1F1F1F"/>
          <w:sz w:val="28"/>
          <w:szCs w:val="28"/>
          <w:lang w:val="en-US" w:eastAsia="ru-RU"/>
        </w:rPr>
        <w:t>ashg‘ulotlar talab darajasida emas. Ayniqsa, texnologiya sohasida o‘quvchilarning o‘z qobiliyatlarini yuzaga chiqarishi uchun ilmiy asoslangan va zamonaviy pedagogik yondashuvlardan foydalangan maxsus ta’lim dasturlari yetarli darajada mavjud emas.</w:t>
      </w:r>
    </w:p>
    <w:p w:rsidR="00D447C4" w:rsidRDefault="004C5F6B">
      <w:pPr>
        <w:spacing w:after="0" w:line="276" w:lineRule="auto"/>
        <w:ind w:firstLine="708"/>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Iqtidor</w:t>
      </w:r>
      <w:r>
        <w:rPr>
          <w:rFonts w:ascii="Times New Roman" w:eastAsia="Times New Roman" w:hAnsi="Times New Roman" w:cs="Times New Roman"/>
          <w:color w:val="1F1F1F"/>
          <w:sz w:val="28"/>
          <w:szCs w:val="28"/>
          <w:lang w:val="uz-Latn-UZ" w:eastAsia="ru-RU"/>
        </w:rPr>
        <w:t>li o’quvchilarning ijodiy rivojlanishini ta’minlovchi, ilmiy asoslangan dasturlarni, bir tomondan ijodiy rivojlanish va shaxs bo’lib yetishishdagi umumiy psixologik xususiyatlarni inobatga olmasdan, ikkinchi tomondan iqtidorli bolalarning o’ziga xos talabl</w:t>
      </w:r>
      <w:r>
        <w:rPr>
          <w:rFonts w:ascii="Times New Roman" w:eastAsia="Times New Roman" w:hAnsi="Times New Roman" w:cs="Times New Roman"/>
          <w:color w:val="1F1F1F"/>
          <w:sz w:val="28"/>
          <w:szCs w:val="28"/>
          <w:lang w:val="uz-Latn-UZ" w:eastAsia="ru-RU"/>
        </w:rPr>
        <w:t>ari va imkoniyatlarini inobatga olmasdan yaratib bo’lmaydi. Bunday bolalarning o’quv jarayonida erisha oladigan imkoniyat, qiziqish, maqsad va talablari haqidagi ilmiy taxminlar asos qilib olingan taqdirdagina, o’quv dasturi differensiallashgan deb atalish</w:t>
      </w:r>
      <w:r>
        <w:rPr>
          <w:rFonts w:ascii="Times New Roman" w:eastAsia="Times New Roman" w:hAnsi="Times New Roman" w:cs="Times New Roman"/>
          <w:color w:val="1F1F1F"/>
          <w:sz w:val="28"/>
          <w:szCs w:val="28"/>
          <w:lang w:val="uz-Latn-UZ" w:eastAsia="ru-RU"/>
        </w:rPr>
        <w:t xml:space="preserve">i mumkin. U yoki bu yoshdagi iqtidorli o’quvchilarning ijodiy va intellektual talablarini aniqlashdagi </w:t>
      </w:r>
      <w:r>
        <w:rPr>
          <w:rFonts w:ascii="Times New Roman" w:eastAsia="Times New Roman" w:hAnsi="Times New Roman" w:cs="Times New Roman"/>
          <w:color w:val="1F1F1F"/>
          <w:sz w:val="28"/>
          <w:szCs w:val="28"/>
          <w:lang w:val="uz-Latn-UZ" w:eastAsia="ru-RU"/>
        </w:rPr>
        <w:lastRenderedPageBreak/>
        <w:t xml:space="preserve">birinchi harakatdan biz bunday o’quvchilarni rivojlantiruvchi o’quv dasturni yaratish yo’lidagi qiyinchiliklarga duch kelamiz. Iqtidorli o’quvchilarning </w:t>
      </w:r>
      <w:r>
        <w:rPr>
          <w:rFonts w:ascii="Times New Roman" w:eastAsia="Times New Roman" w:hAnsi="Times New Roman" w:cs="Times New Roman"/>
          <w:color w:val="1F1F1F"/>
          <w:sz w:val="28"/>
          <w:szCs w:val="28"/>
          <w:lang w:val="uz-Latn-UZ" w:eastAsia="ru-RU"/>
        </w:rPr>
        <w:t>o’zaro individual farqlari shunchalik yuqoriki, hatto yoshlariga xos xususiyatlari ham ortda qolishi extimoldan holi emas. Amalda bu shunda namoyon bo’ladiki, bunday bola bilan tanishmagunga qadar, uning imkoniyat va xususiyatlari haqida hech qanday fikrga</w:t>
      </w:r>
      <w:r>
        <w:rPr>
          <w:rFonts w:ascii="Times New Roman" w:eastAsia="Times New Roman" w:hAnsi="Times New Roman" w:cs="Times New Roman"/>
          <w:color w:val="1F1F1F"/>
          <w:sz w:val="28"/>
          <w:szCs w:val="28"/>
          <w:lang w:val="uz-Latn-UZ" w:eastAsia="ru-RU"/>
        </w:rPr>
        <w:t xml:space="preserve"> ega bo’la olmaymiz. Iqtidorli bolalarning umumiy xususiyatlari va ta’limga munosabati sifatida shuni ajratish mumkinki, ular tengqurlariga qaraganda keng qamrovli muammolar bilan qiziqadilar, nafaqat hozirgi balki kelajak muammolariga nazarlarini qaratadi</w:t>
      </w:r>
      <w:r>
        <w:rPr>
          <w:rFonts w:ascii="Times New Roman" w:eastAsia="Times New Roman" w:hAnsi="Times New Roman" w:cs="Times New Roman"/>
          <w:color w:val="1F1F1F"/>
          <w:sz w:val="28"/>
          <w:szCs w:val="28"/>
          <w:lang w:val="uz-Latn-UZ" w:eastAsia="ru-RU"/>
        </w:rPr>
        <w:t>lar, o’ta qiziquvchanliklari, rivojlangan tasavvurlari, ijodiy va mantiqiy fikrlashlari, ilgarilab ketgan bilim va tushunchalari, muhokama va fikrlashlarining mustaqilligi, muammolarni hal qilishdagi talabchanliklari bilan ajralib turadilar</w:t>
      </w:r>
    </w:p>
    <w:p w:rsidR="00D447C4" w:rsidRDefault="004C5F6B">
      <w:pPr>
        <w:spacing w:after="0" w:line="276" w:lineRule="auto"/>
        <w:ind w:firstLine="708"/>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Texnologiya fan</w:t>
      </w:r>
      <w:r>
        <w:rPr>
          <w:rFonts w:ascii="Times New Roman" w:eastAsia="Times New Roman" w:hAnsi="Times New Roman" w:cs="Times New Roman"/>
          <w:b/>
          <w:bCs/>
          <w:color w:val="1F1F1F"/>
          <w:sz w:val="28"/>
          <w:szCs w:val="28"/>
          <w:lang w:val="uz-Latn-UZ" w:eastAsia="ru-RU"/>
        </w:rPr>
        <w:t>ida maxsus dasturlar yaratishning ahamiyati</w:t>
      </w:r>
      <w:r>
        <w:rPr>
          <w:rFonts w:ascii="Times New Roman" w:eastAsia="Times New Roman" w:hAnsi="Times New Roman" w:cs="Times New Roman"/>
          <w:color w:val="1F1F1F"/>
          <w:sz w:val="28"/>
          <w:szCs w:val="28"/>
          <w:lang w:val="uz-Latn-UZ" w:eastAsia="ru-RU"/>
        </w:rPr>
        <w:br/>
        <w:t>Iqtidorli o‘quvchilarning texnologik rivojlanishini ta’minlash uchun maxsus o‘quv dasturlari quyidagi jihatlarni o‘z ichiga olishi kerak:</w:t>
      </w:r>
    </w:p>
    <w:p w:rsidR="00D447C4" w:rsidRDefault="004C5F6B">
      <w:pPr>
        <w:numPr>
          <w:ilvl w:val="0"/>
          <w:numId w:val="1"/>
        </w:numPr>
        <w:spacing w:after="0" w:line="276" w:lineRule="auto"/>
        <w:jc w:val="both"/>
        <w:rPr>
          <w:rFonts w:ascii="Times New Roman" w:eastAsia="Times New Roman" w:hAnsi="Times New Roman" w:cs="Times New Roman"/>
          <w:color w:val="1F1F1F"/>
          <w:sz w:val="28"/>
          <w:szCs w:val="28"/>
          <w:lang w:val="en-US" w:eastAsia="ru-RU"/>
        </w:rPr>
      </w:pPr>
      <w:r>
        <w:rPr>
          <w:rFonts w:ascii="Times New Roman" w:eastAsia="Times New Roman" w:hAnsi="Times New Roman" w:cs="Times New Roman"/>
          <w:color w:val="1F1F1F"/>
          <w:sz w:val="28"/>
          <w:szCs w:val="28"/>
          <w:lang w:val="en-US" w:eastAsia="ru-RU"/>
        </w:rPr>
        <w:t>O‘quvchilarning tanlagan texnologik mavzularni chuqur o‘rganishiga imkoniy</w:t>
      </w:r>
      <w:r>
        <w:rPr>
          <w:rFonts w:ascii="Times New Roman" w:eastAsia="Times New Roman" w:hAnsi="Times New Roman" w:cs="Times New Roman"/>
          <w:color w:val="1F1F1F"/>
          <w:sz w:val="28"/>
          <w:szCs w:val="28"/>
          <w:lang w:val="en-US" w:eastAsia="ru-RU"/>
        </w:rPr>
        <w:t>at yaratish;</w:t>
      </w:r>
    </w:p>
    <w:p w:rsidR="00D447C4" w:rsidRDefault="004C5F6B">
      <w:pPr>
        <w:numPr>
          <w:ilvl w:val="0"/>
          <w:numId w:val="1"/>
        </w:numPr>
        <w:spacing w:after="0" w:line="276" w:lineRule="auto"/>
        <w:jc w:val="both"/>
        <w:rPr>
          <w:rFonts w:ascii="Times New Roman" w:eastAsia="Times New Roman" w:hAnsi="Times New Roman" w:cs="Times New Roman"/>
          <w:color w:val="1F1F1F"/>
          <w:sz w:val="28"/>
          <w:szCs w:val="28"/>
          <w:lang w:val="en-US" w:eastAsia="ru-RU"/>
        </w:rPr>
      </w:pPr>
      <w:r>
        <w:rPr>
          <w:rFonts w:ascii="Times New Roman" w:eastAsia="Times New Roman" w:hAnsi="Times New Roman" w:cs="Times New Roman"/>
          <w:color w:val="1F1F1F"/>
          <w:sz w:val="28"/>
          <w:szCs w:val="28"/>
          <w:lang w:val="en-US" w:eastAsia="ru-RU"/>
        </w:rPr>
        <w:t>Ta’limda mustaqillikni, ya’ni loyiha ishlari va texnologik jarayonlarni o‘quvchilar tomonidan boshqarishni rag‘batlantirish;</w:t>
      </w:r>
    </w:p>
    <w:p w:rsidR="00D447C4" w:rsidRDefault="004C5F6B">
      <w:pPr>
        <w:numPr>
          <w:ilvl w:val="0"/>
          <w:numId w:val="1"/>
        </w:numPr>
        <w:spacing w:after="0" w:line="276" w:lineRule="auto"/>
        <w:jc w:val="both"/>
        <w:rPr>
          <w:rFonts w:ascii="Times New Roman" w:eastAsia="Times New Roman" w:hAnsi="Times New Roman" w:cs="Times New Roman"/>
          <w:color w:val="1F1F1F"/>
          <w:sz w:val="28"/>
          <w:szCs w:val="28"/>
          <w:lang w:val="en-US" w:eastAsia="ru-RU"/>
        </w:rPr>
      </w:pPr>
      <w:r>
        <w:rPr>
          <w:rFonts w:ascii="Times New Roman" w:eastAsia="Times New Roman" w:hAnsi="Times New Roman" w:cs="Times New Roman"/>
          <w:color w:val="1F1F1F"/>
          <w:sz w:val="28"/>
          <w:szCs w:val="28"/>
          <w:lang w:val="en-US" w:eastAsia="ru-RU"/>
        </w:rPr>
        <w:t>Amaliy bilimlarni rivojlantirish va muammolarni hal qilish metodlarini shakllantirish;</w:t>
      </w:r>
    </w:p>
    <w:p w:rsidR="00D447C4" w:rsidRDefault="004C5F6B">
      <w:pPr>
        <w:numPr>
          <w:ilvl w:val="0"/>
          <w:numId w:val="1"/>
        </w:numPr>
        <w:spacing w:after="0" w:line="276" w:lineRule="auto"/>
        <w:jc w:val="both"/>
        <w:rPr>
          <w:rFonts w:ascii="Times New Roman" w:eastAsia="Times New Roman" w:hAnsi="Times New Roman" w:cs="Times New Roman"/>
          <w:color w:val="1F1F1F"/>
          <w:sz w:val="28"/>
          <w:szCs w:val="28"/>
          <w:lang w:val="en-US" w:eastAsia="ru-RU"/>
        </w:rPr>
      </w:pPr>
      <w:r>
        <w:rPr>
          <w:rFonts w:ascii="Times New Roman" w:eastAsia="Times New Roman" w:hAnsi="Times New Roman" w:cs="Times New Roman"/>
          <w:color w:val="1F1F1F"/>
          <w:sz w:val="28"/>
          <w:szCs w:val="28"/>
          <w:lang w:val="en-US" w:eastAsia="ru-RU"/>
        </w:rPr>
        <w:t>Tanqidiy va ijodiy tafakkurni r</w:t>
      </w:r>
      <w:r>
        <w:rPr>
          <w:rFonts w:ascii="Times New Roman" w:eastAsia="Times New Roman" w:hAnsi="Times New Roman" w:cs="Times New Roman"/>
          <w:color w:val="1F1F1F"/>
          <w:sz w:val="28"/>
          <w:szCs w:val="28"/>
          <w:lang w:val="en-US" w:eastAsia="ru-RU"/>
        </w:rPr>
        <w:t>ivojlantirish;</w:t>
      </w:r>
    </w:p>
    <w:p w:rsidR="00D447C4" w:rsidRDefault="004C5F6B">
      <w:pPr>
        <w:numPr>
          <w:ilvl w:val="0"/>
          <w:numId w:val="1"/>
        </w:numPr>
        <w:spacing w:after="0" w:line="276" w:lineRule="auto"/>
        <w:jc w:val="both"/>
        <w:rPr>
          <w:rFonts w:ascii="Times New Roman" w:eastAsia="Times New Roman" w:hAnsi="Times New Roman" w:cs="Times New Roman"/>
          <w:color w:val="1F1F1F"/>
          <w:sz w:val="28"/>
          <w:szCs w:val="28"/>
          <w:lang w:val="en-US" w:eastAsia="ru-RU"/>
        </w:rPr>
      </w:pPr>
      <w:r>
        <w:rPr>
          <w:rFonts w:ascii="Times New Roman" w:eastAsia="Times New Roman" w:hAnsi="Times New Roman" w:cs="Times New Roman"/>
          <w:color w:val="1F1F1F"/>
          <w:sz w:val="28"/>
          <w:szCs w:val="28"/>
          <w:lang w:val="en-US" w:eastAsia="ru-RU"/>
        </w:rPr>
        <w:t>Har xil materiallar va texnologiyalar bilan ishlash ko‘nikmalarini shakllantirish;</w:t>
      </w:r>
    </w:p>
    <w:p w:rsidR="00D447C4" w:rsidRDefault="004C5F6B">
      <w:pPr>
        <w:numPr>
          <w:ilvl w:val="0"/>
          <w:numId w:val="1"/>
        </w:numPr>
        <w:spacing w:after="0" w:line="276" w:lineRule="auto"/>
        <w:jc w:val="both"/>
        <w:rPr>
          <w:rFonts w:ascii="Times New Roman" w:eastAsia="Times New Roman" w:hAnsi="Times New Roman" w:cs="Times New Roman"/>
          <w:color w:val="1F1F1F"/>
          <w:sz w:val="28"/>
          <w:szCs w:val="28"/>
          <w:lang w:val="en-US" w:eastAsia="ru-RU"/>
        </w:rPr>
      </w:pPr>
      <w:r>
        <w:rPr>
          <w:rFonts w:ascii="Times New Roman" w:eastAsia="Times New Roman" w:hAnsi="Times New Roman" w:cs="Times New Roman"/>
          <w:color w:val="1F1F1F"/>
          <w:sz w:val="28"/>
          <w:szCs w:val="28"/>
          <w:lang w:val="en-US" w:eastAsia="ru-RU"/>
        </w:rPr>
        <w:t>O‘zining ijodiy ishlarini tanqidiy baholash va takomillashtirish ko‘nikmalarini rivojlantirish.</w:t>
      </w:r>
    </w:p>
    <w:p w:rsidR="00D447C4" w:rsidRDefault="004C5F6B">
      <w:pPr>
        <w:spacing w:after="0" w:line="276" w:lineRule="auto"/>
        <w:ind w:firstLine="708"/>
        <w:jc w:val="both"/>
        <w:rPr>
          <w:rFonts w:ascii="Times New Roman" w:eastAsia="Times New Roman" w:hAnsi="Times New Roman" w:cs="Times New Roman"/>
          <w:color w:val="1F1F1F"/>
          <w:sz w:val="28"/>
          <w:szCs w:val="28"/>
          <w:lang w:val="en-US" w:eastAsia="ru-RU"/>
        </w:rPr>
      </w:pPr>
      <w:r>
        <w:rPr>
          <w:rFonts w:ascii="Times New Roman" w:eastAsia="Times New Roman" w:hAnsi="Times New Roman" w:cs="Times New Roman"/>
          <w:b/>
          <w:bCs/>
          <w:color w:val="1F1F1F"/>
          <w:sz w:val="28"/>
          <w:szCs w:val="28"/>
          <w:lang w:val="en-US" w:eastAsia="ru-RU"/>
        </w:rPr>
        <w:t>Texnologiya faniga mos dasturlarni ishlab chiqish va amalga os</w:t>
      </w:r>
      <w:r>
        <w:rPr>
          <w:rFonts w:ascii="Times New Roman" w:eastAsia="Times New Roman" w:hAnsi="Times New Roman" w:cs="Times New Roman"/>
          <w:b/>
          <w:bCs/>
          <w:color w:val="1F1F1F"/>
          <w:sz w:val="28"/>
          <w:szCs w:val="28"/>
          <w:lang w:val="en-US" w:eastAsia="ru-RU"/>
        </w:rPr>
        <w:t>hirish</w:t>
      </w:r>
      <w:r>
        <w:rPr>
          <w:rFonts w:ascii="Times New Roman" w:eastAsia="Times New Roman" w:hAnsi="Times New Roman" w:cs="Times New Roman"/>
          <w:color w:val="1F1F1F"/>
          <w:sz w:val="28"/>
          <w:szCs w:val="28"/>
          <w:lang w:val="en-US" w:eastAsia="ru-RU"/>
        </w:rPr>
        <w:br/>
        <w:t>Texnologiya fanida yuqori iqtidorli o‘quvchilar uchun ishlab chiqilgan dasturlar nazariy bilimlarni amaliy mashg‘ulotlar bilan uyg‘unlashtirgan holda quyidagi maqsadlarni amalga oshiradi:</w:t>
      </w:r>
    </w:p>
    <w:p w:rsidR="00D447C4" w:rsidRDefault="004C5F6B">
      <w:pPr>
        <w:numPr>
          <w:ilvl w:val="0"/>
          <w:numId w:val="2"/>
        </w:numPr>
        <w:spacing w:after="0" w:line="276" w:lineRule="auto"/>
        <w:jc w:val="both"/>
        <w:rPr>
          <w:rFonts w:ascii="Times New Roman" w:eastAsia="Times New Roman" w:hAnsi="Times New Roman" w:cs="Times New Roman"/>
          <w:color w:val="1F1F1F"/>
          <w:sz w:val="28"/>
          <w:szCs w:val="28"/>
          <w:lang w:val="en-US" w:eastAsia="ru-RU"/>
        </w:rPr>
      </w:pPr>
      <w:r>
        <w:rPr>
          <w:rFonts w:ascii="Times New Roman" w:eastAsia="Times New Roman" w:hAnsi="Times New Roman" w:cs="Times New Roman"/>
          <w:b/>
          <w:bCs/>
          <w:color w:val="1F1F1F"/>
          <w:sz w:val="28"/>
          <w:szCs w:val="28"/>
          <w:lang w:val="en-US" w:eastAsia="ru-RU"/>
        </w:rPr>
        <w:t>Texnologik loyihalarni yaratish:</w:t>
      </w:r>
      <w:r>
        <w:rPr>
          <w:rFonts w:ascii="Times New Roman" w:eastAsia="Times New Roman" w:hAnsi="Times New Roman" w:cs="Times New Roman"/>
          <w:color w:val="1F1F1F"/>
          <w:sz w:val="28"/>
          <w:szCs w:val="28"/>
          <w:lang w:val="en-US" w:eastAsia="ru-RU"/>
        </w:rPr>
        <w:t xml:space="preserve"> o‘quvchilarni amaliy ishlarga jalb qilish, masalan, robototexnika, 3D-modellashtirish, dasturlash, texnologik konstruktorlik va muhandislik yechimlari yaratish.</w:t>
      </w:r>
    </w:p>
    <w:p w:rsidR="00D447C4" w:rsidRDefault="004C5F6B">
      <w:pPr>
        <w:numPr>
          <w:ilvl w:val="0"/>
          <w:numId w:val="2"/>
        </w:numPr>
        <w:spacing w:after="0" w:line="276" w:lineRule="auto"/>
        <w:jc w:val="both"/>
        <w:rPr>
          <w:rFonts w:ascii="Times New Roman" w:eastAsia="Times New Roman" w:hAnsi="Times New Roman" w:cs="Times New Roman"/>
          <w:color w:val="1F1F1F"/>
          <w:sz w:val="28"/>
          <w:szCs w:val="28"/>
          <w:lang w:val="en-US" w:eastAsia="ru-RU"/>
        </w:rPr>
      </w:pPr>
      <w:r>
        <w:rPr>
          <w:rFonts w:ascii="Times New Roman" w:eastAsia="Times New Roman" w:hAnsi="Times New Roman" w:cs="Times New Roman"/>
          <w:b/>
          <w:bCs/>
          <w:color w:val="1F1F1F"/>
          <w:sz w:val="28"/>
          <w:szCs w:val="28"/>
          <w:lang w:val="en-US" w:eastAsia="ru-RU"/>
        </w:rPr>
        <w:t>Tadqiqot ishlari:</w:t>
      </w:r>
      <w:r>
        <w:rPr>
          <w:rFonts w:ascii="Times New Roman" w:eastAsia="Times New Roman" w:hAnsi="Times New Roman" w:cs="Times New Roman"/>
          <w:color w:val="1F1F1F"/>
          <w:sz w:val="28"/>
          <w:szCs w:val="28"/>
          <w:lang w:val="en-US" w:eastAsia="ru-RU"/>
        </w:rPr>
        <w:t xml:space="preserve"> texnologik jarayonlarni tahlil qilish va yangi texnologiyalarni sinab ko‘ris</w:t>
      </w:r>
      <w:r>
        <w:rPr>
          <w:rFonts w:ascii="Times New Roman" w:eastAsia="Times New Roman" w:hAnsi="Times New Roman" w:cs="Times New Roman"/>
          <w:color w:val="1F1F1F"/>
          <w:sz w:val="28"/>
          <w:szCs w:val="28"/>
          <w:lang w:val="en-US" w:eastAsia="ru-RU"/>
        </w:rPr>
        <w:t>h uchun laboratoriya ishlarini tashkil etish.</w:t>
      </w:r>
    </w:p>
    <w:p w:rsidR="00D447C4" w:rsidRDefault="004C5F6B">
      <w:pPr>
        <w:numPr>
          <w:ilvl w:val="0"/>
          <w:numId w:val="2"/>
        </w:numPr>
        <w:spacing w:after="0" w:line="276" w:lineRule="auto"/>
        <w:jc w:val="both"/>
        <w:rPr>
          <w:rFonts w:ascii="Times New Roman" w:eastAsia="Times New Roman" w:hAnsi="Times New Roman" w:cs="Times New Roman"/>
          <w:color w:val="1F1F1F"/>
          <w:sz w:val="28"/>
          <w:szCs w:val="28"/>
          <w:lang w:val="en-US" w:eastAsia="ru-RU"/>
        </w:rPr>
      </w:pPr>
      <w:r>
        <w:rPr>
          <w:rFonts w:ascii="Times New Roman" w:eastAsia="Times New Roman" w:hAnsi="Times New Roman" w:cs="Times New Roman"/>
          <w:b/>
          <w:bCs/>
          <w:color w:val="1F1F1F"/>
          <w:sz w:val="28"/>
          <w:szCs w:val="28"/>
          <w:lang w:val="en-US" w:eastAsia="ru-RU"/>
        </w:rPr>
        <w:t>Ijodiy tafakkurni rag‘batlantirish:</w:t>
      </w:r>
      <w:r>
        <w:rPr>
          <w:rFonts w:ascii="Times New Roman" w:eastAsia="Times New Roman" w:hAnsi="Times New Roman" w:cs="Times New Roman"/>
          <w:color w:val="1F1F1F"/>
          <w:sz w:val="28"/>
          <w:szCs w:val="28"/>
          <w:lang w:val="en-US" w:eastAsia="ru-RU"/>
        </w:rPr>
        <w:t xml:space="preserve"> nostandart muammolarni hal qilish va yangi texnik g‘oyalar ishlab chiqishga imkon beruvchi mashg‘ulotlar o‘tkazish.</w:t>
      </w:r>
    </w:p>
    <w:p w:rsidR="00D447C4" w:rsidRDefault="004C5F6B">
      <w:pPr>
        <w:numPr>
          <w:ilvl w:val="0"/>
          <w:numId w:val="2"/>
        </w:numPr>
        <w:spacing w:after="0" w:line="276" w:lineRule="auto"/>
        <w:jc w:val="both"/>
        <w:rPr>
          <w:rFonts w:ascii="Times New Roman" w:eastAsia="Times New Roman" w:hAnsi="Times New Roman" w:cs="Times New Roman"/>
          <w:color w:val="1F1F1F"/>
          <w:sz w:val="28"/>
          <w:szCs w:val="28"/>
          <w:lang w:val="en-US" w:eastAsia="ru-RU"/>
        </w:rPr>
      </w:pPr>
      <w:r>
        <w:rPr>
          <w:rFonts w:ascii="Times New Roman" w:eastAsia="Times New Roman" w:hAnsi="Times New Roman" w:cs="Times New Roman"/>
          <w:b/>
          <w:bCs/>
          <w:color w:val="1F1F1F"/>
          <w:sz w:val="28"/>
          <w:szCs w:val="28"/>
          <w:lang w:val="en-US" w:eastAsia="ru-RU"/>
        </w:rPr>
        <w:lastRenderedPageBreak/>
        <w:t>Darsdan tashqari mashg‘ulotlar:</w:t>
      </w:r>
      <w:r>
        <w:rPr>
          <w:rFonts w:ascii="Times New Roman" w:eastAsia="Times New Roman" w:hAnsi="Times New Roman" w:cs="Times New Roman"/>
          <w:color w:val="1F1F1F"/>
          <w:sz w:val="28"/>
          <w:szCs w:val="28"/>
          <w:lang w:val="en-US" w:eastAsia="ru-RU"/>
        </w:rPr>
        <w:t xml:space="preserve"> o‘quvchilarning texnologiy</w:t>
      </w:r>
      <w:r>
        <w:rPr>
          <w:rFonts w:ascii="Times New Roman" w:eastAsia="Times New Roman" w:hAnsi="Times New Roman" w:cs="Times New Roman"/>
          <w:color w:val="1F1F1F"/>
          <w:sz w:val="28"/>
          <w:szCs w:val="28"/>
          <w:lang w:val="en-US" w:eastAsia="ru-RU"/>
        </w:rPr>
        <w:t>aga oid mahoratlarini rivojlantirish uchun maxsus kurslar va to‘garaklarni tashkil qilish.</w:t>
      </w:r>
    </w:p>
    <w:p w:rsidR="00D447C4" w:rsidRDefault="00D447C4">
      <w:pPr>
        <w:spacing w:after="0" w:line="276" w:lineRule="auto"/>
        <w:ind w:firstLine="708"/>
        <w:jc w:val="both"/>
        <w:rPr>
          <w:rFonts w:ascii="Times New Roman" w:eastAsia="Times New Roman" w:hAnsi="Times New Roman" w:cs="Times New Roman"/>
          <w:color w:val="1F1F1F"/>
          <w:sz w:val="28"/>
          <w:szCs w:val="28"/>
          <w:lang w:val="en-US" w:eastAsia="ru-RU"/>
        </w:rPr>
      </w:pPr>
    </w:p>
    <w:p w:rsidR="00D447C4" w:rsidRDefault="004C5F6B">
      <w:pPr>
        <w:spacing w:after="0" w:line="276" w:lineRule="auto"/>
        <w:ind w:firstLine="708"/>
        <w:jc w:val="center"/>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Iqtidorli o‘quvchilarni aniqlash</w:t>
      </w:r>
    </w:p>
    <w:p w:rsidR="00D447C4" w:rsidRDefault="004C5F6B">
      <w:p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 xml:space="preserve"> </w:t>
      </w:r>
      <w:r>
        <w:rPr>
          <w:rFonts w:ascii="Times New Roman" w:eastAsia="Times New Roman" w:hAnsi="Times New Roman" w:cs="Times New Roman"/>
          <w:b/>
          <w:bCs/>
          <w:color w:val="1F1F1F"/>
          <w:sz w:val="28"/>
          <w:szCs w:val="28"/>
          <w:lang w:val="uz-Latn-UZ" w:eastAsia="ru-RU"/>
        </w:rPr>
        <w:t>Iqtidorni aniqlash mezonlari</w:t>
      </w:r>
    </w:p>
    <w:p w:rsidR="00D447C4" w:rsidRDefault="004C5F6B">
      <w:pPr>
        <w:numPr>
          <w:ilvl w:val="0"/>
          <w:numId w:val="3"/>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Texnologiyaga qiziqish va bilim darajasi:</w:t>
      </w:r>
      <w:r>
        <w:rPr>
          <w:rFonts w:ascii="Times New Roman" w:eastAsia="Times New Roman" w:hAnsi="Times New Roman" w:cs="Times New Roman"/>
          <w:color w:val="1F1F1F"/>
          <w:sz w:val="28"/>
          <w:szCs w:val="28"/>
          <w:lang w:val="uz-Latn-UZ" w:eastAsia="ru-RU"/>
        </w:rPr>
        <w:t xml:space="preserve"> O‘quvchilarning texnologiya mavzulariga bo‘lgan qiziqishi va bilimlari o‘rganiladi. Masalan, dasturlash, elektronika yoki 3D modellashtirish bo‘yicha yuqori natijalar.</w:t>
      </w:r>
    </w:p>
    <w:p w:rsidR="00D447C4" w:rsidRDefault="004C5F6B">
      <w:pPr>
        <w:numPr>
          <w:ilvl w:val="0"/>
          <w:numId w:val="3"/>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Ijodkorlik va muammolarni hal qilish qobiliyati:</w:t>
      </w:r>
      <w:r>
        <w:rPr>
          <w:rFonts w:ascii="Times New Roman" w:eastAsia="Times New Roman" w:hAnsi="Times New Roman" w:cs="Times New Roman"/>
          <w:color w:val="1F1F1F"/>
          <w:sz w:val="28"/>
          <w:szCs w:val="28"/>
          <w:lang w:val="uz-Latn-UZ" w:eastAsia="ru-RU"/>
        </w:rPr>
        <w:t xml:space="preserve"> Texnologik loyihalarni yaratishda o‘zi</w:t>
      </w:r>
      <w:r>
        <w:rPr>
          <w:rFonts w:ascii="Times New Roman" w:eastAsia="Times New Roman" w:hAnsi="Times New Roman" w:cs="Times New Roman"/>
          <w:color w:val="1F1F1F"/>
          <w:sz w:val="28"/>
          <w:szCs w:val="28"/>
          <w:lang w:val="uz-Latn-UZ" w:eastAsia="ru-RU"/>
        </w:rPr>
        <w:t>ga xos yondashuv va ijodiy echimlar taklif qila olish qobiliyati.</w:t>
      </w:r>
    </w:p>
    <w:p w:rsidR="00D447C4" w:rsidRDefault="004C5F6B">
      <w:pPr>
        <w:numPr>
          <w:ilvl w:val="0"/>
          <w:numId w:val="3"/>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Amaliy ishlarda muvaffaqiyat:</w:t>
      </w:r>
      <w:r>
        <w:rPr>
          <w:rFonts w:ascii="Times New Roman" w:eastAsia="Times New Roman" w:hAnsi="Times New Roman" w:cs="Times New Roman"/>
          <w:color w:val="1F1F1F"/>
          <w:sz w:val="28"/>
          <w:szCs w:val="28"/>
          <w:lang w:val="uz-Latn-UZ" w:eastAsia="ru-RU"/>
        </w:rPr>
        <w:t xml:space="preserve"> Amaliy mashg‘ulotlarda yuqori natijalar yoki qiyin vazifalarni mustaqil bajarish.</w:t>
      </w:r>
    </w:p>
    <w:p w:rsidR="00D447C4" w:rsidRDefault="004C5F6B">
      <w:p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Aniqlash usullari</w:t>
      </w:r>
    </w:p>
    <w:p w:rsidR="00D447C4" w:rsidRDefault="004C5F6B">
      <w:pPr>
        <w:numPr>
          <w:ilvl w:val="0"/>
          <w:numId w:val="4"/>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 xml:space="preserve">Diagnostik testlar va amaliy mashg‘ulotlar orqali iqtidorni </w:t>
      </w:r>
      <w:r>
        <w:rPr>
          <w:rFonts w:ascii="Times New Roman" w:eastAsia="Times New Roman" w:hAnsi="Times New Roman" w:cs="Times New Roman"/>
          <w:color w:val="1F1F1F"/>
          <w:sz w:val="28"/>
          <w:szCs w:val="28"/>
          <w:lang w:val="uz-Latn-UZ" w:eastAsia="ru-RU"/>
        </w:rPr>
        <w:t>aniqlash;</w:t>
      </w:r>
    </w:p>
    <w:p w:rsidR="00D447C4" w:rsidRDefault="004C5F6B">
      <w:pPr>
        <w:numPr>
          <w:ilvl w:val="0"/>
          <w:numId w:val="4"/>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O‘quvchilarning loyihalarini tahlil qilish;</w:t>
      </w:r>
    </w:p>
    <w:p w:rsidR="00D447C4" w:rsidRDefault="004C5F6B">
      <w:pPr>
        <w:numPr>
          <w:ilvl w:val="0"/>
          <w:numId w:val="4"/>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Maktab yoki hududiy texnologiya olimpiadalari va tanlovlarida ishtirok natijalarini o‘rganish.</w:t>
      </w:r>
    </w:p>
    <w:p w:rsidR="00D447C4" w:rsidRDefault="00D447C4">
      <w:pPr>
        <w:spacing w:after="0" w:line="276" w:lineRule="auto"/>
        <w:ind w:firstLine="708"/>
        <w:jc w:val="both"/>
        <w:rPr>
          <w:rFonts w:ascii="Times New Roman" w:eastAsia="Times New Roman" w:hAnsi="Times New Roman" w:cs="Times New Roman"/>
          <w:color w:val="1F1F1F"/>
          <w:sz w:val="28"/>
          <w:szCs w:val="28"/>
          <w:lang w:val="uz-Latn-UZ" w:eastAsia="ru-RU"/>
        </w:rPr>
      </w:pPr>
    </w:p>
    <w:p w:rsidR="00D447C4" w:rsidRDefault="004C5F6B">
      <w:pPr>
        <w:spacing w:after="0" w:line="276" w:lineRule="auto"/>
        <w:ind w:firstLine="708"/>
        <w:jc w:val="center"/>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Iqtidorli o‘quvchilar bilan ishlash usullari</w:t>
      </w:r>
    </w:p>
    <w:p w:rsidR="00D447C4" w:rsidRDefault="004C5F6B">
      <w:pPr>
        <w:spacing w:after="0" w:line="276" w:lineRule="auto"/>
        <w:ind w:firstLine="708"/>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Individual ta‘lim dasturlari</w:t>
      </w:r>
    </w:p>
    <w:p w:rsidR="00D447C4" w:rsidRDefault="004C5F6B">
      <w:pPr>
        <w:numPr>
          <w:ilvl w:val="0"/>
          <w:numId w:val="5"/>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Iqtidorli o‘quvchilar uchun maxs</w:t>
      </w:r>
      <w:r>
        <w:rPr>
          <w:rFonts w:ascii="Times New Roman" w:eastAsia="Times New Roman" w:hAnsi="Times New Roman" w:cs="Times New Roman"/>
          <w:color w:val="1F1F1F"/>
          <w:sz w:val="28"/>
          <w:szCs w:val="28"/>
          <w:lang w:val="uz-Latn-UZ" w:eastAsia="ru-RU"/>
        </w:rPr>
        <w:t>us dasturlar tuzish: masalan, murakkab mavzularni chuqurroq o‘rganish yoki qo‘shimcha loyihalar ustida ishlash.</w:t>
      </w:r>
    </w:p>
    <w:p w:rsidR="00D447C4" w:rsidRDefault="004C5F6B">
      <w:pPr>
        <w:numPr>
          <w:ilvl w:val="0"/>
          <w:numId w:val="5"/>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O‘quvchining qiziqishlariga mos materiallar va vazifalar tayyorlash. Masalan, dasturlash qobiliyatini rivojlantirish uchun Python yoki JavaScrip</w:t>
      </w:r>
      <w:r>
        <w:rPr>
          <w:rFonts w:ascii="Times New Roman" w:eastAsia="Times New Roman" w:hAnsi="Times New Roman" w:cs="Times New Roman"/>
          <w:color w:val="1F1F1F"/>
          <w:sz w:val="28"/>
          <w:szCs w:val="28"/>
          <w:lang w:val="uz-Latn-UZ" w:eastAsia="ru-RU"/>
        </w:rPr>
        <w:t>t tillarini o‘rgatish.</w:t>
      </w:r>
    </w:p>
    <w:p w:rsidR="00D447C4" w:rsidRDefault="004C5F6B">
      <w:pPr>
        <w:spacing w:after="0" w:line="276" w:lineRule="auto"/>
        <w:ind w:firstLine="708"/>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Ijodiy loyihalar ustida ishlash</w:t>
      </w:r>
    </w:p>
    <w:p w:rsidR="00D447C4" w:rsidRDefault="004C5F6B">
      <w:pPr>
        <w:numPr>
          <w:ilvl w:val="0"/>
          <w:numId w:val="6"/>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Texnologiya sohasida real muammolarni yechish uchun loyihalar yaratish. Masalan, aqlli uy tizimi yoki mobil ilova ishlab chiqish.</w:t>
      </w:r>
    </w:p>
    <w:p w:rsidR="00D447C4" w:rsidRDefault="004C5F6B">
      <w:pPr>
        <w:numPr>
          <w:ilvl w:val="0"/>
          <w:numId w:val="6"/>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Guruh loyihalarida yetakchilik qilish imkoniyatini berish.</w:t>
      </w:r>
    </w:p>
    <w:p w:rsidR="00D447C4" w:rsidRDefault="004C5F6B">
      <w:pPr>
        <w:spacing w:after="0" w:line="276" w:lineRule="auto"/>
        <w:ind w:firstLine="708"/>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Rag‘batlantirish va tanlovlarga tayyorlash</w:t>
      </w:r>
    </w:p>
    <w:p w:rsidR="00D447C4" w:rsidRDefault="004C5F6B">
      <w:pPr>
        <w:numPr>
          <w:ilvl w:val="0"/>
          <w:numId w:val="7"/>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O‘quvchilarni hududiy va milliy texnologik tanlovlarga tayyorlash. Masalan, robototexnika yoki kiberxavfsizlik bo‘yicha musobaqalar.</w:t>
      </w:r>
    </w:p>
    <w:p w:rsidR="00D447C4" w:rsidRDefault="004C5F6B">
      <w:pPr>
        <w:numPr>
          <w:ilvl w:val="0"/>
          <w:numId w:val="7"/>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Muvaffaqiyatlarni taqdirlash: sertifikatlar, sovg‘alar yoki ochiq e‘tiroflar orq</w:t>
      </w:r>
      <w:r>
        <w:rPr>
          <w:rFonts w:ascii="Times New Roman" w:eastAsia="Times New Roman" w:hAnsi="Times New Roman" w:cs="Times New Roman"/>
          <w:color w:val="1F1F1F"/>
          <w:sz w:val="28"/>
          <w:szCs w:val="28"/>
          <w:lang w:val="uz-Latn-UZ" w:eastAsia="ru-RU"/>
        </w:rPr>
        <w:t>ali motivatsiyani oshirish.</w:t>
      </w:r>
    </w:p>
    <w:p w:rsidR="00D447C4" w:rsidRDefault="004C5F6B">
      <w:pPr>
        <w:spacing w:after="0" w:line="276" w:lineRule="auto"/>
        <w:ind w:firstLine="708"/>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Mentorlik va hamkorlik</w:t>
      </w:r>
    </w:p>
    <w:p w:rsidR="00D447C4" w:rsidRDefault="004C5F6B">
      <w:pPr>
        <w:numPr>
          <w:ilvl w:val="0"/>
          <w:numId w:val="8"/>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Iqtidorli o‘quvchilarga mentorlik dasturlarini tashkil qilish, ularni tajribali mutaxassislar bilan bog‘lash.</w:t>
      </w:r>
    </w:p>
    <w:p w:rsidR="00D447C4" w:rsidRDefault="004C5F6B">
      <w:pPr>
        <w:numPr>
          <w:ilvl w:val="0"/>
          <w:numId w:val="8"/>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lastRenderedPageBreak/>
        <w:t>Universitetlar yoki IT kompaniyalar bilan hamkorlikda amaliyot dasturlarini yo‘lga qo‘yish.</w:t>
      </w:r>
    </w:p>
    <w:p w:rsidR="00D447C4" w:rsidRDefault="004C5F6B">
      <w:pPr>
        <w:spacing w:after="0" w:line="276" w:lineRule="auto"/>
        <w:ind w:firstLine="708"/>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Onl</w:t>
      </w:r>
      <w:r>
        <w:rPr>
          <w:rFonts w:ascii="Times New Roman" w:eastAsia="Times New Roman" w:hAnsi="Times New Roman" w:cs="Times New Roman"/>
          <w:b/>
          <w:bCs/>
          <w:color w:val="1F1F1F"/>
          <w:sz w:val="28"/>
          <w:szCs w:val="28"/>
          <w:lang w:val="uz-Latn-UZ" w:eastAsia="ru-RU"/>
        </w:rPr>
        <w:t>ayn resurslardan foydalanish</w:t>
      </w:r>
    </w:p>
    <w:p w:rsidR="00D447C4" w:rsidRDefault="004C5F6B">
      <w:pPr>
        <w:numPr>
          <w:ilvl w:val="0"/>
          <w:numId w:val="9"/>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Iqtidorli o‘quvchilarni Coursera, Khan Academy, Udemy kabi platformalardagi texnologik kurslarga yo‘naltirish.</w:t>
      </w:r>
    </w:p>
    <w:p w:rsidR="00D447C4" w:rsidRDefault="004C5F6B">
      <w:pPr>
        <w:numPr>
          <w:ilvl w:val="0"/>
          <w:numId w:val="9"/>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Ochiq kodli loyihalarda ishtirok etishga undash (GitHub yoki boshqa platformalarda).</w:t>
      </w:r>
    </w:p>
    <w:p w:rsidR="00D447C4" w:rsidRDefault="004C5F6B">
      <w:pPr>
        <w:spacing w:after="0" w:line="276" w:lineRule="auto"/>
        <w:jc w:val="center"/>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Psixologik va pedagogik yondash</w:t>
      </w:r>
      <w:r>
        <w:rPr>
          <w:rFonts w:ascii="Times New Roman" w:eastAsia="Times New Roman" w:hAnsi="Times New Roman" w:cs="Times New Roman"/>
          <w:b/>
          <w:bCs/>
          <w:color w:val="1F1F1F"/>
          <w:sz w:val="28"/>
          <w:szCs w:val="28"/>
          <w:lang w:val="uz-Latn-UZ" w:eastAsia="ru-RU"/>
        </w:rPr>
        <w:t>uv</w:t>
      </w:r>
    </w:p>
    <w:p w:rsidR="00D447C4" w:rsidRDefault="004C5F6B">
      <w:pPr>
        <w:spacing w:after="0" w:line="276" w:lineRule="auto"/>
        <w:ind w:firstLine="708"/>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Qo‘llab-quvvatlovchi muhit yaratish</w:t>
      </w:r>
    </w:p>
    <w:p w:rsidR="00D447C4" w:rsidRDefault="004C5F6B">
      <w:pPr>
        <w:numPr>
          <w:ilvl w:val="0"/>
          <w:numId w:val="10"/>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Xatolarni rivojlanish jarayonining bir qismi sifatida qabul qilishni o‘rgatish.</w:t>
      </w:r>
    </w:p>
    <w:p w:rsidR="00D447C4" w:rsidRDefault="004C5F6B">
      <w:pPr>
        <w:numPr>
          <w:ilvl w:val="0"/>
          <w:numId w:val="10"/>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Iqtidorli o‘quvchilarga o‘z fikrlarini erkin ifodalash imkonini berish.</w:t>
      </w:r>
    </w:p>
    <w:p w:rsidR="00D447C4" w:rsidRDefault="004C5F6B">
      <w:pPr>
        <w:spacing w:after="0" w:line="276" w:lineRule="auto"/>
        <w:ind w:firstLine="708"/>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Motivatsiyani oshirish</w:t>
      </w:r>
    </w:p>
    <w:p w:rsidR="00D447C4" w:rsidRDefault="004C5F6B">
      <w:pPr>
        <w:numPr>
          <w:ilvl w:val="0"/>
          <w:numId w:val="11"/>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 xml:space="preserve">Texnologiya sohasidagi muvaffaqiyatli </w:t>
      </w:r>
      <w:r>
        <w:rPr>
          <w:rFonts w:ascii="Times New Roman" w:eastAsia="Times New Roman" w:hAnsi="Times New Roman" w:cs="Times New Roman"/>
          <w:color w:val="1F1F1F"/>
          <w:sz w:val="28"/>
          <w:szCs w:val="28"/>
          <w:lang w:val="uz-Latn-UZ" w:eastAsia="ru-RU"/>
        </w:rPr>
        <w:t>kishilar (Ilon Mask, Stiv Jobs) hayoti va yutuqlari bilan tanishtirish.</w:t>
      </w:r>
    </w:p>
    <w:p w:rsidR="00D447C4" w:rsidRDefault="004C5F6B">
      <w:pPr>
        <w:numPr>
          <w:ilvl w:val="0"/>
          <w:numId w:val="11"/>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O‘quvchilarning texnologiya orqali jamiyatga foyda keltirishi mumkinligini ko‘rsatish.</w:t>
      </w:r>
    </w:p>
    <w:p w:rsidR="00D447C4" w:rsidRDefault="004C5F6B">
      <w:pPr>
        <w:spacing w:after="0" w:line="276" w:lineRule="auto"/>
        <w:ind w:firstLine="708"/>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b/>
          <w:bCs/>
          <w:color w:val="1F1F1F"/>
          <w:sz w:val="28"/>
          <w:szCs w:val="28"/>
          <w:lang w:val="uz-Latn-UZ" w:eastAsia="ru-RU"/>
        </w:rPr>
        <w:t>Stress va bosimni kamaytirish</w:t>
      </w:r>
    </w:p>
    <w:p w:rsidR="00D447C4" w:rsidRDefault="004C5F6B">
      <w:pPr>
        <w:numPr>
          <w:ilvl w:val="0"/>
          <w:numId w:val="12"/>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Iqtidorli o‘quvchilar ko‘pincha yuqori natijalar keltirishi kutilad</w:t>
      </w:r>
      <w:r>
        <w:rPr>
          <w:rFonts w:ascii="Times New Roman" w:eastAsia="Times New Roman" w:hAnsi="Times New Roman" w:cs="Times New Roman"/>
          <w:color w:val="1F1F1F"/>
          <w:sz w:val="28"/>
          <w:szCs w:val="28"/>
          <w:lang w:val="uz-Latn-UZ" w:eastAsia="ru-RU"/>
        </w:rPr>
        <w:t>i. Shuning uchun ularga realistik maqsadlar qo‘yishga yordam berish.</w:t>
      </w:r>
    </w:p>
    <w:p w:rsidR="00D447C4" w:rsidRDefault="004C5F6B">
      <w:pPr>
        <w:numPr>
          <w:ilvl w:val="0"/>
          <w:numId w:val="12"/>
        </w:numPr>
        <w:spacing w:after="0" w:line="276" w:lineRule="auto"/>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Raqobat muhitini emas, hamkorlikni rag‘batlantirish.</w:t>
      </w:r>
    </w:p>
    <w:p w:rsidR="00D447C4" w:rsidRDefault="00D447C4">
      <w:pPr>
        <w:spacing w:after="0" w:line="276" w:lineRule="auto"/>
        <w:ind w:firstLine="708"/>
        <w:jc w:val="both"/>
        <w:rPr>
          <w:rFonts w:ascii="Times New Roman" w:eastAsia="Times New Roman" w:hAnsi="Times New Roman" w:cs="Times New Roman"/>
          <w:b/>
          <w:bCs/>
          <w:color w:val="1F1F1F"/>
          <w:sz w:val="28"/>
          <w:szCs w:val="28"/>
          <w:lang w:val="uz-Latn-UZ" w:eastAsia="ru-RU"/>
        </w:rPr>
      </w:pPr>
    </w:p>
    <w:p w:rsidR="00D447C4" w:rsidRDefault="004C5F6B">
      <w:pPr>
        <w:spacing w:after="0" w:line="276" w:lineRule="auto"/>
        <w:ind w:firstLine="708"/>
        <w:jc w:val="both"/>
        <w:rPr>
          <w:rFonts w:ascii="Times New Roman" w:hAnsi="Times New Roman" w:cs="Times New Roman"/>
          <w:sz w:val="28"/>
          <w:szCs w:val="28"/>
          <w:lang w:val="uz-Latn-UZ"/>
        </w:rPr>
      </w:pPr>
      <w:r>
        <w:rPr>
          <w:rFonts w:ascii="Times New Roman" w:hAnsi="Times New Roman" w:cs="Times New Roman"/>
          <w:sz w:val="28"/>
          <w:szCs w:val="28"/>
          <w:lang w:val="uz-Latn-UZ"/>
        </w:rPr>
        <w:t>Iqtidorli o‘quvchilarni texnologiyada rivojlantirish uchun o‘qituvchilarga quyidagi tavsiyalarni berish mumkin:</w:t>
      </w:r>
    </w:p>
    <w:p w:rsidR="00D447C4" w:rsidRDefault="004C5F6B">
      <w:pPr>
        <w:spacing w:after="0" w:line="276" w:lineRule="auto"/>
        <w:ind w:firstLine="708"/>
        <w:jc w:val="both"/>
        <w:rPr>
          <w:rFonts w:ascii="Times New Roman" w:eastAsia="Times New Roman" w:hAnsi="Times New Roman" w:cs="Times New Roman"/>
          <w:color w:val="1F1F1F"/>
          <w:sz w:val="28"/>
          <w:szCs w:val="28"/>
          <w:lang w:val="uz-Latn-UZ" w:eastAsia="ru-RU"/>
        </w:rPr>
      </w:pPr>
      <w:r>
        <w:rPr>
          <w:rFonts w:ascii="Times New Roman" w:hAnsi="Times New Roman" w:cs="Times New Roman"/>
          <w:sz w:val="28"/>
          <w:szCs w:val="28"/>
          <w:lang w:val="uz-Latn-UZ"/>
        </w:rPr>
        <w:t xml:space="preserve">Bu ko‘rsatmalar </w:t>
      </w:r>
      <w:r>
        <w:rPr>
          <w:rFonts w:ascii="Times New Roman" w:hAnsi="Times New Roman" w:cs="Times New Roman"/>
          <w:sz w:val="28"/>
          <w:szCs w:val="28"/>
          <w:lang w:val="uz-Latn-UZ"/>
        </w:rPr>
        <w:t>iqtidorli o‘quvchilarning texnologiyada rivojlanishi uchun muhim va amaliy bo‘lib, ularga chuqur bilimlar va ko‘nikmalarni shakllantirishga yordam beradi.</w:t>
      </w:r>
    </w:p>
    <w:p w:rsidR="00D447C4" w:rsidRDefault="004C5F6B">
      <w:pPr>
        <w:spacing w:after="0" w:line="276" w:lineRule="auto"/>
        <w:ind w:firstLine="708"/>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Texnologiya fanida iqtidorli o‘quvchilarni o‘qitishda amaliy mashg‘ulotlar va innovatsion yondashuvla</w:t>
      </w:r>
      <w:r>
        <w:rPr>
          <w:rFonts w:ascii="Times New Roman" w:eastAsia="Times New Roman" w:hAnsi="Times New Roman" w:cs="Times New Roman"/>
          <w:color w:val="1F1F1F"/>
          <w:sz w:val="28"/>
          <w:szCs w:val="28"/>
          <w:lang w:val="uz-Latn-UZ" w:eastAsia="ru-RU"/>
        </w:rPr>
        <w:t>rdan foydalanish dolzarb hisoblanadi. O‘qituvchilar maxsus tayyorlangan dasturlar asosida texnologik loyihalar va tadqiqot ishlarini olib borishi, o‘quvchilarga yangi texnologiyalarni o‘rganishda mustaqil ishlash imkoniyatini berishi lozim.</w:t>
      </w:r>
    </w:p>
    <w:p w:rsidR="00D447C4" w:rsidRDefault="004C5F6B">
      <w:pPr>
        <w:spacing w:after="0" w:line="276" w:lineRule="auto"/>
        <w:ind w:firstLine="708"/>
        <w:jc w:val="both"/>
        <w:rPr>
          <w:rFonts w:ascii="Times New Roman" w:eastAsia="Times New Roman" w:hAnsi="Times New Roman" w:cs="Times New Roman"/>
          <w:color w:val="1F1F1F"/>
          <w:sz w:val="28"/>
          <w:szCs w:val="28"/>
          <w:lang w:val="uz-Latn-UZ" w:eastAsia="ru-RU"/>
        </w:rPr>
      </w:pPr>
      <w:r>
        <w:rPr>
          <w:rFonts w:ascii="Times New Roman" w:eastAsia="Times New Roman" w:hAnsi="Times New Roman" w:cs="Times New Roman"/>
          <w:color w:val="1F1F1F"/>
          <w:sz w:val="28"/>
          <w:szCs w:val="28"/>
          <w:lang w:val="uz-Latn-UZ" w:eastAsia="ru-RU"/>
        </w:rPr>
        <w:t>Iqtidorli o‘quv</w:t>
      </w:r>
      <w:r>
        <w:rPr>
          <w:rFonts w:ascii="Times New Roman" w:eastAsia="Times New Roman" w:hAnsi="Times New Roman" w:cs="Times New Roman"/>
          <w:color w:val="1F1F1F"/>
          <w:sz w:val="28"/>
          <w:szCs w:val="28"/>
          <w:lang w:val="uz-Latn-UZ" w:eastAsia="ru-RU"/>
        </w:rPr>
        <w:t>chilarni rivojlantirish orqali biz nafaqat ularga individual yutuqlariga erishishda yordam beramiz, balki jamiyatning texnologik rivojlanishiga hissa qo‘shadigan yetakchilarni tarbiyalaymiz. O‘qituvchilar, ota-onalar va jamiyatning qo‘shma sa‘y-harakatlari</w:t>
      </w:r>
      <w:r>
        <w:rPr>
          <w:rFonts w:ascii="Times New Roman" w:eastAsia="Times New Roman" w:hAnsi="Times New Roman" w:cs="Times New Roman"/>
          <w:color w:val="1F1F1F"/>
          <w:sz w:val="28"/>
          <w:szCs w:val="28"/>
          <w:lang w:val="uz-Latn-UZ" w:eastAsia="ru-RU"/>
        </w:rPr>
        <w:t xml:space="preserve"> orqali bu sohada katta yutuqlarga erishish mumkin. Shu bilan birga, texnologiya sohasidagi maxsus dasturlar doimiy ravishda zamonaviy o‘zgarishlarni inobatga olib takomillashtirilib borilishi, amaliy mashg‘ulotlar bilan boyitilishi va innovatsion pedagogi</w:t>
      </w:r>
      <w:r>
        <w:rPr>
          <w:rFonts w:ascii="Times New Roman" w:eastAsia="Times New Roman" w:hAnsi="Times New Roman" w:cs="Times New Roman"/>
          <w:color w:val="1F1F1F"/>
          <w:sz w:val="28"/>
          <w:szCs w:val="28"/>
          <w:lang w:val="uz-Latn-UZ" w:eastAsia="ru-RU"/>
        </w:rPr>
        <w:t>k usullarni qo‘llagan holda o‘tkazilishi zarur.</w:t>
      </w:r>
    </w:p>
    <w:p w:rsidR="00D447C4" w:rsidRDefault="00D447C4">
      <w:pPr>
        <w:rPr>
          <w:lang w:val="uz-Latn-UZ"/>
        </w:rPr>
      </w:pPr>
    </w:p>
    <w:p w:rsidR="00D447C4" w:rsidRDefault="004C5F6B">
      <w:pPr>
        <w:jc w:val="center"/>
        <w:rPr>
          <w:rFonts w:ascii="Times New Roman" w:hAnsi="Times New Roman" w:cs="Times New Roman"/>
          <w:b/>
          <w:bCs/>
          <w:sz w:val="28"/>
          <w:szCs w:val="28"/>
          <w:lang w:val="uz-Latn-UZ"/>
        </w:rPr>
      </w:pPr>
      <w:r>
        <w:rPr>
          <w:rFonts w:ascii="Times New Roman" w:hAnsi="Times New Roman" w:cs="Times New Roman"/>
          <w:b/>
          <w:bCs/>
          <w:sz w:val="28"/>
          <w:szCs w:val="28"/>
          <w:lang w:val="uz-Latn-UZ"/>
        </w:rPr>
        <w:t>Foydalanilgan adabiyotlar:</w:t>
      </w:r>
    </w:p>
    <w:p w:rsidR="00D447C4" w:rsidRDefault="004C5F6B">
      <w:pPr>
        <w:pStyle w:val="ac"/>
        <w:numPr>
          <w:ilvl w:val="0"/>
          <w:numId w:val="13"/>
        </w:numPr>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Sattorova Z. va boshqalar: "Texnologiya 9-sinf." – T.: 2019.</w:t>
      </w:r>
    </w:p>
    <w:p w:rsidR="00D447C4" w:rsidRDefault="004C5F6B">
      <w:pPr>
        <w:pStyle w:val="ac"/>
        <w:numPr>
          <w:ilvl w:val="0"/>
          <w:numId w:val="13"/>
        </w:numPr>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Toxirov O‘. va boshqalar: "Texnologiya 5-sinf darslik." – T.: 2021.</w:t>
      </w:r>
    </w:p>
    <w:p w:rsidR="00D447C4" w:rsidRDefault="004C5F6B">
      <w:pPr>
        <w:pStyle w:val="ac"/>
        <w:numPr>
          <w:ilvl w:val="0"/>
          <w:numId w:val="13"/>
        </w:numPr>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Toxirov O‘. va boshqalar: "Texnologiya 8-sinf darsl</w:t>
      </w:r>
      <w:r>
        <w:rPr>
          <w:rFonts w:ascii="Times New Roman" w:hAnsi="Times New Roman" w:cs="Times New Roman"/>
          <w:sz w:val="28"/>
          <w:szCs w:val="28"/>
          <w:lang w:val="en-US"/>
        </w:rPr>
        <w:t>ik." – T.: 2019.</w:t>
      </w:r>
    </w:p>
    <w:p w:rsidR="00D447C4" w:rsidRDefault="004C5F6B">
      <w:pPr>
        <w:pStyle w:val="ac"/>
        <w:numPr>
          <w:ilvl w:val="0"/>
          <w:numId w:val="13"/>
        </w:numPr>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Sharipov Sh.S., Qo‘ysinov O.A., Toxirov O‘.O. va boshqalar: "Texnologiya: 6-sinf darslik." – T.: RTM, 2021. – 240 b.</w:t>
      </w:r>
    </w:p>
    <w:p w:rsidR="00D447C4" w:rsidRDefault="004C5F6B">
      <w:pPr>
        <w:pStyle w:val="ac"/>
        <w:numPr>
          <w:ilvl w:val="0"/>
          <w:numId w:val="13"/>
        </w:numPr>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Sharipov Sh. va boshqalar: "Texnologiya: 6-sinf darslik." – T.: 2022.</w:t>
      </w:r>
    </w:p>
    <w:p w:rsidR="00D447C4" w:rsidRDefault="004C5F6B">
      <w:pPr>
        <w:pStyle w:val="ac"/>
        <w:numPr>
          <w:ilvl w:val="0"/>
          <w:numId w:val="13"/>
        </w:numPr>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Sharipov Sh. va boshqalar: "Texnologiya: 7-sinf dars</w:t>
      </w:r>
      <w:r>
        <w:rPr>
          <w:rFonts w:ascii="Times New Roman" w:hAnsi="Times New Roman" w:cs="Times New Roman"/>
          <w:sz w:val="28"/>
          <w:szCs w:val="28"/>
          <w:lang w:val="en-US"/>
        </w:rPr>
        <w:t>lik." – T.: 2022.</w:t>
      </w:r>
    </w:p>
    <w:p w:rsidR="00D447C4" w:rsidRDefault="004C5F6B">
      <w:pPr>
        <w:pStyle w:val="ac"/>
        <w:numPr>
          <w:ilvl w:val="0"/>
          <w:numId w:val="13"/>
        </w:numPr>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4. Maxsus texnik adabiyotlar:</w:t>
      </w:r>
    </w:p>
    <w:p w:rsidR="00D447C4" w:rsidRDefault="004C5F6B">
      <w:pPr>
        <w:pStyle w:val="ac"/>
        <w:numPr>
          <w:ilvl w:val="0"/>
          <w:numId w:val="13"/>
        </w:numPr>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Shoumarova M., Abdillaev T. "Qishloq xo‘jaligi mashinalari." – T.: 2006.</w:t>
      </w:r>
    </w:p>
    <w:p w:rsidR="00D447C4" w:rsidRDefault="004C5F6B">
      <w:pPr>
        <w:pStyle w:val="ac"/>
        <w:numPr>
          <w:ilvl w:val="0"/>
          <w:numId w:val="13"/>
        </w:numPr>
        <w:spacing w:after="0" w:line="276"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Chernova YE.N., Dubina I.V. "Trudovoye obucheniye. Texnicheskiy trud." – Minsk: “Narodnaya asveta”, 2019. – 206 s.</w:t>
      </w:r>
    </w:p>
    <w:sectPr w:rsidR="00D447C4">
      <w:footerReference w:type="default" r:id="rId8"/>
      <w:pgSz w:w="11906" w:h="16838"/>
      <w:pgMar w:top="1134" w:right="850"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F6B" w:rsidRDefault="004C5F6B">
      <w:pPr>
        <w:spacing w:line="240" w:lineRule="auto"/>
      </w:pPr>
      <w:r>
        <w:separator/>
      </w:r>
    </w:p>
  </w:endnote>
  <w:endnote w:type="continuationSeparator" w:id="0">
    <w:p w:rsidR="004C5F6B" w:rsidRDefault="004C5F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default"/>
    <w:sig w:usb0="E4002EFF" w:usb1="C000E47F" w:usb2="00000009" w:usb3="00000000" w:csb0="2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3617880"/>
      <w:docPartObj>
        <w:docPartGallery w:val="AutoText"/>
      </w:docPartObj>
    </w:sdtPr>
    <w:sdtEndPr>
      <w:rPr>
        <w:rFonts w:ascii="Times New Roman" w:hAnsi="Times New Roman" w:cs="Times New Roman"/>
        <w:sz w:val="24"/>
        <w:szCs w:val="24"/>
      </w:rPr>
    </w:sdtEndPr>
    <w:sdtContent>
      <w:p w:rsidR="00D447C4" w:rsidRDefault="004C5F6B">
        <w:pPr>
          <w:pStyle w:val="a8"/>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D73ABC">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p w:rsidR="00D447C4" w:rsidRDefault="00D447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F6B" w:rsidRDefault="004C5F6B">
      <w:pPr>
        <w:spacing w:after="0"/>
      </w:pPr>
      <w:r>
        <w:separator/>
      </w:r>
    </w:p>
  </w:footnote>
  <w:footnote w:type="continuationSeparator" w:id="0">
    <w:p w:rsidR="004C5F6B" w:rsidRDefault="004C5F6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94B6A"/>
    <w:multiLevelType w:val="multilevel"/>
    <w:tmpl w:val="13294B6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384702D"/>
    <w:multiLevelType w:val="multilevel"/>
    <w:tmpl w:val="1384702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23871A3C"/>
    <w:multiLevelType w:val="multilevel"/>
    <w:tmpl w:val="23871A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355840BF"/>
    <w:multiLevelType w:val="multilevel"/>
    <w:tmpl w:val="355840B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361877EF"/>
    <w:multiLevelType w:val="multilevel"/>
    <w:tmpl w:val="361877E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39D263A6"/>
    <w:multiLevelType w:val="multilevel"/>
    <w:tmpl w:val="39D263A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40147B48"/>
    <w:multiLevelType w:val="multilevel"/>
    <w:tmpl w:val="40147B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4ECC1FBC"/>
    <w:multiLevelType w:val="multilevel"/>
    <w:tmpl w:val="4ECC1F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67614F2E"/>
    <w:multiLevelType w:val="multilevel"/>
    <w:tmpl w:val="67614F2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67DD684A"/>
    <w:multiLevelType w:val="multilevel"/>
    <w:tmpl w:val="67DD684A"/>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0" w15:restartNumberingAfterBreak="0">
    <w:nsid w:val="6CEC6F38"/>
    <w:multiLevelType w:val="multilevel"/>
    <w:tmpl w:val="6CEC6F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7C906BF3"/>
    <w:multiLevelType w:val="multilevel"/>
    <w:tmpl w:val="7C906BF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7D0F019F"/>
    <w:multiLevelType w:val="multilevel"/>
    <w:tmpl w:val="7D0F01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0"/>
  </w:num>
  <w:num w:numId="2">
    <w:abstractNumId w:val="3"/>
  </w:num>
  <w:num w:numId="3">
    <w:abstractNumId w:val="4"/>
  </w:num>
  <w:num w:numId="4">
    <w:abstractNumId w:val="5"/>
  </w:num>
  <w:num w:numId="5">
    <w:abstractNumId w:val="6"/>
  </w:num>
  <w:num w:numId="6">
    <w:abstractNumId w:val="10"/>
  </w:num>
  <w:num w:numId="7">
    <w:abstractNumId w:val="2"/>
  </w:num>
  <w:num w:numId="8">
    <w:abstractNumId w:val="11"/>
  </w:num>
  <w:num w:numId="9">
    <w:abstractNumId w:val="7"/>
  </w:num>
  <w:num w:numId="10">
    <w:abstractNumId w:val="8"/>
  </w:num>
  <w:num w:numId="11">
    <w:abstractNumId w:val="12"/>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65D"/>
    <w:rsid w:val="00081AB1"/>
    <w:rsid w:val="000F3F8E"/>
    <w:rsid w:val="002146B0"/>
    <w:rsid w:val="002476C5"/>
    <w:rsid w:val="002B34D9"/>
    <w:rsid w:val="002C58B3"/>
    <w:rsid w:val="002E7649"/>
    <w:rsid w:val="003B4018"/>
    <w:rsid w:val="003F0FC6"/>
    <w:rsid w:val="00485DDA"/>
    <w:rsid w:val="004B21D6"/>
    <w:rsid w:val="004C5F6B"/>
    <w:rsid w:val="0050161F"/>
    <w:rsid w:val="00531438"/>
    <w:rsid w:val="00565ABA"/>
    <w:rsid w:val="00675922"/>
    <w:rsid w:val="007B00B9"/>
    <w:rsid w:val="0081765D"/>
    <w:rsid w:val="00846794"/>
    <w:rsid w:val="008470F4"/>
    <w:rsid w:val="008563DA"/>
    <w:rsid w:val="009712D7"/>
    <w:rsid w:val="009828BF"/>
    <w:rsid w:val="009E55BA"/>
    <w:rsid w:val="009F08DF"/>
    <w:rsid w:val="00A65C0E"/>
    <w:rsid w:val="00AB64F8"/>
    <w:rsid w:val="00B32DFB"/>
    <w:rsid w:val="00B65F00"/>
    <w:rsid w:val="00BA2C44"/>
    <w:rsid w:val="00C35495"/>
    <w:rsid w:val="00CF2223"/>
    <w:rsid w:val="00D447C4"/>
    <w:rsid w:val="00D73ABC"/>
    <w:rsid w:val="00D961E7"/>
    <w:rsid w:val="00DD62D3"/>
    <w:rsid w:val="00DE79FD"/>
    <w:rsid w:val="00E4216A"/>
    <w:rsid w:val="00EA4073"/>
    <w:rsid w:val="00ED39EC"/>
    <w:rsid w:val="00F41D43"/>
    <w:rsid w:val="00F65A1F"/>
    <w:rsid w:val="00FA03A2"/>
    <w:rsid w:val="00FB0A1A"/>
    <w:rsid w:val="00FE17CC"/>
    <w:rsid w:val="3CBE36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AD42663-870A-4086-AACE-A54690970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Pr>
      <w:rFonts w:ascii="Times New Roman" w:hAnsi="Times New Roman" w:cs="Times New Roman" w:hint="default"/>
      <w:i/>
    </w:rPr>
  </w:style>
  <w:style w:type="paragraph" w:styleId="a4">
    <w:name w:val="header"/>
    <w:basedOn w:val="a"/>
    <w:link w:val="a5"/>
    <w:uiPriority w:val="99"/>
    <w:unhideWhenUsed/>
    <w:qFormat/>
    <w:pPr>
      <w:tabs>
        <w:tab w:val="center" w:pos="4677"/>
        <w:tab w:val="right" w:pos="9355"/>
      </w:tabs>
      <w:spacing w:after="0" w:line="240" w:lineRule="auto"/>
    </w:pPr>
  </w:style>
  <w:style w:type="paragraph" w:styleId="a6">
    <w:name w:val="Body Text"/>
    <w:basedOn w:val="a"/>
    <w:link w:val="a7"/>
    <w:semiHidden/>
    <w:unhideWhenUsed/>
    <w:qFormat/>
    <w:pPr>
      <w:spacing w:after="120" w:line="240" w:lineRule="auto"/>
      <w:ind w:firstLine="360"/>
    </w:pPr>
    <w:rPr>
      <w:rFonts w:ascii="Calibri" w:eastAsia="Times New Roman" w:hAnsi="Calibri" w:cs="Times New Roman"/>
      <w:lang w:val="en-US" w:bidi="en-US"/>
      <w14:ligatures w14:val="none"/>
    </w:rPr>
  </w:style>
  <w:style w:type="paragraph" w:styleId="a8">
    <w:name w:val="footer"/>
    <w:basedOn w:val="a"/>
    <w:link w:val="a9"/>
    <w:uiPriority w:val="99"/>
    <w:unhideWhenUsed/>
    <w:qFormat/>
    <w:pPr>
      <w:tabs>
        <w:tab w:val="center" w:pos="4677"/>
        <w:tab w:val="right" w:pos="9355"/>
      </w:tabs>
      <w:spacing w:after="0" w:line="240" w:lineRule="auto"/>
    </w:pPr>
  </w:style>
  <w:style w:type="paragraph" w:styleId="aa">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14:ligatures w14:val="none"/>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link w:val="ad"/>
    <w:uiPriority w:val="34"/>
    <w:qFormat/>
    <w:pPr>
      <w:ind w:left="720"/>
      <w:contextualSpacing/>
    </w:pPr>
  </w:style>
  <w:style w:type="character" w:customStyle="1" w:styleId="a7">
    <w:name w:val="Основной текст Знак"/>
    <w:basedOn w:val="a0"/>
    <w:link w:val="a6"/>
    <w:semiHidden/>
    <w:qFormat/>
    <w:rPr>
      <w:rFonts w:ascii="Calibri" w:eastAsia="Times New Roman" w:hAnsi="Calibri" w:cs="Times New Roman"/>
      <w:lang w:val="en-US" w:bidi="en-US"/>
      <w14:ligatures w14:val="none"/>
    </w:rPr>
  </w:style>
  <w:style w:type="character" w:customStyle="1" w:styleId="ad">
    <w:name w:val="Абзац списка Знак"/>
    <w:link w:val="ac"/>
    <w:uiPriority w:val="34"/>
    <w:locked/>
  </w:style>
  <w:style w:type="character" w:customStyle="1" w:styleId="ae">
    <w:name w:val="Без интервала Знак"/>
    <w:link w:val="af"/>
    <w:qFormat/>
    <w:locked/>
  </w:style>
  <w:style w:type="paragraph" w:styleId="af">
    <w:name w:val="No Spacing"/>
    <w:link w:val="ae"/>
    <w:qFormat/>
    <w:rPr>
      <w:sz w:val="22"/>
      <w:szCs w:val="22"/>
      <w:lang w:eastAsia="en-US"/>
      <w14:ligatures w14:val="standardContextual"/>
    </w:rPr>
  </w:style>
  <w:style w:type="paragraph" w:customStyle="1" w:styleId="Pa5">
    <w:name w:val="Pa5"/>
    <w:basedOn w:val="a"/>
    <w:next w:val="a"/>
    <w:uiPriority w:val="99"/>
    <w:qFormat/>
    <w:pPr>
      <w:autoSpaceDE w:val="0"/>
      <w:autoSpaceDN w:val="0"/>
      <w:adjustRightInd w:val="0"/>
      <w:spacing w:after="0" w:line="221" w:lineRule="atLeast"/>
    </w:pPr>
    <w:rPr>
      <w:rFonts w:ascii="Segoe UI" w:hAnsi="Segoe UI" w:cs="Segoe UI"/>
      <w:sz w:val="24"/>
      <w:szCs w:val="24"/>
      <w14:ligatures w14:val="none"/>
    </w:rPr>
  </w:style>
  <w:style w:type="character" w:customStyle="1" w:styleId="a5">
    <w:name w:val="Верхний колонтитул Знак"/>
    <w:basedOn w:val="a0"/>
    <w:link w:val="a4"/>
    <w:uiPriority w:val="99"/>
    <w:qFormat/>
  </w:style>
  <w:style w:type="character" w:customStyle="1" w:styleId="a9">
    <w:name w:val="Нижний колонтитул Знак"/>
    <w:basedOn w:val="a0"/>
    <w:link w:val="a8"/>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96813-0BEB-42C4-ADEF-37461B5B1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1496</Words>
  <Characters>8528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HP-IRIS</dc:creator>
  <cp:lastModifiedBy>Ma'mur</cp:lastModifiedBy>
  <cp:revision>2</cp:revision>
  <dcterms:created xsi:type="dcterms:W3CDTF">2026-11-03T06:33:00Z</dcterms:created>
  <dcterms:modified xsi:type="dcterms:W3CDTF">2026-11-03T06:33:00Z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eyJoZGlkIjoiYjRmY2UyZTc2NjQ2ZDBiOTI4MWQ1ZGE4ZjNjMWZmYjgifQ==</vt:lpwstr>
  </property>
  <property fmtid="{D5CDD505-2E9C-101B-9397-08002B2CF9AE}" pid="3" name="KSOProductBuildVer">
    <vt:lpwstr>1049-12.1.0.29162</vt:lpwstr>
  </property>
  <property fmtid="{D5CDD505-2E9C-101B-9397-08002B2CF9AE}" pid="4" name="ICV">
    <vt:lpwstr>E657624963C04791A4EDA65DE8DE31EC_13</vt:lpwstr>
  </property>
</Properties>
</file>