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F4A2" w14:textId="77777777" w:rsidR="001B46BF" w:rsidRPr="001B46BF" w:rsidRDefault="001B46BF" w:rsidP="001B46B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Hlk186997081"/>
      <w:r w:rsidRPr="001B46BF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bidi="ar-SA"/>
        </w:rPr>
        <w:t xml:space="preserve">Тема </w:t>
      </w:r>
      <w:r w:rsidRPr="001B46BF">
        <w:rPr>
          <w:rFonts w:ascii="Times New Roman" w:hAnsi="Times New Roman" w:cs="Times New Roman"/>
          <w:b/>
          <w:bCs/>
          <w:kern w:val="24"/>
          <w:sz w:val="28"/>
          <w:szCs w:val="28"/>
          <w:lang w:bidi="ar-SA"/>
        </w:rPr>
        <w:t xml:space="preserve">3.6.3. </w:t>
      </w:r>
      <w:r w:rsidRPr="001B46BF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bidi="ar-SA"/>
        </w:rPr>
        <w:t>Методика анализа инструментов художественного образа</w:t>
      </w:r>
    </w:p>
    <w:p w14:paraId="31A762AD" w14:textId="77777777" w:rsidR="00F21F0B" w:rsidRPr="00C01CB0" w:rsidRDefault="00F21F0B" w:rsidP="00F21F0B">
      <w:pPr>
        <w:pStyle w:val="aa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93989CC" w14:textId="7D1231A2" w:rsidR="00366A8C" w:rsidRPr="00C01CB0" w:rsidRDefault="00F21F0B" w:rsidP="00F21F0B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1CB0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23CE2E5F" w14:textId="19E0FC7D" w:rsidR="00366A8C" w:rsidRPr="00C01CB0" w:rsidRDefault="00366A8C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7005038"/>
      <w:r w:rsidRPr="00C01CB0">
        <w:rPr>
          <w:rFonts w:ascii="Times New Roman" w:hAnsi="Times New Roman" w:cs="Times New Roman"/>
          <w:sz w:val="28"/>
          <w:szCs w:val="28"/>
        </w:rPr>
        <w:t>Вопросы изучения основ теории литературы в современной методике преподавания литературы.</w:t>
      </w:r>
    </w:p>
    <w:p w14:paraId="37D5C2D6" w14:textId="77777777" w:rsidR="00366A8C" w:rsidRPr="00C01CB0" w:rsidRDefault="00366A8C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Теория литературы в обязательном минимуме содержания основных образовательных программ.</w:t>
      </w:r>
    </w:p>
    <w:p w14:paraId="45EB1893" w14:textId="77777777" w:rsidR="00F21F0B" w:rsidRPr="00C01CB0" w:rsidRDefault="00F21F0B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Формирование теоретико-литературных знаний у школьников. </w:t>
      </w:r>
    </w:p>
    <w:p w14:paraId="1EA05ACB" w14:textId="77777777" w:rsidR="00366A8C" w:rsidRPr="00C01CB0" w:rsidRDefault="00366A8C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Последовательность изучения теоретических понятий в современных программах.</w:t>
      </w:r>
    </w:p>
    <w:p w14:paraId="08C7E96D" w14:textId="77777777" w:rsidR="00366A8C" w:rsidRPr="00C01CB0" w:rsidRDefault="00366A8C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Разновидности речевой деятельности старшеклассников при изучении теории литературы.</w:t>
      </w:r>
    </w:p>
    <w:p w14:paraId="3BF87BCC" w14:textId="4C295E90" w:rsidR="00F21F0B" w:rsidRPr="00C01CB0" w:rsidRDefault="00F21F0B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Практикум по основам теории литературы</w:t>
      </w:r>
    </w:p>
    <w:p w14:paraId="1CAD6092" w14:textId="7852BF9A" w:rsidR="00366A8C" w:rsidRPr="00C01CB0" w:rsidRDefault="00366A8C" w:rsidP="00F21F0B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Занятие по теоретико-литературной проблеме.</w:t>
      </w:r>
    </w:p>
    <w:bookmarkEnd w:id="1"/>
    <w:p w14:paraId="2B2C571A" w14:textId="77777777" w:rsidR="00366A8C" w:rsidRPr="00C01CB0" w:rsidRDefault="00366A8C" w:rsidP="00F21F0B">
      <w:pPr>
        <w:pStyle w:val="aa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7069F207" w14:textId="77777777" w:rsidR="00F21F0B" w:rsidRPr="00C01CB0" w:rsidRDefault="00F21F0B" w:rsidP="00F21F0B">
      <w:pPr>
        <w:pStyle w:val="ab"/>
        <w:spacing w:before="96" w:beforeAutospacing="0" w:after="0" w:afterAutospacing="0"/>
        <w:jc w:val="both"/>
        <w:textAlignment w:val="baseline"/>
        <w:rPr>
          <w:sz w:val="28"/>
          <w:szCs w:val="28"/>
        </w:rPr>
      </w:pPr>
      <w:r w:rsidRPr="00C01CB0">
        <w:rPr>
          <w:b/>
          <w:bCs/>
          <w:sz w:val="28"/>
          <w:szCs w:val="28"/>
        </w:rPr>
        <w:t>Ключевые слова:</w:t>
      </w:r>
      <w:r w:rsidRPr="00C01CB0">
        <w:rPr>
          <w:sz w:val="28"/>
          <w:szCs w:val="28"/>
        </w:rPr>
        <w:t xml:space="preserve"> </w:t>
      </w:r>
      <w:r w:rsidRPr="00C01CB0">
        <w:rPr>
          <w:rFonts w:eastAsia="+mn-ea"/>
          <w:color w:val="000000"/>
          <w:sz w:val="28"/>
          <w:szCs w:val="28"/>
        </w:rPr>
        <w:t>Художественная литература как искусство слова, художественный образ, фольклор, жанры фольклора, литературные роды и жанры, основные литературные направления: классицизм, сентиментализм, романтизм, реализм, форма и содержание литературного произведения: тема, идея, проблематика, сюжет, композиция; стадии развития действия: экспозиция, завязка, кульминация, развязка, эпилог; лирическое отступление, конфликт; система образов, образ автора, автор-повествователь, литературный герой, лирический герой, язык художественного произведения, изобразительно-выразительные средства в художественном произведении: эпитет, метафора, сравнение, гипербола, аллегория. Проза и поэзия. Основы стихосложения: стихотворный размер, им, рифма, строфа.</w:t>
      </w:r>
    </w:p>
    <w:p w14:paraId="335B6654" w14:textId="2B76DAF3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971675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" w:name="_Hlk216443250"/>
      <w:bookmarkEnd w:id="0"/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ХУДОЖЕСТВЕННЫЙ ОБРАЗ- 1) конкретная и в то же время обобщенная картина человеческой действительности, 2) особая, характерная только для искусства форма освоения и преобразования действительности в индивидуальной, конкретно-чувственной форме.</w:t>
      </w:r>
    </w:p>
    <w:p w14:paraId="73454E22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СИСТЕМА ОБРАЗОВ- совокупность художественных образов литературного произведения.</w:t>
      </w:r>
    </w:p>
    <w:p w14:paraId="44D36111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ХУДОЖЕСТВЕННАЯ ДЕТАЛЬ- выразительная подробность, с помощью которой создается художественный образ</w:t>
      </w:r>
    </w:p>
    <w:p w14:paraId="7C3FA69C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ПОРТРЕТ— изображение в литературном произведении внешности героя: черт лица, фигуры, одежды, позы, мимики, жеста, манеры держаться.</w:t>
      </w:r>
    </w:p>
    <w:p w14:paraId="30E79BEB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ПЕЙЗАЖ— изображение картин природы в литературном произведении.</w:t>
      </w:r>
    </w:p>
    <w:p w14:paraId="405559EB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ПЕРСОНАЖ- любое действующее лицо художественного произведения. Персонажи бывают главные и второстепенные.</w:t>
      </w:r>
    </w:p>
    <w:p w14:paraId="25675428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Художественные средства создания персонажа (речевая характеристика героя: диалог, монолог; авторская характеристика, портрет, внутренний монолог и др.)</w:t>
      </w:r>
    </w:p>
    <w:p w14:paraId="08143676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 создании персонажей используются следующие художественные средства:</w:t>
      </w:r>
    </w:p>
    <w:p w14:paraId="0A79FBA0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Речевая характеристика героя, которая включает в себя монолог и диалог. Монолог — речь персонажа, обращенная к другому персонажу или к читателю без расчета на ответ. Монологи особенно характерны для драматургических произведений (один из самых знаменитых — монолог Чацкого из «Горя от ума» Грибоедова). Диалог — речевое общение между действующими лицами, которое, в свою очередь, служит способом характеристики персонажа и мотивирует развитие сюжета.</w:t>
      </w:r>
    </w:p>
    <w:p w14:paraId="04B6E9CB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некоторых произведениях персонаж сам рассказывает о себе в форме устного рассказа, записок, дневников, писем. Этот прием, например, используется в повести Толстого «После бала».</w:t>
      </w:r>
    </w:p>
    <w:p w14:paraId="7833BADA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proofErr w:type="spellStart"/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Взаимохарактеристика</w:t>
      </w:r>
      <w:proofErr w:type="spellEnd"/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когда один персонаж рассказывает о другом (</w:t>
      </w:r>
      <w:proofErr w:type="spellStart"/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взаимохарактеристики</w:t>
      </w:r>
      <w:proofErr w:type="spellEnd"/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чиновников в гоголевском «Ревизоре»).</w:t>
      </w:r>
    </w:p>
    <w:p w14:paraId="7394408B" w14:textId="77777777" w:rsidR="00675D5D" w:rsidRPr="00675D5D" w:rsidRDefault="00675D5D" w:rsidP="00675D5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5D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Авторская характеристика, когда автор рассказывает о своем герое. Так, читая «Войну и мир», мы всегда чувствуем отношение автора к людям и событиям. Оно раскрывается и в портретах действующих лиц, и в прямых оценках-характеристиках, и в авторской интонации.</w:t>
      </w:r>
    </w:p>
    <w:bookmarkEnd w:id="2"/>
    <w:p w14:paraId="673CDCE9" w14:textId="012451B8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1CB0">
        <w:rPr>
          <w:rFonts w:ascii="Times New Roman" w:hAnsi="Times New Roman" w:cs="Times New Roman"/>
          <w:sz w:val="28"/>
          <w:szCs w:val="28"/>
        </w:rPr>
        <w:t>Художественные  средства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создания образов: </w:t>
      </w:r>
    </w:p>
    <w:p w14:paraId="24F3C504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1.Портрет (от фр.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portrait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–изображение)–изображение внешности литературного героя как способ его характеристики. особый тип–психологический портрет.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Он  раскрывает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характер, внутренний мир, душевные переживания героя.</w:t>
      </w:r>
    </w:p>
    <w:p w14:paraId="36D9FEC0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2.Пейзаж (от </w:t>
      </w:r>
      <w:proofErr w:type="spellStart"/>
      <w:proofErr w:type="gramStart"/>
      <w:r w:rsidRPr="00C01CB0">
        <w:rPr>
          <w:rFonts w:ascii="Times New Roman" w:hAnsi="Times New Roman" w:cs="Times New Roman"/>
          <w:sz w:val="28"/>
          <w:szCs w:val="28"/>
        </w:rPr>
        <w:t>фр.paysage</w:t>
      </w:r>
      <w:proofErr w:type="spellEnd"/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, -страна, местность)–изображение картин природы как средство образного выражения авторского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замысла.В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эпическом произведении передает душевное состояние героя, которое уподобляется или противопоставляется  жизни природы. В лирическом произведении имеет самостоятельное значение.</w:t>
      </w:r>
    </w:p>
    <w:p w14:paraId="640ECC7C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3.Речевая характеристика героя – средство художественного изображения героев. Осуществляется через монолог или диалог</w:t>
      </w:r>
    </w:p>
    <w:p w14:paraId="26C7AEDA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4.Внутренняя речь персонажа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–  речь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обращенная к себе и не произносимая вслух. Раскрывает внутренний мир героев.</w:t>
      </w:r>
    </w:p>
    <w:p w14:paraId="558BBA0F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5.Сказ-тип повествования, основанный на стилизации живой разговорной народной речи.</w:t>
      </w:r>
    </w:p>
    <w:p w14:paraId="6C6DBB9F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6. Деталь- значимая подробность, с помощью которой создается художественный образ.</w:t>
      </w:r>
    </w:p>
    <w:p w14:paraId="48C3AB5D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7.Говорящие фамилии.</w:t>
      </w:r>
    </w:p>
    <w:p w14:paraId="1591D825" w14:textId="77777777" w:rsidR="009720A4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8. Ремарка (от фр.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remargue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- замечание, пояснение) – авторское пояснение в драматическом произведении.</w:t>
      </w:r>
    </w:p>
    <w:p w14:paraId="7236EE92" w14:textId="171DB040" w:rsidR="00185A4C" w:rsidRPr="00C01CB0" w:rsidRDefault="009720A4" w:rsidP="009720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9.Психологизм-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способ  углубленного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изображения внутреннего мира героя, его чувств и мыслей, переживаний, анализ душевных состояний.</w:t>
      </w:r>
    </w:p>
    <w:p w14:paraId="5484E7B3" w14:textId="4BDCD728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Теоретико-литературные понятия являются составной ча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стью курса литературы.</w:t>
      </w:r>
    </w:p>
    <w:p w14:paraId="09B993F9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Исследование вопросов теории литературы в школе отра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жено в трудах В. В. Голубкова, Н. И. Кудряшева, Г. И. Белень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кого, М. А. Рыбниковой, Н. И.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Громова и др.</w:t>
      </w:r>
    </w:p>
    <w:p w14:paraId="2F6E780C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Голубков утверждает: «Теоретико-литературные знания не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обходимы, чтобы помочь ученикам осмыслить наблюдения и выработать критерии для дальнейшей самостоятельной ра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боты над литературным текстом»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>(Голубков В. В.</w:t>
      </w:r>
      <w:r w:rsidRPr="00C01CB0">
        <w:rPr>
          <w:rFonts w:ascii="Times New Roman" w:hAnsi="Times New Roman" w:cs="Times New Roman"/>
          <w:sz w:val="28"/>
          <w:szCs w:val="28"/>
        </w:rPr>
        <w:t xml:space="preserve"> Методика пре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подавания литературы. М., 1962, с. 14).</w:t>
      </w:r>
    </w:p>
    <w:p w14:paraId="3C002DDD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Методист Рыбникова считает, что через литературу, изу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чая ее теоретически, мы воздействуем не только на — чув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ства, на волю, на сознание в целом»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>(Рыбникова М. А.</w:t>
      </w:r>
      <w:r w:rsidRPr="00C01CB0">
        <w:rPr>
          <w:rFonts w:ascii="Times New Roman" w:hAnsi="Times New Roman" w:cs="Times New Roman"/>
          <w:sz w:val="28"/>
          <w:szCs w:val="28"/>
        </w:rPr>
        <w:t xml:space="preserve"> Очерки по методике литературного чтения. М., 1945, с. 173).</w:t>
      </w:r>
    </w:p>
    <w:p w14:paraId="6DEC5864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каждом классе изучается как бы комплекс теоретиче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ских проблем (понятий). Знакомство с теоретико-литератур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ными понятиями на каждом этапе не рассматривается изолированно.</w:t>
      </w:r>
    </w:p>
    <w:p w14:paraId="1F07DDC1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«Прямое обучение понятиям всегда оказывается фактичес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ки невозможным и педагогически бесплодным», — писал Вы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готский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 xml:space="preserve">(Выготский </w:t>
      </w:r>
      <w:r w:rsidRPr="00C01CB0">
        <w:rPr>
          <w:rFonts w:ascii="Times New Roman" w:hAnsi="Times New Roman" w:cs="Times New Roman"/>
          <w:i/>
          <w:iCs/>
          <w:sz w:val="28"/>
          <w:szCs w:val="28"/>
          <w:lang w:val="en-US" w:bidi="en-US"/>
        </w:rPr>
        <w:t>JL</w:t>
      </w:r>
      <w:r w:rsidRPr="00C01CB0">
        <w:rPr>
          <w:rFonts w:ascii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>С.</w:t>
      </w:r>
      <w:r w:rsidRPr="00C01CB0">
        <w:rPr>
          <w:rFonts w:ascii="Times New Roman" w:hAnsi="Times New Roman" w:cs="Times New Roman"/>
          <w:sz w:val="28"/>
          <w:szCs w:val="28"/>
        </w:rPr>
        <w:t xml:space="preserve"> Избранные психологические исследования. М., 1982, с. 217).</w:t>
      </w:r>
    </w:p>
    <w:p w14:paraId="0BD2FE79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Учителю литературы следует придерживаться основных требований для формирования теоретико-литературных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нятий:</w:t>
      </w:r>
    </w:p>
    <w:p w14:paraId="387914C4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активная работа над текстом;</w:t>
      </w:r>
    </w:p>
    <w:p w14:paraId="181E6E82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постепенность, длительность, повторяемость;</w:t>
      </w:r>
    </w:p>
    <w:p w14:paraId="628239C1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сопоставление (сравнивать полученные знания с при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обретенными ранее).</w:t>
      </w:r>
    </w:p>
    <w:p w14:paraId="38EE9AB9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основу формирования литературно-теоретических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нятий положен дидактический принцип, обязательный для любого учебного процесса: постепенный переход от извест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ного к неизвестному, понятного, близкого учащимся — к далекому, сложному.</w:t>
      </w:r>
    </w:p>
    <w:p w14:paraId="34B27D7B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Литературоведческие знания учащиеся получают в процес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се изучения конкретных произведений. Теоретико-литератур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ные понятия раскрываются постепенно, в течение длитель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ного времени. Соблюдается определенная последовательность в раскрытии понятия:</w:t>
      </w:r>
    </w:p>
    <w:p w14:paraId="3E849C18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накопление фактов, характеризующих понятие;</w:t>
      </w:r>
    </w:p>
    <w:p w14:paraId="00651858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представление о ряде родственных литературных яв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лений;</w:t>
      </w:r>
    </w:p>
    <w:p w14:paraId="4163905B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определение понятия или установление некоторых его характерных признаков;</w:t>
      </w:r>
    </w:p>
    <w:p w14:paraId="23A5C93B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применение понятия при анализе конкретного литера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турного явления;</w:t>
      </w:r>
    </w:p>
    <w:p w14:paraId="2A2599F4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дальнейшее развитие понятия, обогащение его новы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ми признаками.</w:t>
      </w:r>
    </w:p>
    <w:p w14:paraId="7F8FDDFC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Изучение литературно-теоретических понятий может про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исходить на любом этапе урока.</w:t>
      </w:r>
    </w:p>
    <w:p w14:paraId="4D43FD2A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Рассмотрим систематизацию основных принципов рабо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ты над теоретико-литературными понятиями и приемами их реализации на уроках, представленных в таблице (см. стр. 135).</w:t>
      </w:r>
    </w:p>
    <w:p w14:paraId="44540E66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От степени сложности литературного произведения зави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сит выбор методов и приемов его изучения.</w:t>
      </w:r>
    </w:p>
    <w:p w14:paraId="67B9263C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Преподавание теории литературы предполагает раскры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вать строго отобранные, доступные учащимся понятия. Для этого необходимо определить объем, глубину, основные эле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менты каждого понятия.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1"/>
        <w:gridCol w:w="2182"/>
        <w:gridCol w:w="2214"/>
      </w:tblGrid>
      <w:tr w:rsidR="00751E26" w:rsidRPr="00C01CB0" w14:paraId="691E69C6" w14:textId="77777777" w:rsidTr="00591675">
        <w:trPr>
          <w:trHeight w:hRule="exact" w:val="371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CBB11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Основные принципы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A14AE7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Приемы изучения понятий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33D95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Способ подачи материала</w:t>
            </w:r>
          </w:p>
        </w:tc>
      </w:tr>
      <w:tr w:rsidR="00751E26" w:rsidRPr="00C01CB0" w14:paraId="0E6FBFA3" w14:textId="77777777" w:rsidTr="00591675">
        <w:trPr>
          <w:trHeight w:hRule="exact" w:val="3042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CB974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историзм</w:t>
            </w:r>
          </w:p>
          <w:p w14:paraId="1EF37FE5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научность</w:t>
            </w:r>
          </w:p>
          <w:p w14:paraId="7E7E251E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системность</w:t>
            </w:r>
          </w:p>
          <w:p w14:paraId="4862E131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сознательность</w:t>
            </w:r>
          </w:p>
          <w:p w14:paraId="1465E0DB" w14:textId="403ADC49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преемственность доступность</w:t>
            </w:r>
          </w:p>
          <w:p w14:paraId="236FF30C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прочность усвоения</w:t>
            </w:r>
          </w:p>
          <w:p w14:paraId="18CBE3C3" w14:textId="2D21C293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связь теории</w:t>
            </w:r>
          </w:p>
          <w:p w14:paraId="60ED5F7E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с практикой</w:t>
            </w:r>
          </w:p>
          <w:p w14:paraId="0D7552B2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■ активность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23C0C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рассказ учителя,</w:t>
            </w:r>
          </w:p>
          <w:p w14:paraId="2FF679D8" w14:textId="03324405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14:paraId="1DAD1303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14:paraId="13BF0EC4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выразительное чтение</w:t>
            </w:r>
          </w:p>
          <w:p w14:paraId="23A64348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комментированное чтение</w:t>
            </w:r>
          </w:p>
          <w:p w14:paraId="3C6FDEF9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анализ произведения</w:t>
            </w:r>
          </w:p>
          <w:p w14:paraId="2AC9CAAE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- составление планов, схем...</w:t>
            </w:r>
          </w:p>
          <w:p w14:paraId="1A712EFC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творческие</w:t>
            </w:r>
          </w:p>
          <w:p w14:paraId="03242EC0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работы (сочинения)</w:t>
            </w:r>
          </w:p>
          <w:p w14:paraId="1E222DE1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конспектирование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6D813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технические средства обучения (компьютер, кино</w:t>
            </w:r>
            <w:r w:rsidRPr="00C01CB0">
              <w:rPr>
                <w:rFonts w:ascii="Times New Roman" w:hAnsi="Times New Roman" w:cs="Times New Roman"/>
                <w:sz w:val="28"/>
                <w:szCs w:val="28"/>
              </w:rPr>
              <w:softHyphen/>
              <w:t>ленты, слайды, диа</w:t>
            </w:r>
            <w:r w:rsidRPr="00C01CB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фильмы, пластинки, </w:t>
            </w:r>
            <w:proofErr w:type="spellStart"/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фонозапись</w:t>
            </w:r>
            <w:proofErr w:type="spellEnd"/>
            <w:r w:rsidRPr="00C01CB0">
              <w:rPr>
                <w:rFonts w:ascii="Times New Roman" w:hAnsi="Times New Roman" w:cs="Times New Roman"/>
                <w:sz w:val="28"/>
                <w:szCs w:val="28"/>
              </w:rPr>
              <w:t xml:space="preserve"> и т.п.)</w:t>
            </w:r>
          </w:p>
          <w:p w14:paraId="58DC1862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иллюстративный материал</w:t>
            </w:r>
          </w:p>
          <w:p w14:paraId="0EA04C62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  <w:p w14:paraId="369F0AD8" w14:textId="77777777" w:rsidR="00751E26" w:rsidRPr="00C01CB0" w:rsidRDefault="00751E26" w:rsidP="00363D62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CB0">
              <w:rPr>
                <w:rFonts w:ascii="Times New Roman" w:hAnsi="Times New Roman" w:cs="Times New Roman"/>
                <w:sz w:val="28"/>
                <w:szCs w:val="28"/>
              </w:rPr>
              <w:t xml:space="preserve">книги, статьи, брошюры, </w:t>
            </w:r>
            <w:proofErr w:type="spellStart"/>
            <w:r w:rsidRPr="00C01CB0"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spellEnd"/>
            <w:r w:rsidRPr="00C01CB0">
              <w:rPr>
                <w:rFonts w:ascii="Times New Roman" w:hAnsi="Times New Roman" w:cs="Times New Roman"/>
                <w:sz w:val="28"/>
                <w:szCs w:val="28"/>
              </w:rPr>
              <w:t xml:space="preserve"> ые произведения</w:t>
            </w:r>
          </w:p>
        </w:tc>
      </w:tr>
    </w:tbl>
    <w:p w14:paraId="70178869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E7AF09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курсе литературы учитель знакомит учащихся с двумя видами понятий: понятиями общими и частными.</w:t>
      </w:r>
    </w:p>
    <w:p w14:paraId="0C32B2B5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Оба эти вида понятий входят в состав знаний как по ис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тории, так и по теории литературы. Однако в области теоре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тико-литературных понятий преобладают общие понятия. К ним относятся такие понятия, как образ, типичность, на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родность, романтизм, реализм, ямб, хорей, эпитет и т.п.</w:t>
      </w:r>
    </w:p>
    <w:p w14:paraId="0FFE7358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Частные понятия отражают существенные стороны одно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го литературного явления (реализм А. С. Пушкина, народ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ность Л. Н. Толстого и т.п.). Только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изучение'частных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и об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щих понятий в неразрывном единстве обеспечивает проч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ные знания.</w:t>
      </w:r>
    </w:p>
    <w:p w14:paraId="2F9BA32E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первых этапах усвоения понятия должны быть подо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браны примеры, ярко показывающие его существенные сто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роны. Лишь после этого, когда учащиеся научатся на клас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сических образцах находить необходимый теоретико-</w:t>
      </w:r>
      <w:proofErr w:type="spellStart"/>
      <w:proofErr w:type="gramStart"/>
      <w:r w:rsidRPr="00C01CB0">
        <w:rPr>
          <w:rFonts w:ascii="Times New Roman" w:hAnsi="Times New Roman" w:cs="Times New Roman"/>
          <w:sz w:val="28"/>
          <w:szCs w:val="28"/>
        </w:rPr>
        <w:t>лите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ратурный</w:t>
      </w:r>
      <w:proofErr w:type="spellEnd"/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элемент (эпитет, метафора, рассказ, размер стиха и т.д.), можно усложнить работу.</w:t>
      </w:r>
    </w:p>
    <w:p w14:paraId="50498DC7" w14:textId="4DB7009B" w:rsidR="001007EE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Например, освоение метафоры сводится к выработке уме</w:t>
      </w:r>
      <w:r w:rsidR="001007EE" w:rsidRPr="00C01CB0">
        <w:rPr>
          <w:rFonts w:ascii="Times New Roman" w:hAnsi="Times New Roman" w:cs="Times New Roman"/>
          <w:sz w:val="28"/>
          <w:szCs w:val="28"/>
        </w:rPr>
        <w:t>ний найти метафору и установить ее значение в обрисовке того или иного жизненного явления.</w:t>
      </w:r>
    </w:p>
    <w:p w14:paraId="30D0F0D2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Учитель поясняет, что метафора требует от читателя уме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ния понять и почувствовать создаваемый ею образно-эмо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циональный эффект. Смысл пушкинской метафоры «Глаго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лом жги сердца людей» доступен при условии, если мы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нимаем значение слова «жечь» в данном контексте — «вол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новать», «беспокоить», «духовно воздействовать». В поэзии и прозе метафора - не только средство лексической вырази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тельности, но и способ построения образов.</w:t>
      </w:r>
    </w:p>
    <w:p w14:paraId="5AB386D9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Изучение теоретико-литературных понятий обычно про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ходит почти через все уроки.</w:t>
      </w:r>
    </w:p>
    <w:p w14:paraId="34491583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При изучении теории литературы возможны самые разно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образные приемы работы: беседы, лекции, доклады, пере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сказ прочитанного, самостоятельная работа над художествен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ным произведением, сообщения на заданную тему, сочи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нения и т.п. Использование того или иного приема обуслов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ливается целью, которую ставит учитель на уроке; Если учи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тель ставит задачу показать основные признаки романтизма при изучении творчества В. А. Жуковского, то, естественно, он изберет беседу как наиболее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удобный прием для того, чтобы подвести учащихся к пониманию основных, самых общих признаков романтического отражения жизни. После того как будут выяснены основные признаки понятия «ро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мантизм», можно предложить учащимся письменно отве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тить на вопрос о том, какие из прочитанных ими произве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дений относятся к романтическим.</w:t>
      </w:r>
    </w:p>
    <w:p w14:paraId="00CFD5A2" w14:textId="72CB24E5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br w:type="page"/>
      </w:r>
    </w:p>
    <w:p w14:paraId="40436AFD" w14:textId="129B25D2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4869180" distL="0" distR="0" simplePos="0" relativeHeight="251659264" behindDoc="0" locked="0" layoutInCell="1" allowOverlap="1" wp14:anchorId="5E228D91" wp14:editId="6E9DCF76">
                <wp:simplePos x="0" y="0"/>
                <wp:positionH relativeFrom="page">
                  <wp:posOffset>518795</wp:posOffset>
                </wp:positionH>
                <wp:positionV relativeFrom="paragraph">
                  <wp:posOffset>0</wp:posOffset>
                </wp:positionV>
                <wp:extent cx="1257300" cy="137160"/>
                <wp:effectExtent l="0" t="0" r="0" b="0"/>
                <wp:wrapTopAndBottom/>
                <wp:docPr id="161" name="Shap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37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3A9080" w14:textId="77777777" w:rsidR="00751E26" w:rsidRDefault="00751E26" w:rsidP="00751E26">
                            <w:pPr>
                              <w:pStyle w:val="30"/>
                              <w:shd w:val="clear" w:color="auto" w:fill="auto"/>
                              <w:spacing w:after="0"/>
                              <w:ind w:left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5"/>
                                <w:szCs w:val="15"/>
                                <w:lang w:eastAsia="ru-RU" w:bidi="ru-RU"/>
                              </w:rPr>
                              <w:t>ТЕМА ПРОИЗВЕДЕНИЯ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E228D91" id="_x0000_t202" coordsize="21600,21600" o:spt="202" path="m,l,21600r21600,l21600,xe">
                <v:stroke joinstyle="miter"/>
                <v:path gradientshapeok="t" o:connecttype="rect"/>
              </v:shapetype>
              <v:shape id="Shape 161" o:spid="_x0000_s1026" type="#_x0000_t202" style="position:absolute;left:0;text-align:left;margin-left:40.85pt;margin-top:0;width:99pt;height:10.8pt;z-index:251659264;visibility:visible;mso-wrap-style:none;mso-wrap-distance-left:0;mso-wrap-distance-top:0;mso-wrap-distance-right:0;mso-wrap-distance-bottom:383.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" filled="f" stroked="f">
                <v:textbox inset="0,0,0,0">
                  <w:txbxContent>
                    <w:p w14:paraId="403A9080" w14:textId="77777777" w:rsidR="00751E26" w:rsidRDefault="00751E26" w:rsidP="00751E26">
                      <w:pPr>
                        <w:pStyle w:val="30"/>
                        <w:shd w:val="clear" w:color="auto" w:fill="auto"/>
                        <w:spacing w:after="0"/>
                        <w:ind w:left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5"/>
                          <w:szCs w:val="15"/>
                          <w:lang w:eastAsia="ru-RU" w:bidi="ru-RU"/>
                        </w:rPr>
                        <w:t>ТЕМА ПРОИЗВЕДЕНИЯ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01CB0">
        <w:rPr>
          <w:rFonts w:ascii="Times New Roman" w:hAnsi="Times New Roman" w:cs="Times New Roman"/>
          <w:noProof/>
          <w:sz w:val="28"/>
          <w:szCs w:val="28"/>
        </w:rPr>
        <w:drawing>
          <wp:anchor distT="114300" distB="4283710" distL="0" distR="0" simplePos="0" relativeHeight="251660288" behindDoc="0" locked="0" layoutInCell="1" allowOverlap="1" wp14:anchorId="372CCF43" wp14:editId="4D181EAC">
            <wp:simplePos x="0" y="0"/>
            <wp:positionH relativeFrom="page">
              <wp:posOffset>494030</wp:posOffset>
            </wp:positionH>
            <wp:positionV relativeFrom="paragraph">
              <wp:posOffset>114300</wp:posOffset>
            </wp:positionV>
            <wp:extent cx="3931920" cy="609600"/>
            <wp:effectExtent l="0" t="0" r="0" b="0"/>
            <wp:wrapTopAndBottom/>
            <wp:docPr id="163" name="Shap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box 16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93192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1CB0">
        <w:rPr>
          <w:rFonts w:ascii="Times New Roman" w:hAnsi="Times New Roman" w:cs="Times New Roman"/>
          <w:noProof/>
          <w:sz w:val="28"/>
          <w:szCs w:val="28"/>
        </w:rPr>
        <w:drawing>
          <wp:anchor distT="804545" distB="2955925" distL="0" distR="0" simplePos="0" relativeHeight="251661312" behindDoc="0" locked="0" layoutInCell="1" allowOverlap="1" wp14:anchorId="315D8474" wp14:editId="6BAF130E">
            <wp:simplePos x="0" y="0"/>
            <wp:positionH relativeFrom="page">
              <wp:posOffset>488950</wp:posOffset>
            </wp:positionH>
            <wp:positionV relativeFrom="paragraph">
              <wp:posOffset>804545</wp:posOffset>
            </wp:positionV>
            <wp:extent cx="3925570" cy="1243330"/>
            <wp:effectExtent l="0" t="0" r="0" b="0"/>
            <wp:wrapTopAndBottom/>
            <wp:docPr id="165" name="Shap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box 16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92557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1CB0">
        <w:rPr>
          <w:rFonts w:ascii="Times New Roman" w:hAnsi="Times New Roman" w:cs="Times New Roman"/>
          <w:noProof/>
          <w:sz w:val="28"/>
          <w:szCs w:val="28"/>
        </w:rPr>
        <w:drawing>
          <wp:anchor distT="2190115" distB="2047875" distL="0" distR="0" simplePos="0" relativeHeight="251662336" behindDoc="0" locked="0" layoutInCell="1" allowOverlap="1" wp14:anchorId="367AF3C7" wp14:editId="25E6DE27">
            <wp:simplePos x="0" y="0"/>
            <wp:positionH relativeFrom="page">
              <wp:posOffset>480060</wp:posOffset>
            </wp:positionH>
            <wp:positionV relativeFrom="paragraph">
              <wp:posOffset>2190115</wp:posOffset>
            </wp:positionV>
            <wp:extent cx="2310130" cy="768350"/>
            <wp:effectExtent l="0" t="0" r="0" b="0"/>
            <wp:wrapTopAndBottom/>
            <wp:docPr id="167" name="Shap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box 16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31013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1C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2176145" distB="2617470" distL="0" distR="0" simplePos="0" relativeHeight="251663360" behindDoc="0" locked="0" layoutInCell="1" allowOverlap="1" wp14:anchorId="24E5553D" wp14:editId="0D03BB30">
                <wp:simplePos x="0" y="0"/>
                <wp:positionH relativeFrom="page">
                  <wp:posOffset>3353435</wp:posOffset>
                </wp:positionH>
                <wp:positionV relativeFrom="paragraph">
                  <wp:posOffset>2176145</wp:posOffset>
                </wp:positionV>
                <wp:extent cx="763270" cy="212725"/>
                <wp:effectExtent l="0" t="0" r="0" b="0"/>
                <wp:wrapTopAndBottom/>
                <wp:docPr id="169" name="Shap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270" cy="212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99635F" w14:textId="77777777" w:rsidR="00751E26" w:rsidRDefault="00751E26" w:rsidP="00751E26">
                            <w:pPr>
                              <w:pStyle w:val="80"/>
                              <w:shd w:val="clear" w:color="auto" w:fill="auto"/>
                              <w:spacing w:line="240" w:lineRule="auto"/>
                              <w:ind w:left="0" w:right="0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РАССКАЗ, ОЧЕРК,</w:t>
                            </w:r>
                          </w:p>
                          <w:p w14:paraId="618604BB" w14:textId="77777777" w:rsidR="00751E26" w:rsidRDefault="00751E26" w:rsidP="00751E26">
                            <w:pPr>
                              <w:pStyle w:val="80"/>
                              <w:shd w:val="clear" w:color="auto" w:fill="auto"/>
                              <w:spacing w:line="240" w:lineRule="auto"/>
                              <w:ind w:left="0" w:right="0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ПО0МА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4E5553D" id="Shape 169" o:spid="_x0000_s1027" type="#_x0000_t202" style="position:absolute;left:0;text-align:left;margin-left:264.05pt;margin-top:171.35pt;width:60.1pt;height:16.75pt;z-index:251663360;visibility:visible;mso-wrap-style:square;mso-wrap-distance-left:0;mso-wrap-distance-top:171.35pt;mso-wrap-distance-right:0;mso-wrap-distance-bottom:206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" filled="f" stroked="f">
                <v:textbox inset="0,0,0,0">
                  <w:txbxContent>
                    <w:p w14:paraId="5299635F" w14:textId="77777777" w:rsidR="00751E26" w:rsidRDefault="00751E26" w:rsidP="00751E26">
                      <w:pPr>
                        <w:pStyle w:val="80"/>
                        <w:shd w:val="clear" w:color="auto" w:fill="auto"/>
                        <w:spacing w:line="240" w:lineRule="auto"/>
                        <w:ind w:left="0" w:right="0"/>
                      </w:pPr>
                      <w:r>
                        <w:rPr>
                          <w:color w:val="000000"/>
                          <w:lang w:eastAsia="ru-RU" w:bidi="ru-RU"/>
                        </w:rPr>
                        <w:t>РАССКАЗ, ОЧЕРК,</w:t>
                      </w:r>
                    </w:p>
                    <w:p w14:paraId="618604BB" w14:textId="77777777" w:rsidR="00751E26" w:rsidRDefault="00751E26" w:rsidP="00751E26">
                      <w:pPr>
                        <w:pStyle w:val="80"/>
                        <w:shd w:val="clear" w:color="auto" w:fill="auto"/>
                        <w:spacing w:line="240" w:lineRule="auto"/>
                        <w:ind w:left="0" w:right="0"/>
                      </w:pPr>
                      <w:r>
                        <w:rPr>
                          <w:color w:val="000000"/>
                          <w:lang w:eastAsia="ru-RU" w:bidi="ru-RU"/>
                        </w:rPr>
                        <w:t>ПО0МА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01C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2459990" distB="2359025" distL="0" distR="0" simplePos="0" relativeHeight="251664384" behindDoc="0" locked="0" layoutInCell="1" allowOverlap="1" wp14:anchorId="6330D27D" wp14:editId="6307EC23">
                <wp:simplePos x="0" y="0"/>
                <wp:positionH relativeFrom="page">
                  <wp:posOffset>3280410</wp:posOffset>
                </wp:positionH>
                <wp:positionV relativeFrom="paragraph">
                  <wp:posOffset>2459990</wp:posOffset>
                </wp:positionV>
                <wp:extent cx="868680" cy="187325"/>
                <wp:effectExtent l="0" t="0" r="0" b="0"/>
                <wp:wrapTopAndBottom/>
                <wp:docPr id="171" name="Shap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74E91D" w14:textId="77777777" w:rsidR="00751E26" w:rsidRDefault="00751E26" w:rsidP="00751E26">
                            <w:pPr>
                              <w:pStyle w:val="80"/>
                              <w:shd w:val="clear" w:color="auto" w:fill="auto"/>
                              <w:spacing w:line="240" w:lineRule="auto"/>
                              <w:ind w:left="0" w:right="0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.] СТИХОТВОРЕНИЕ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330D27D" id="Shape 171" o:spid="_x0000_s1028" type="#_x0000_t202" style="position:absolute;left:0;text-align:left;margin-left:258.3pt;margin-top:193.7pt;width:68.4pt;height:14.75pt;z-index:251664384;visibility:visible;mso-wrap-style:none;mso-wrap-distance-left:0;mso-wrap-distance-top:193.7pt;mso-wrap-distance-right:0;mso-wrap-distance-bottom:185.7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" filled="f" stroked="f">
                <v:textbox inset="0,0,0,0">
                  <w:txbxContent>
                    <w:p w14:paraId="0E74E91D" w14:textId="77777777" w:rsidR="00751E26" w:rsidRDefault="00751E26" w:rsidP="00751E26">
                      <w:pPr>
                        <w:pStyle w:val="80"/>
                        <w:shd w:val="clear" w:color="auto" w:fill="auto"/>
                        <w:spacing w:line="240" w:lineRule="auto"/>
                        <w:ind w:left="0" w:right="0"/>
                      </w:pPr>
                      <w:r>
                        <w:rPr>
                          <w:color w:val="000000"/>
                          <w:lang w:eastAsia="ru-RU" w:bidi="ru-RU"/>
                        </w:rPr>
                        <w:t>.] СТИХОТВОРЕНИЕ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01C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2738755" distB="2025015" distL="0" distR="0" simplePos="0" relativeHeight="251665408" behindDoc="0" locked="0" layoutInCell="1" allowOverlap="1" wp14:anchorId="41FAD5AE" wp14:editId="4EE43B51">
                <wp:simplePos x="0" y="0"/>
                <wp:positionH relativeFrom="page">
                  <wp:posOffset>3348990</wp:posOffset>
                </wp:positionH>
                <wp:positionV relativeFrom="paragraph">
                  <wp:posOffset>2738755</wp:posOffset>
                </wp:positionV>
                <wp:extent cx="850265" cy="242570"/>
                <wp:effectExtent l="0" t="0" r="0" b="0"/>
                <wp:wrapTopAndBottom/>
                <wp:docPr id="173" name="Shap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242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296B7A" w14:textId="77777777" w:rsidR="00751E26" w:rsidRDefault="00751E26" w:rsidP="00751E26">
                            <w:pPr>
                              <w:pStyle w:val="8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line="295" w:lineRule="auto"/>
                              <w:ind w:left="0" w:right="0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ДРАМА, ТРАГЕДИЯ, КОМЕДИЯ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1FAD5AE" id="Shape 173" o:spid="_x0000_s1029" type="#_x0000_t202" style="position:absolute;left:0;text-align:left;margin-left:263.7pt;margin-top:215.65pt;width:66.95pt;height:19.1pt;z-index:251665408;visibility:visible;mso-wrap-style:square;mso-wrap-distance-left:0;mso-wrap-distance-top:215.65pt;mso-wrap-distance-right:0;mso-wrap-distance-bottom:15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" filled="f" stroked="f">
                <v:textbox inset="0,0,0,0">
                  <w:txbxContent>
                    <w:p w14:paraId="7C296B7A" w14:textId="77777777" w:rsidR="00751E26" w:rsidRDefault="00751E26" w:rsidP="00751E26">
                      <w:pPr>
                        <w:pStyle w:val="8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line="295" w:lineRule="auto"/>
                        <w:ind w:left="0" w:right="0"/>
                      </w:pPr>
                      <w:r>
                        <w:rPr>
                          <w:color w:val="000000"/>
                          <w:lang w:eastAsia="ru-RU" w:bidi="ru-RU"/>
                        </w:rPr>
                        <w:t>ДРАМА, ТРАГЕДИЯ, КОМЕДИЯ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01CB0">
        <w:rPr>
          <w:rFonts w:ascii="Times New Roman" w:hAnsi="Times New Roman" w:cs="Times New Roman"/>
          <w:noProof/>
          <w:sz w:val="28"/>
          <w:szCs w:val="28"/>
        </w:rPr>
        <w:drawing>
          <wp:anchor distT="3026410" distB="191770" distL="0" distR="0" simplePos="0" relativeHeight="251666432" behindDoc="0" locked="0" layoutInCell="1" allowOverlap="1" wp14:anchorId="24C47ABA" wp14:editId="20A5056B">
            <wp:simplePos x="0" y="0"/>
            <wp:positionH relativeFrom="page">
              <wp:posOffset>482600</wp:posOffset>
            </wp:positionH>
            <wp:positionV relativeFrom="paragraph">
              <wp:posOffset>3026410</wp:posOffset>
            </wp:positionV>
            <wp:extent cx="3943985" cy="1786255"/>
            <wp:effectExtent l="0" t="0" r="0" b="0"/>
            <wp:wrapTopAndBottom/>
            <wp:docPr id="175" name="Shap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box 17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94398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B5033E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следующем этапе формирования понятия о роман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тизме (этапе закрепления) значительное место займет са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мостоятельная работа учащихся: им можно будет предложить указать черты романтизма в балладе В. А. Жуковского «Свет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лана».</w:t>
      </w:r>
    </w:p>
    <w:p w14:paraId="5A4A3E0F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Сочинения при изучении теории литературы являются способом проверки и углубления теоретических знаний уча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щихся. Тематика таких сочинений может быть сформулиро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вана так:</w:t>
      </w:r>
    </w:p>
    <w:p w14:paraId="6D3BABCD" w14:textId="3A681349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3AB5F6" w14:textId="5B226BF5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fldChar w:fldCharType="begin"/>
      </w:r>
      <w:r w:rsidRPr="00C01CB0">
        <w:rPr>
          <w:rFonts w:ascii="Times New Roman" w:hAnsi="Times New Roman" w:cs="Times New Roman"/>
          <w:sz w:val="28"/>
          <w:szCs w:val="28"/>
        </w:rPr>
        <w:instrText xml:space="preserve"> TOC \o "1-5" \h \z </w:instrText>
      </w:r>
      <w:r w:rsidRPr="00C01CB0">
        <w:rPr>
          <w:rFonts w:ascii="Times New Roman" w:hAnsi="Times New Roman" w:cs="Times New Roman"/>
          <w:sz w:val="28"/>
          <w:szCs w:val="28"/>
        </w:rPr>
        <w:fldChar w:fldCharType="separate"/>
      </w:r>
      <w:r w:rsidRPr="00C01CB0">
        <w:rPr>
          <w:rFonts w:ascii="Times New Roman" w:hAnsi="Times New Roman" w:cs="Times New Roman"/>
          <w:sz w:val="28"/>
          <w:szCs w:val="28"/>
        </w:rPr>
        <w:tab/>
        <w:t>Основные принципы драматургических произведений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586353CA" w14:textId="4CA15B61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ab/>
        <w:t>Значение композиции в лирических произведениях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759259C6" w14:textId="1E79CFAC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ab/>
        <w:t>Природа комического в литературе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0A8B08A1" w14:textId="7A646D5D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ab/>
        <w:t>Какое произведение можно назвать художественным?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12D6BA2B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практике преподавания широкое распространение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лучили темы, относящиеся к частным теоретическим поня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тиям:</w:t>
      </w:r>
    </w:p>
    <w:p w14:paraId="52B0C781" w14:textId="35888FF2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 Типичность образа Печорина</w:t>
      </w:r>
    </w:p>
    <w:p w14:paraId="62E28F6E" w14:textId="035528D6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‘ Сюжет и композиция поэмы Н. В. Гоголя «Мертвые </w:t>
      </w:r>
    </w:p>
    <w:p w14:paraId="28A55A8F" w14:textId="750C38D6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души»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6A8FF37E" w14:textId="5B771AA9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 Народность поэмы Н. А. Некрасова «Кому на Руси </w:t>
      </w:r>
    </w:p>
    <w:p w14:paraId="2F7D16EB" w14:textId="03469ECA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жить хорошо».</w:t>
      </w:r>
      <w:r w:rsidRPr="00C01CB0">
        <w:rPr>
          <w:rFonts w:ascii="Times New Roman" w:hAnsi="Times New Roman" w:cs="Times New Roman"/>
          <w:sz w:val="28"/>
          <w:szCs w:val="28"/>
        </w:rPr>
        <w:tab/>
      </w:r>
      <w:r w:rsidRPr="00C01CB0">
        <w:rPr>
          <w:rFonts w:ascii="Times New Roman" w:hAnsi="Times New Roman" w:cs="Times New Roman"/>
          <w:sz w:val="28"/>
          <w:szCs w:val="28"/>
        </w:rPr>
        <w:fldChar w:fldCharType="end"/>
      </w:r>
    </w:p>
    <w:p w14:paraId="6CE50FA8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lastRenderedPageBreak/>
        <w:t>Очень плодотворны доклады и сообщения учащихся по основным вопросам теории литературы. Темы могут быть та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кими же, как и для сочинений, но с некоторым расшире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нием в сторону общих теоретических понятий.</w:t>
      </w:r>
    </w:p>
    <w:p w14:paraId="2A969B84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Особое значение при изучении вопросов теории литера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туры имеет использование приема сравнения. Любое понятие, относящееся к теории литературы, выводится на основе сопоставления явлений.</w:t>
      </w:r>
    </w:p>
    <w:p w14:paraId="6F58928C" w14:textId="70147683" w:rsidR="001007EE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Например, анализируя «Слово о полку Игореве» (9 класс), учитель ставит своей задачей показать учащимся отличитель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ные особенности этого литературного жанра. На основе прак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тического разбора ученики приходят к выводу, что для «Сло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ва о полку Игореве» как поэмы характерны такие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призна</w:t>
      </w:r>
      <w:proofErr w:type="spellEnd"/>
      <w:r w:rsidR="001007EE" w:rsidRPr="00C01C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7EE" w:rsidRPr="00C01CB0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1007EE" w:rsidRPr="00C01CB0">
        <w:rPr>
          <w:rFonts w:ascii="Times New Roman" w:hAnsi="Times New Roman" w:cs="Times New Roman"/>
          <w:sz w:val="28"/>
          <w:szCs w:val="28"/>
        </w:rPr>
        <w:t>: повествование о событиях и героях, ритмическая органи</w:t>
      </w:r>
      <w:r w:rsidR="001007EE" w:rsidRPr="00C01CB0">
        <w:rPr>
          <w:rFonts w:ascii="Times New Roman" w:hAnsi="Times New Roman" w:cs="Times New Roman"/>
          <w:sz w:val="28"/>
          <w:szCs w:val="28"/>
        </w:rPr>
        <w:softHyphen/>
        <w:t>зация речи, лиризм. Здесь же может быть поставлен вопрос о сопоставлении признаков разбираемого произведения с ра</w:t>
      </w:r>
      <w:r w:rsidR="001007EE" w:rsidRPr="00C01CB0">
        <w:rPr>
          <w:rFonts w:ascii="Times New Roman" w:hAnsi="Times New Roman" w:cs="Times New Roman"/>
          <w:sz w:val="28"/>
          <w:szCs w:val="28"/>
        </w:rPr>
        <w:softHyphen/>
        <w:t>нее изученными произведениями этого жанра (при этом все они могут относиться к разным историческим эпохам).</w:t>
      </w:r>
    </w:p>
    <w:p w14:paraId="33FAFA6C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Учащиеся вспоминают, например, «Песню про купца Ка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лашникова» М. Ю. Лермонтова, «Мороз, Красный нос» Н. А. Некрасова, указывают, что для этих произведений характер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 те же формальные признаки поэмы как жанра, что и для «Слова о полку Игореве».</w:t>
      </w:r>
    </w:p>
    <w:p w14:paraId="3E65DAE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процессе разбора комедии Д. И. Фонвизина «Недоросль» путем сопоставления можно раскрыть образы положитель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ных героев (Правдина, Милона, Стародума) и показать, что они созданы иным способом, чем образы отрицатель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ных персонажей (Скотинина, Митрофана,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Простаковой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).</w:t>
      </w:r>
    </w:p>
    <w:p w14:paraId="648C79D5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Итак, сравнение, сопоставление в той или иной степени необходимы для уяснения понятий теории литературы.</w:t>
      </w:r>
    </w:p>
    <w:p w14:paraId="7C2AC202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протяжении всего курса обучения учителю приходится сопоставлять:</w:t>
      </w:r>
    </w:p>
    <w:p w14:paraId="0F61BA92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сходные или противоположные литературные факты;</w:t>
      </w:r>
    </w:p>
    <w:p w14:paraId="333F1F9F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общее и особенное в литературном явлении;</w:t>
      </w:r>
    </w:p>
    <w:p w14:paraId="17ACF38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общее и особенное в суждениях о литературных фак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тах.</w:t>
      </w:r>
    </w:p>
    <w:p w14:paraId="6533019F" w14:textId="5B2514A5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Теоретические понятия позволяют воспитывать культуру наблюдения, организованность и последовательность мыш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ления, вырабатывают систематичность временных связей, возникших в результате сопоставления различных литера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турных явлений.</w:t>
      </w:r>
      <w:r w:rsidRPr="00C01CB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1C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101600" distB="101600" distL="101600" distR="101600" simplePos="0" relativeHeight="251674624" behindDoc="0" locked="0" layoutInCell="1" allowOverlap="1" wp14:anchorId="30E5137E" wp14:editId="5F29A17D">
                <wp:simplePos x="0" y="0"/>
                <wp:positionH relativeFrom="page">
                  <wp:posOffset>840105</wp:posOffset>
                </wp:positionH>
                <wp:positionV relativeFrom="paragraph">
                  <wp:posOffset>139700</wp:posOffset>
                </wp:positionV>
                <wp:extent cx="873125" cy="160020"/>
                <wp:effectExtent l="0" t="0" r="0" b="0"/>
                <wp:wrapSquare wrapText="right"/>
                <wp:docPr id="181" name="Shap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125" cy="1600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0645C3A" w14:textId="77777777" w:rsidR="001007EE" w:rsidRDefault="001007EE" w:rsidP="001007EE">
                            <w:pPr>
                              <w:pStyle w:val="20"/>
                              <w:shd w:val="clear" w:color="auto" w:fill="auto"/>
                              <w:spacing w:after="0"/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ru-RU" w:bidi="ru-RU"/>
                              </w:rPr>
                              <w:t>Стихосложевие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0E5137E" id="Shape 181" o:spid="_x0000_s1030" type="#_x0000_t202" style="position:absolute;left:0;text-align:left;margin-left:66.15pt;margin-top:11pt;width:68.75pt;height:12.6pt;z-index:251674624;visibility:visible;mso-wrap-style:none;mso-wrap-distance-left:8pt;mso-wrap-distance-top:8pt;mso-wrap-distance-right:8pt;mso-wrap-distance-bottom: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" filled="f" strokeweight=".5pt">
                <v:textbox inset="0,0,0,0">
                  <w:txbxContent>
                    <w:p w14:paraId="40645C3A" w14:textId="77777777" w:rsidR="001007EE" w:rsidRDefault="001007EE" w:rsidP="001007EE">
                      <w:pPr>
                        <w:pStyle w:val="20"/>
                        <w:shd w:val="clear" w:color="auto" w:fill="auto"/>
                        <w:spacing w:after="0"/>
                        <w:ind w:left="0" w:firstLine="0"/>
                      </w:pPr>
                      <w:r>
                        <w:rPr>
                          <w:b/>
                          <w:bCs/>
                          <w:color w:val="000000"/>
                          <w:lang w:eastAsia="ru-RU" w:bidi="ru-RU"/>
                        </w:rPr>
                        <w:t>Стихосложевие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C01CB0">
        <w:rPr>
          <w:rFonts w:ascii="Times New Roman" w:hAnsi="Times New Roman" w:cs="Times New Roman"/>
          <w:sz w:val="28"/>
          <w:szCs w:val="28"/>
        </w:rPr>
        <w:t>Изучение поэтического произведения пред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ставляет немалую сложность для учителя ли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тературы. В стихах выражаются такие глубо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кие, такие сложные человеческие чувства, которые не все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гда можно «перевести» на язык прозы.</w:t>
      </w:r>
    </w:p>
    <w:p w14:paraId="70D227D2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Главная особенность лирики, отличающая ее от эпоса и драмы, заключается в том, что поэзия «сосредоточена преж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де всего на изображении внутреннего мира человека»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>(Тимо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softHyphen/>
        <w:t>феев Л. И.</w:t>
      </w:r>
      <w:r w:rsidRPr="00C01CB0">
        <w:rPr>
          <w:rFonts w:ascii="Times New Roman" w:hAnsi="Times New Roman" w:cs="Times New Roman"/>
          <w:sz w:val="28"/>
          <w:szCs w:val="28"/>
        </w:rPr>
        <w:t xml:space="preserve"> Основы теории литературы. М.» 1976, с. 271).</w:t>
      </w:r>
    </w:p>
    <w:p w14:paraId="494E952E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Главная цель учителя при изучении поэзии — добиться сопереживания с поэтом, раскрыть силу и глубину чувства.</w:t>
      </w:r>
    </w:p>
    <w:p w14:paraId="66BDE325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Созданию необходимого эмоционального настроя при изучении стихотворений поможет рассказ учителя о том, как и где было написано поэтическое произведение. Этой цели могут служить и другие виды работы: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беседа, пересказ, опи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сание, заучивание наизусть, самостоятельная работа.</w:t>
      </w:r>
    </w:p>
    <w:p w14:paraId="1DBFEFB0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процессе работы над стихотворением необходимо разви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вать у учащихся поэтический слух, пробуждать внимание к организации стиха, что в конечном итоге способствует формированию культуры восприятия поэзии. А для этого уче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ники должны разбираться в таких понятиях, как стихотвор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ная речь, рифма, строфа, ритм, система стихосложения, раскрывающих особенности организации стихотворных про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изведений.</w:t>
      </w:r>
    </w:p>
    <w:p w14:paraId="675B0655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Теоретические понятия вводятся для того, чтобы школь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ники могли услышать что-то важное в стихотворении,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чувствовать красоту стиха, открыть для себя новое, инте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ресное.</w:t>
      </w:r>
    </w:p>
    <w:p w14:paraId="2A0ECB1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5—6 классах закрепление знаний по теории литературы лучше всего проводить в игровой форме (сказки, игры, кон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курсы, викторины).</w:t>
      </w:r>
    </w:p>
    <w:p w14:paraId="1491ED8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Значительный шаг в усвоении законов стиха должны сде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лать ученики 7 класса, которые приступают к изучению по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нятия стихосложения.</w:t>
      </w:r>
    </w:p>
    <w:p w14:paraId="3D52020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8—9 классах понятие о стихосложении будет дополнять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ся и углубляться.</w:t>
      </w:r>
    </w:p>
    <w:p w14:paraId="0E25746F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Первые впечатления о стихотворной и прозаической речи у учащихся появляются в младших классах, где они легко отличают на слух и зрительно стихотворные и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нестихотвор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ные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произведения. В соответствии с требованиями програм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мы в 5 классе вводятся понятия о ритме и рифме на матери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але произведений А. С. Пушкина «Сказка о царе Салтане...», «Сказка о мертвой царевне и о семи богатырях» и отрывка «У лукоморья дуб зеленый...» из поэмы А. С. Пушкина «Рус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лан и Людмила».</w:t>
      </w:r>
    </w:p>
    <w:p w14:paraId="4DF07348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Наблюдения над рифмой и ритмом пронизывают все уроки по изучению творчества Пушкина.</w:t>
      </w:r>
    </w:p>
    <w:p w14:paraId="1C836A66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Так, знакомя учащихся с поэзией Пушкина, учитель вы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разительно читает вступление к </w:t>
      </w:r>
      <w:r w:rsidRPr="00C01CB0">
        <w:rPr>
          <w:rFonts w:ascii="Times New Roman" w:hAnsi="Times New Roman" w:cs="Times New Roman"/>
          <w:i/>
          <w:iCs/>
          <w:sz w:val="28"/>
          <w:szCs w:val="28"/>
        </w:rPr>
        <w:t>поэме «Руслан</w:t>
      </w:r>
      <w:r w:rsidRPr="00C01CB0">
        <w:rPr>
          <w:rFonts w:ascii="Times New Roman" w:hAnsi="Times New Roman" w:cs="Times New Roman"/>
          <w:sz w:val="28"/>
          <w:szCs w:val="28"/>
        </w:rPr>
        <w:t xml:space="preserve"> и Людмила» («У лукоморья дуб зеленый...»), обращает внимание на ритм стиха (плавный, таинственный). Затем отрывок читают уче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ники, после чего еще раз подчеркивают, что строчки звучат плавно, мерно, ритмично.</w:t>
      </w:r>
    </w:p>
    <w:p w14:paraId="78958B5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Учитель делает вывод: «Ритм важен в жизни!»</w:t>
      </w:r>
    </w:p>
    <w:p w14:paraId="1C0F82F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Ритмична смена времен года, ритмично бьется сердце, ритмично у человека дыхание, ритмично колебание маят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ника. Очень важен ритм в музыке и поэзии. Чтобы почув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ствовать ритм в поэзии, прочитаем строку, простучим ее:</w:t>
      </w:r>
    </w:p>
    <w:p w14:paraId="1A200909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i/>
          <w:iCs/>
          <w:sz w:val="28"/>
          <w:szCs w:val="28"/>
        </w:rPr>
        <w:t>Там лес и дол видений полны.</w:t>
      </w:r>
    </w:p>
    <w:p w14:paraId="5A0766C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  <w:lang w:val="en-US" w:bidi="en-US"/>
        </w:rPr>
        <w:t>t</w:t>
      </w:r>
      <w:r w:rsidRPr="00C01CB0">
        <w:rPr>
          <w:rFonts w:ascii="Times New Roman" w:hAnsi="Times New Roman" w:cs="Times New Roman"/>
          <w:sz w:val="28"/>
          <w:szCs w:val="28"/>
          <w:lang w:bidi="en-US"/>
        </w:rPr>
        <w:tab/>
      </w:r>
      <w:proofErr w:type="spellStart"/>
      <w:r w:rsidRPr="00C01CB0">
        <w:rPr>
          <w:rFonts w:ascii="Times New Roman" w:hAnsi="Times New Roman" w:cs="Times New Roman"/>
          <w:sz w:val="28"/>
          <w:szCs w:val="28"/>
          <w:lang w:val="en-US" w:bidi="en-US"/>
        </w:rPr>
        <w:t>t</w:t>
      </w:r>
      <w:proofErr w:type="spellEnd"/>
      <w:r w:rsidRPr="00C01CB0">
        <w:rPr>
          <w:rFonts w:ascii="Times New Roman" w:hAnsi="Times New Roman" w:cs="Times New Roman"/>
          <w:sz w:val="28"/>
          <w:szCs w:val="28"/>
          <w:lang w:bidi="en-US"/>
        </w:rPr>
        <w:tab/>
      </w:r>
      <w:proofErr w:type="spellStart"/>
      <w:r w:rsidRPr="00C01CB0">
        <w:rPr>
          <w:rFonts w:ascii="Times New Roman" w:hAnsi="Times New Roman" w:cs="Times New Roman"/>
          <w:sz w:val="28"/>
          <w:szCs w:val="28"/>
          <w:lang w:val="en-US" w:bidi="en-US"/>
        </w:rPr>
        <w:t>t</w:t>
      </w:r>
      <w:proofErr w:type="spellEnd"/>
    </w:p>
    <w:p w14:paraId="68FF99B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ш/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иш</w:t>
      </w:r>
      <w:proofErr w:type="spellEnd"/>
    </w:p>
    <w:p w14:paraId="30B8FA1E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этой строке мы слышим повторяемость одинаковых соче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таний ударных и безударных слогов (учащиеся записывают эту строку, ставят ударение). После такой работы можно де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лать вывод: </w:t>
      </w:r>
      <w:r w:rsidRPr="00C01CB0">
        <w:rPr>
          <w:rFonts w:ascii="Times New Roman" w:hAnsi="Times New Roman" w:cs="Times New Roman"/>
          <w:sz w:val="28"/>
          <w:szCs w:val="28"/>
          <w:u w:val="single"/>
        </w:rPr>
        <w:t>равномерное чередование одинаковых звуковых отрезков, в данном случае ударных и безударных слогов, называется стихотворным ритмом</w:t>
      </w:r>
      <w:r w:rsidRPr="00C01CB0">
        <w:rPr>
          <w:rFonts w:ascii="Times New Roman" w:hAnsi="Times New Roman" w:cs="Times New Roman"/>
          <w:sz w:val="28"/>
          <w:szCs w:val="28"/>
        </w:rPr>
        <w:t>.</w:t>
      </w:r>
    </w:p>
    <w:p w14:paraId="4360154F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Вновь идет прослушивание строки из изучаемого отрыв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ка:</w:t>
      </w:r>
    </w:p>
    <w:p w14:paraId="581E4B51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i/>
          <w:iCs/>
          <w:sz w:val="28"/>
          <w:szCs w:val="28"/>
        </w:rPr>
        <w:t>Чредой из вод выходят ясных.</w:t>
      </w:r>
    </w:p>
    <w:p w14:paraId="1D3C578B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lastRenderedPageBreak/>
        <w:t>Учитель предлагает учащимся прочитать эту строку, под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черкивая голосом ударные слоги.</w:t>
      </w:r>
    </w:p>
    <w:p w14:paraId="2EF71F4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Однако точная мерность звучания бывает не всегда. Про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стучим строчку:</w:t>
      </w:r>
    </w:p>
    <w:p w14:paraId="5978A27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i/>
          <w:iCs/>
          <w:sz w:val="28"/>
          <w:szCs w:val="28"/>
        </w:rPr>
        <w:t>На брег песчаный и пустой.</w:t>
      </w:r>
    </w:p>
    <w:p w14:paraId="03FD92B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/ш'</w:t>
      </w:r>
    </w:p>
    <w:p w14:paraId="31F3188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Здесь мы видим, что иногда ударный слог может заме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няться безударным. Это объясняется тем, что в русском языке встречаются слова, состоящие из нескольких слогов, пото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му что на союзы и предлоги ударение не падает:</w:t>
      </w:r>
    </w:p>
    <w:p w14:paraId="5600D1E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i/>
          <w:iCs/>
          <w:sz w:val="28"/>
          <w:szCs w:val="28"/>
        </w:rPr>
        <w:t>Там на заре прихлынут волны...</w:t>
      </w:r>
    </w:p>
    <w:p w14:paraId="7881631B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Таким образом, учащиеся подведены к мысли о том, что стихотворная строка иная, чем прозаическая. Она короче. После нее в чтении обязательна небольшая пауза, подчерки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вающая конец строки. И еще одна особенность: окончания слов, стоящих в конце соседних строк, созвучны (похожи по звучанию). Можно предложить учащимся найти эти слова в отрывке «У лукоморья дуб зеленый...» и записать опреде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 xml:space="preserve">ление: </w:t>
      </w:r>
      <w:r w:rsidRPr="00C01CB0">
        <w:rPr>
          <w:rFonts w:ascii="Times New Roman" w:hAnsi="Times New Roman" w:cs="Times New Roman"/>
          <w:sz w:val="28"/>
          <w:szCs w:val="28"/>
          <w:u w:val="single"/>
        </w:rPr>
        <w:t>созвучие в окончаниях соседних строк называется рифмой.</w:t>
      </w:r>
    </w:p>
    <w:p w14:paraId="16C3FAFF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Далее при изучении каждого стихотворного произведе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ния учащиеся будут пользоваться этими терминами.</w:t>
      </w:r>
    </w:p>
    <w:p w14:paraId="7780C999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При работе над сложными терминами нельзя ограничи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ваться только материалами учебника. Целесообразно эти воп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росы выносить на отдельный этап урока. Например, анали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зируя стихотворение М. Ю. Лермонтова «Прощай, немытая Россия...», перед учащимися следует поставить вопрос: «Чем стихотворная речь отличается от прозаической?» Этот мате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риал уже известен ученикам, работа не вызовет больших затруднений.</w:t>
      </w:r>
    </w:p>
    <w:p w14:paraId="22C2DEEE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Учащиеся (по указанию учителя) выписывают строку из стихотворения, затем читают, простукивают, ставят ударе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ние:</w:t>
      </w:r>
    </w:p>
    <w:p w14:paraId="28EF1D1D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i/>
          <w:iCs/>
          <w:sz w:val="28"/>
          <w:szCs w:val="28"/>
        </w:rPr>
        <w:t>Страна рабов, страна господ.</w:t>
      </w:r>
    </w:p>
    <w:p w14:paraId="783CB467" w14:textId="77777777" w:rsidR="001007EE" w:rsidRPr="00C01CB0" w:rsidRDefault="001007EE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Нагляднее эту закономерность можно изобразить графи</w:t>
      </w:r>
      <w:r w:rsidRPr="00C01CB0">
        <w:rPr>
          <w:rFonts w:ascii="Times New Roman" w:hAnsi="Times New Roman" w:cs="Times New Roman"/>
          <w:sz w:val="28"/>
          <w:szCs w:val="28"/>
        </w:rPr>
        <w:softHyphen/>
        <w:t>чески:</w:t>
      </w:r>
    </w:p>
    <w:p w14:paraId="075BA67F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Отделим на схеме эти одинаковые отрезвей вертикальной черточкой:</w:t>
      </w:r>
    </w:p>
    <w:p w14:paraId="620EFD66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</w:p>
    <w:p w14:paraId="741C12C9" w14:textId="16DFA4E5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Каждый из отрезков, отделенный вертикальной черточкой, представляет собой одну стопу. В данной строчке четыре стопы. Стопой принято называть группу слогов, состоящую из одного ударного и примыкающих к нему одного или двух безударных слогов, равномерно повторяющихся в стихотворной строке.</w:t>
      </w:r>
    </w:p>
    <w:p w14:paraId="740995F6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Выделим в схеме одну стопу этой строчки: 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/. В ней сначала стоит безударный слог, а затем ударный. Но порядок в стопе может быть иным.</w:t>
      </w:r>
    </w:p>
    <w:p w14:paraId="2ECB02C4" w14:textId="641CC2AE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Стопы, состоящие из двух слогов, называются двусложными. Они бывают двух видов в зависимости от места ударного слога. Если на первом месте стоит ударный слог, перед нами стопа хорея: 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/. Если на первом месте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безудар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-/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слог — стопа ямба: /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иц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/. Ямб и хорей — двусложное размеры стиха. Введено новое понятие - стихотворный размер.</w:t>
      </w:r>
    </w:p>
    <w:p w14:paraId="3D35F18B" w14:textId="53A50A1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Остановимся на последовательности в раскрытии такого теоретико-литературного понятия, как художественный образ.</w:t>
      </w:r>
    </w:p>
    <w:p w14:paraId="59804141" w14:textId="599A3F2B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На начальном этапе обучения учащиеся получают сведения о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художественном образе, узнают, что образ — это картина человеческой жизни, нарисованная в литературном произведении средствами художественного языка, что через художественный образ писатель высказывает свое отношение к изображаемой жизни.</w:t>
      </w:r>
    </w:p>
    <w:p w14:paraId="285439B3" w14:textId="09237F14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Развитие и обогащение понятия о художественном образе происходит постепенно, в неразрывном единстве с произведением. Позднее понятие об образе пополняется дополнительными признаками:</w:t>
      </w:r>
    </w:p>
    <w:p w14:paraId="42364EC3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единство индивидуального и обобщенного в образе как один из характерных признаков этого понятия;</w:t>
      </w:r>
    </w:p>
    <w:p w14:paraId="3878544D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зависимость построения образа от того, к какому роду литературы относится произведение — эпосу, лирике или драме;</w:t>
      </w:r>
    </w:p>
    <w:p w14:paraId="7B46D00E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главные и второстепенные образы.</w:t>
      </w:r>
    </w:p>
    <w:p w14:paraId="66A8B13B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следующем этапе углубление понятия образа идет в связи с осмыслением стиля писателя (образ рассматривается как один из компонентов стиля).</w:t>
      </w:r>
    </w:p>
    <w:p w14:paraId="70A3FFEB" w14:textId="0ECA30AF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Учитель должен рассказать и о том, что термин «образ» употребляется в двух значениях — в узком и широком. В узком смысле слова образом называют выражение, придающее речи красочность, конкретность. Например, в строке «Горит восток зарею новой» дан образ, то есть выражение, в котором заключено представление о заре (небо на заре сравнивается с пожаром — «горит»).</w:t>
      </w:r>
    </w:p>
    <w:p w14:paraId="5E9DD241" w14:textId="7DBA606B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Понятие образа в широком смысле имеет в виду общие свойства искусства и литературы в целом. Иными словами, можно сказать, что образ — это та своеобразная форма отражения жизни, которая присуща искусству.</w:t>
      </w:r>
    </w:p>
    <w:p w14:paraId="6797F96D" w14:textId="7211E792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Литературный образ в отличие от образов других искусств — это словесный образ, образ, обрамленный в слове.</w:t>
      </w:r>
    </w:p>
    <w:p w14:paraId="4C48C76E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уроке затрагивается вопрос образного отражения жизни в литературе. Образность — это центральное понятие теории литературы, оно отвечает на самый основной ее вопрос: в чем сущность литературного творчества?</w:t>
      </w:r>
    </w:p>
    <w:p w14:paraId="1F1791F7" w14:textId="3999A6AE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Следует выделить две существенные черты образного отражения жизни: с одной стороны, обобщение, улавливающее характерные черты жизненных явлений, с другой стороны, эти явления изображаются конкретно, с сохранением их индивидуальных особенностей, такими, какими мы их видим в жизни. Обе эти черты существенны и важны.</w:t>
      </w:r>
    </w:p>
    <w:p w14:paraId="664783C0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Знакомясь с романом А. С. Пушкина «Евгений Онегин», отмечаем, что в этом произведении обобщены характерные черты дворянской молодежи того времени. В Онегине «я вижу, — писал Пушкину Бестужев, — человека, которых тысячи встречаю наяву» {Бестужев-Марлинский А. А. Соч. в 2-х томах, т. 2. М., 1958, с. 627).</w:t>
      </w:r>
    </w:p>
    <w:p w14:paraId="6096407A" w14:textId="569C22EC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 в то же время очевидно, что Онегин ~ индивидуальность, изображенная Пушкиным с предельной жизненной конкретностью.</w:t>
      </w:r>
    </w:p>
    <w:p w14:paraId="7F347F74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§ 10. Обобщение теоретических вопросов при изучении</w:t>
      </w:r>
    </w:p>
    <w:p w14:paraId="1C0A7E01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литературы</w:t>
      </w:r>
    </w:p>
    <w:p w14:paraId="59909F63" w14:textId="49395249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В ходе работы над литературными понятиями (художественный образ, образность) целесообразно использовать схемы, таблицы, алгоритмы.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Иллюстративный материал может быть представлен в процессе объяснения или закрепления материала (по усмотрению учителя).</w:t>
      </w:r>
    </w:p>
    <w:p w14:paraId="1C3F8D8E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Таблица примерно может выглядеть так:</w:t>
      </w:r>
    </w:p>
    <w:p w14:paraId="4D264C57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Литературный термин</w:t>
      </w:r>
      <w:r w:rsidRPr="00C01CB0">
        <w:rPr>
          <w:rFonts w:ascii="Times New Roman" w:hAnsi="Times New Roman" w:cs="Times New Roman"/>
          <w:sz w:val="28"/>
          <w:szCs w:val="28"/>
        </w:rPr>
        <w:tab/>
        <w:t>Значение</w:t>
      </w:r>
    </w:p>
    <w:p w14:paraId="514B7195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ПОНЯТИЯ</w:t>
      </w:r>
      <w:r w:rsidRPr="00C01CB0">
        <w:rPr>
          <w:rFonts w:ascii="Times New Roman" w:hAnsi="Times New Roman" w:cs="Times New Roman"/>
          <w:sz w:val="28"/>
          <w:szCs w:val="28"/>
        </w:rPr>
        <w:tab/>
        <w:t>Функции</w:t>
      </w:r>
    </w:p>
    <w:p w14:paraId="56514203" w14:textId="7B73DA7E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1) Художественный образ</w:t>
      </w:r>
      <w:r w:rsidRPr="00C01CB0">
        <w:rPr>
          <w:rFonts w:ascii="Times New Roman" w:hAnsi="Times New Roman" w:cs="Times New Roman"/>
          <w:sz w:val="28"/>
          <w:szCs w:val="28"/>
        </w:rPr>
        <w:tab/>
        <w:t>а)</w:t>
      </w:r>
      <w:r w:rsidRPr="00C01CB0">
        <w:rPr>
          <w:rFonts w:ascii="Times New Roman" w:hAnsi="Times New Roman" w:cs="Times New Roman"/>
          <w:sz w:val="28"/>
          <w:szCs w:val="28"/>
        </w:rPr>
        <w:tab/>
        <w:t xml:space="preserve">отображение жизни в художественной литературе во всей се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слож-ности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и многогранности;</w:t>
      </w:r>
    </w:p>
    <w:p w14:paraId="065E419D" w14:textId="5CC2873B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б)</w:t>
      </w:r>
      <w:r w:rsidRPr="00C01CB0">
        <w:rPr>
          <w:rFonts w:ascii="Times New Roman" w:hAnsi="Times New Roman" w:cs="Times New Roman"/>
          <w:sz w:val="28"/>
          <w:szCs w:val="28"/>
        </w:rPr>
        <w:tab/>
        <w:t>обобщенное отражение действительности в форме единичного, индивидуального.</w:t>
      </w:r>
      <w:r w:rsidRPr="00C01CB0">
        <w:rPr>
          <w:rFonts w:ascii="Times New Roman" w:hAnsi="Times New Roman" w:cs="Times New Roman"/>
          <w:sz w:val="28"/>
          <w:szCs w:val="28"/>
        </w:rPr>
        <w:tab/>
        <w:t>а)</w:t>
      </w:r>
      <w:r w:rsidRPr="00C01CB0">
        <w:rPr>
          <w:rFonts w:ascii="Times New Roman" w:hAnsi="Times New Roman" w:cs="Times New Roman"/>
          <w:sz w:val="28"/>
          <w:szCs w:val="28"/>
        </w:rPr>
        <w:tab/>
        <w:t xml:space="preserve">индивидуальные черты жизненных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яв-лений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>;</w:t>
      </w:r>
    </w:p>
    <w:p w14:paraId="6907D350" w14:textId="594EB0F1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б)</w:t>
      </w:r>
      <w:r w:rsidRPr="00C01CB0">
        <w:rPr>
          <w:rFonts w:ascii="Times New Roman" w:hAnsi="Times New Roman" w:cs="Times New Roman"/>
          <w:sz w:val="28"/>
          <w:szCs w:val="28"/>
        </w:rPr>
        <w:tab/>
        <w:t>обобщенно-познавательные (типические) черты;</w:t>
      </w:r>
    </w:p>
    <w:p w14:paraId="6C429580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в)</w:t>
      </w:r>
      <w:r w:rsidRPr="00C01CB0">
        <w:rPr>
          <w:rFonts w:ascii="Times New Roman" w:hAnsi="Times New Roman" w:cs="Times New Roman"/>
          <w:sz w:val="28"/>
          <w:szCs w:val="28"/>
        </w:rPr>
        <w:tab/>
        <w:t>воспитательный характер.</w:t>
      </w:r>
    </w:p>
    <w:p w14:paraId="516E4FDA" w14:textId="412A7024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2) Образность</w:t>
      </w:r>
      <w:r w:rsidRPr="00C01CB0">
        <w:rPr>
          <w:rFonts w:ascii="Times New Roman" w:hAnsi="Times New Roman" w:cs="Times New Roman"/>
          <w:sz w:val="28"/>
          <w:szCs w:val="28"/>
        </w:rPr>
        <w:tab/>
        <w:t>основная черта художественного отражения жизни</w:t>
      </w:r>
      <w:r w:rsidRPr="00C01CB0">
        <w:rPr>
          <w:rFonts w:ascii="Times New Roman" w:hAnsi="Times New Roman" w:cs="Times New Roman"/>
          <w:sz w:val="28"/>
          <w:szCs w:val="28"/>
        </w:rPr>
        <w:tab/>
        <w:t>дает ответ на вопрос: «В чем сущность ли-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тературного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творчества?»</w:t>
      </w:r>
    </w:p>
    <w:p w14:paraId="0FFA3DE2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24B8DB" w14:textId="141CDD50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процессе формирования теоретико-литературных понятий совершенствуются знания учащихся. Это позволяет учителю повысить требования к пониманию учащимися теоретических вопросов.</w:t>
      </w:r>
    </w:p>
    <w:p w14:paraId="31D4746A" w14:textId="3262FD70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Первым признаком понимания является умение ученика узнать в литературном явлении характерные признаки понятия и дать элементарное определение. </w:t>
      </w:r>
    </w:p>
    <w:p w14:paraId="3E82CB98" w14:textId="1AA16E15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Второй признак понимания: умение проанализировать явление или образ, дать заученную формулировку определения, перефразировать ее.</w:t>
      </w:r>
    </w:p>
    <w:p w14:paraId="3AC94BD4" w14:textId="3E08DE8A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Понятие «литературный герой» является ведущим для учащихся 5—7 классов. Велика сила воздействия литературного героя на мысли и нравственный облик ученика.</w:t>
      </w:r>
    </w:p>
    <w:p w14:paraId="576ED40A" w14:textId="754E35D6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 словам М. А. Рыбниковой, действующее лицо — это самый доступный для ребенка-читателя компонент произведения, на котором необходимо воспитывать школьника.</w:t>
      </w:r>
    </w:p>
    <w:p w14:paraId="51C95D2C" w14:textId="0CCFE8FA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Следует помнить, что изолированное рассмотрение понятия «литературный герой» не приносит удачи. Этот вопрос должен быть рассмотрен во взаимосвязи с сюжетом и жанром произведения.</w:t>
      </w:r>
    </w:p>
    <w:p w14:paraId="35083D26" w14:textId="0DFB21E8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первом этапе формирования понятия «литературный герой» необходимо сосредоточить внимание учеников на признаках понятия «сюжет». Затем проводится работа, направленная на выявление связи событий в литературном произведении. При этом обращается внимание на особенности изображения героя (внешний облик, внутренний мир, взаимоотношения героя с другими действующими лицами). На данном этапе объясняется термин «поведение героя». Дается формулировка понятия «литературный герой»:</w:t>
      </w:r>
    </w:p>
    <w:p w14:paraId="181E9E51" w14:textId="08DDF9AB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Герой литературного произведения — действующее лицо в художественном произведении, обладающее отчетливыми чертами характера и поведения, определенным отношением к другим действующим лицам и жизненным явлениям, показанным в произведении.</w:t>
      </w:r>
    </w:p>
    <w:p w14:paraId="69AC5626" w14:textId="46BFC719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На завершающем этапе расширяются и углубляются полученные знания о событиях и героях в художественном произведении.</w:t>
      </w:r>
    </w:p>
    <w:p w14:paraId="1371F003" w14:textId="4CC86A88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Рассмотрим на примере, как вводятся литературные понятия при </w:t>
      </w:r>
      <w:r w:rsidRPr="00C01CB0">
        <w:rPr>
          <w:rFonts w:ascii="Times New Roman" w:hAnsi="Times New Roman" w:cs="Times New Roman"/>
          <w:sz w:val="28"/>
          <w:szCs w:val="28"/>
        </w:rPr>
        <w:lastRenderedPageBreak/>
        <w:t>изучении рассказа Л. Н. Толстого «Кавказский пленник» в 5 классе. Это произведение с четким и ясным сюжетом, специально написанное для детей.</w:t>
      </w:r>
    </w:p>
    <w:p w14:paraId="15114E67" w14:textId="617FFACC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Изучение рассказа начинается с чтения отрывков из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этого  произведения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, после чего идет аналитическая работа. Цель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этой  работы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— познакомить учащихся с сюжетом рассказа «Кавказ- 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пленник», дать понятие о жанре, подробно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охарактеризо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вать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героев, описанных автором в этом произведении.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Учитель  сразу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же старается сосредоточить внимание учеников на завяз- «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рассказа (Жилин попадает в плен). По ходу работы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необхо</w:t>
      </w:r>
      <w:proofErr w:type="spellEnd"/>
      <w:proofErr w:type="gramStart"/>
      <w:r w:rsidRPr="00C01CB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димо</w:t>
      </w:r>
      <w:proofErr w:type="spellEnd"/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сравнить Жилина с Костыли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(например: Как Жилин  и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Костылин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попали в плен? Как повел себя каждый из них в J минуту опасности?).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53F97871" w14:textId="7AC13A04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В последующих событиях выясняется, что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Костылин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является  причиной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неудач Жилина (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Костылин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уезжает, оставляя Жили-  на без ружья, срывает побег). Жилин же — настоящий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proofErr w:type="gramStart"/>
      <w:r w:rsidRPr="00C01CB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рищ</w:t>
      </w:r>
      <w:proofErr w:type="spellEnd"/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, храбрый, волевой, мастер на все руки (внимательно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анали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зируются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главы II, III, IV).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248E7BA4" w14:textId="04DB9683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В процессе работы над произведением выявляется роль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Дины  в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 xml:space="preserve"> спасении Жилина.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092A0E56" w14:textId="1CAF6C89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Для полного анализа рассказа необходимо составить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план  (</w:t>
      </w:r>
      <w:proofErr w:type="gramEnd"/>
      <w:r w:rsidRPr="00C01CB0">
        <w:rPr>
          <w:rFonts w:ascii="Times New Roman" w:hAnsi="Times New Roman" w:cs="Times New Roman"/>
          <w:sz w:val="28"/>
          <w:szCs w:val="28"/>
        </w:rPr>
        <w:t>желательно коллективно):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2D749EDC" w14:textId="61DB9C71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Письмо матери к Жилину.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6DFF1870" w14:textId="10E395D2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Жизнь в плену.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6E597B91" w14:textId="410D97F5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 xml:space="preserve">Неудачный побег Жилина и </w:t>
      </w:r>
      <w:proofErr w:type="spellStart"/>
      <w:r w:rsidRPr="00C01CB0">
        <w:rPr>
          <w:rFonts w:ascii="Times New Roman" w:hAnsi="Times New Roman" w:cs="Times New Roman"/>
          <w:sz w:val="28"/>
          <w:szCs w:val="28"/>
        </w:rPr>
        <w:t>Костылина</w:t>
      </w:r>
      <w:proofErr w:type="spellEnd"/>
      <w:r w:rsidRPr="00C01CB0">
        <w:rPr>
          <w:rFonts w:ascii="Times New Roman" w:hAnsi="Times New Roman" w:cs="Times New Roman"/>
          <w:sz w:val="28"/>
          <w:szCs w:val="28"/>
        </w:rPr>
        <w:t xml:space="preserve"> из плена.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79E665AE" w14:textId="05F748CC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В яме.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16D7B5BB" w14:textId="418B63FA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Помощь Дины.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6C63819A" w14:textId="7AB073BA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«И остался служить на Кавказе».</w:t>
      </w:r>
      <w:r w:rsidRPr="00C01CB0">
        <w:rPr>
          <w:rFonts w:ascii="Times New Roman" w:hAnsi="Times New Roman" w:cs="Times New Roman"/>
          <w:sz w:val="28"/>
          <w:szCs w:val="28"/>
        </w:rPr>
        <w:tab/>
      </w:r>
    </w:p>
    <w:p w14:paraId="406FD367" w14:textId="70DA6464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По плану проводится пересказ текста. Здесь уместно рассказать о литературном герое (дать формулировку этого понятия), описать внешность действующих лиц, обратить внимание учащихся на положительные и отрицательные черты их характера, на поведение героев в различных ситуациях.</w:t>
      </w:r>
    </w:p>
    <w:p w14:paraId="1D0DE3F9" w14:textId="77777777" w:rsidR="00366A8C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С целью закрепления изученного материала учащимся предлагается самостоятельная работа (выполнить задания по таблице, используя текст рассказа «Кавказский пленник»).</w:t>
      </w:r>
    </w:p>
    <w:p w14:paraId="17858050" w14:textId="054A52EF" w:rsidR="00363D62" w:rsidRPr="00C01CB0" w:rsidRDefault="00366A8C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t>Имя героя</w:t>
      </w:r>
      <w:r w:rsidRPr="00C01CB0">
        <w:rPr>
          <w:rFonts w:ascii="Times New Roman" w:hAnsi="Times New Roman" w:cs="Times New Roman"/>
          <w:sz w:val="28"/>
          <w:szCs w:val="28"/>
        </w:rPr>
        <w:tab/>
        <w:t>Портрет героя</w:t>
      </w:r>
      <w:r w:rsidRPr="00C01CB0">
        <w:rPr>
          <w:rFonts w:ascii="Times New Roman" w:hAnsi="Times New Roman" w:cs="Times New Roman"/>
          <w:sz w:val="28"/>
          <w:szCs w:val="28"/>
        </w:rPr>
        <w:tab/>
        <w:t>Положительные черты характера</w:t>
      </w:r>
      <w:r w:rsidRPr="00C01CB0">
        <w:rPr>
          <w:rFonts w:ascii="Times New Roman" w:hAnsi="Times New Roman" w:cs="Times New Roman"/>
          <w:sz w:val="28"/>
          <w:szCs w:val="28"/>
        </w:rPr>
        <w:tab/>
        <w:t>Отрицательные черты характера</w:t>
      </w:r>
      <w:r w:rsidRPr="00C01CB0">
        <w:rPr>
          <w:rFonts w:ascii="Times New Roman" w:hAnsi="Times New Roman" w:cs="Times New Roman"/>
          <w:sz w:val="28"/>
          <w:szCs w:val="28"/>
        </w:rPr>
        <w:tab/>
        <w:t xml:space="preserve">Взаимоотношения </w:t>
      </w:r>
      <w:proofErr w:type="gramStart"/>
      <w:r w:rsidRPr="00C01CB0">
        <w:rPr>
          <w:rFonts w:ascii="Times New Roman" w:hAnsi="Times New Roman" w:cs="Times New Roman"/>
          <w:sz w:val="28"/>
          <w:szCs w:val="28"/>
        </w:rPr>
        <w:t>героев</w:t>
      </w:r>
      <w:proofErr w:type="gramEnd"/>
      <w:r w:rsidR="00363D62" w:rsidRPr="00C01CB0">
        <w:rPr>
          <w:rFonts w:ascii="Times New Roman" w:hAnsi="Times New Roman" w:cs="Times New Roman"/>
          <w:sz w:val="28"/>
          <w:szCs w:val="28"/>
        </w:rPr>
        <w:t xml:space="preserve"> На основании проделанной работы учителем даются определения таких понятий, как рассказ, сюжет, литературный герой, которые записываются в тетради учащихся.</w:t>
      </w:r>
    </w:p>
    <w:p w14:paraId="14491A23" w14:textId="6D5AAFCB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br w:type="page"/>
      </w:r>
    </w:p>
    <w:p w14:paraId="49B785B7" w14:textId="77777777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CB0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4D4055C6" w14:textId="272AE6E3" w:rsidR="00751E26" w:rsidRPr="00C01CB0" w:rsidRDefault="00751E26" w:rsidP="00363D6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51E26" w:rsidRPr="00C01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438D"/>
    <w:multiLevelType w:val="multilevel"/>
    <w:tmpl w:val="8064FB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5000BD"/>
    <w:multiLevelType w:val="hybridMultilevel"/>
    <w:tmpl w:val="04D84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0732"/>
    <w:multiLevelType w:val="multilevel"/>
    <w:tmpl w:val="7CB494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2A2207"/>
    <w:multiLevelType w:val="multilevel"/>
    <w:tmpl w:val="49327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DF2D70"/>
    <w:multiLevelType w:val="multilevel"/>
    <w:tmpl w:val="B19E86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243C0A"/>
    <w:multiLevelType w:val="hybridMultilevel"/>
    <w:tmpl w:val="05364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E7FC8"/>
    <w:multiLevelType w:val="hybridMultilevel"/>
    <w:tmpl w:val="A394C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41A90"/>
    <w:multiLevelType w:val="multilevel"/>
    <w:tmpl w:val="975C3E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6503CA"/>
    <w:multiLevelType w:val="multilevel"/>
    <w:tmpl w:val="A412DD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A37E34"/>
    <w:multiLevelType w:val="hybridMultilevel"/>
    <w:tmpl w:val="EB9C4CF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97C01FE"/>
    <w:multiLevelType w:val="multilevel"/>
    <w:tmpl w:val="5DCEFFA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333E8A"/>
    <w:multiLevelType w:val="multilevel"/>
    <w:tmpl w:val="C8284F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AD7F4D"/>
    <w:multiLevelType w:val="multilevel"/>
    <w:tmpl w:val="FB629E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41C0746"/>
    <w:multiLevelType w:val="multilevel"/>
    <w:tmpl w:val="979014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511908"/>
    <w:multiLevelType w:val="multilevel"/>
    <w:tmpl w:val="0294541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A76DD4"/>
    <w:multiLevelType w:val="multilevel"/>
    <w:tmpl w:val="682E3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B595F3E"/>
    <w:multiLevelType w:val="multilevel"/>
    <w:tmpl w:val="17907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3"/>
  </w:num>
  <w:num w:numId="6">
    <w:abstractNumId w:val="11"/>
  </w:num>
  <w:num w:numId="7">
    <w:abstractNumId w:val="16"/>
  </w:num>
  <w:num w:numId="8">
    <w:abstractNumId w:val="8"/>
  </w:num>
  <w:num w:numId="9">
    <w:abstractNumId w:val="10"/>
  </w:num>
  <w:num w:numId="10">
    <w:abstractNumId w:val="2"/>
  </w:num>
  <w:num w:numId="11">
    <w:abstractNumId w:val="12"/>
  </w:num>
  <w:num w:numId="12">
    <w:abstractNumId w:val="15"/>
  </w:num>
  <w:num w:numId="13">
    <w:abstractNumId w:val="14"/>
  </w:num>
  <w:num w:numId="14">
    <w:abstractNumId w:val="6"/>
  </w:num>
  <w:num w:numId="15">
    <w:abstractNumId w:val="1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2F"/>
    <w:rsid w:val="00064B2F"/>
    <w:rsid w:val="001007EE"/>
    <w:rsid w:val="00185A4C"/>
    <w:rsid w:val="001B46BF"/>
    <w:rsid w:val="00237651"/>
    <w:rsid w:val="0030122C"/>
    <w:rsid w:val="00363D62"/>
    <w:rsid w:val="00366A8C"/>
    <w:rsid w:val="00431D8D"/>
    <w:rsid w:val="00675D5D"/>
    <w:rsid w:val="006822E2"/>
    <w:rsid w:val="00751E26"/>
    <w:rsid w:val="009720A4"/>
    <w:rsid w:val="00C01CB0"/>
    <w:rsid w:val="00C85323"/>
    <w:rsid w:val="00CC40B2"/>
    <w:rsid w:val="00E24F11"/>
    <w:rsid w:val="00E636DC"/>
    <w:rsid w:val="00F21F0B"/>
    <w:rsid w:val="00F2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F83F"/>
  <w15:chartTrackingRefBased/>
  <w15:docId w15:val="{A16F3631-5573-4BBB-92E7-5E18D3F7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E2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751E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51E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5">
    <w:name w:val="Основной текст_"/>
    <w:basedOn w:val="a0"/>
    <w:link w:val="1"/>
    <w:rsid w:val="00751E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751E2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51E26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6">
    <w:name w:val="Оглавление_"/>
    <w:basedOn w:val="a0"/>
    <w:link w:val="a7"/>
    <w:rsid w:val="00751E2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8">
    <w:name w:val="Подпись к картинке_"/>
    <w:basedOn w:val="a0"/>
    <w:link w:val="a9"/>
    <w:rsid w:val="00751E26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51E26"/>
    <w:rPr>
      <w:rFonts w:ascii="Times New Roman" w:eastAsia="Times New Roman" w:hAnsi="Times New Roman" w:cs="Times New Roman"/>
      <w:b/>
      <w:bCs/>
      <w:sz w:val="12"/>
      <w:szCs w:val="12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51E26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751E26"/>
    <w:pPr>
      <w:shd w:val="clear" w:color="auto" w:fill="FFFFFF"/>
      <w:spacing w:line="266" w:lineRule="auto"/>
      <w:ind w:firstLine="360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20">
    <w:name w:val="Основной текст (2)"/>
    <w:basedOn w:val="a"/>
    <w:link w:val="2"/>
    <w:rsid w:val="00751E26"/>
    <w:pPr>
      <w:shd w:val="clear" w:color="auto" w:fill="FFFFFF"/>
      <w:spacing w:after="40"/>
      <w:ind w:left="220" w:firstLine="20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1">
    <w:name w:val="Основной текст1"/>
    <w:basedOn w:val="a"/>
    <w:link w:val="a5"/>
    <w:rsid w:val="00751E26"/>
    <w:pPr>
      <w:shd w:val="clear" w:color="auto" w:fill="FFFFFF"/>
      <w:spacing w:line="266" w:lineRule="auto"/>
      <w:ind w:firstLine="360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22">
    <w:name w:val="Заголовок №2"/>
    <w:basedOn w:val="a"/>
    <w:link w:val="21"/>
    <w:rsid w:val="00751E26"/>
    <w:pPr>
      <w:shd w:val="clear" w:color="auto" w:fill="FFFFFF"/>
      <w:spacing w:after="100" w:line="264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30">
    <w:name w:val="Основной текст (3)"/>
    <w:basedOn w:val="a"/>
    <w:link w:val="3"/>
    <w:rsid w:val="00751E26"/>
    <w:pPr>
      <w:shd w:val="clear" w:color="auto" w:fill="FFFFFF"/>
      <w:spacing w:after="150"/>
      <w:ind w:left="2650"/>
    </w:pPr>
    <w:rPr>
      <w:rFonts w:ascii="Times New Roman" w:eastAsia="Times New Roman" w:hAnsi="Times New Roman" w:cs="Times New Roman"/>
      <w:color w:val="auto"/>
      <w:kern w:val="2"/>
      <w:sz w:val="14"/>
      <w:szCs w:val="14"/>
      <w:lang w:eastAsia="en-US" w:bidi="ar-SA"/>
      <w14:ligatures w14:val="standardContextual"/>
    </w:rPr>
  </w:style>
  <w:style w:type="paragraph" w:customStyle="1" w:styleId="a7">
    <w:name w:val="Оглавление"/>
    <w:basedOn w:val="a"/>
    <w:link w:val="a6"/>
    <w:rsid w:val="00751E26"/>
    <w:pPr>
      <w:shd w:val="clear" w:color="auto" w:fill="FFFFFF"/>
      <w:spacing w:line="290" w:lineRule="auto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a9">
    <w:name w:val="Подпись к картинке"/>
    <w:basedOn w:val="a"/>
    <w:link w:val="a8"/>
    <w:rsid w:val="00751E26"/>
    <w:pPr>
      <w:shd w:val="clear" w:color="auto" w:fill="FFFFFF"/>
      <w:spacing w:after="170"/>
    </w:pPr>
    <w:rPr>
      <w:rFonts w:ascii="Arial" w:eastAsia="Arial" w:hAnsi="Arial" w:cs="Arial"/>
      <w:color w:val="auto"/>
      <w:kern w:val="2"/>
      <w:sz w:val="8"/>
      <w:szCs w:val="8"/>
      <w:lang w:eastAsia="en-US" w:bidi="ar-SA"/>
      <w14:ligatures w14:val="standardContextual"/>
    </w:rPr>
  </w:style>
  <w:style w:type="paragraph" w:customStyle="1" w:styleId="80">
    <w:name w:val="Основной текст (8)"/>
    <w:basedOn w:val="a"/>
    <w:link w:val="8"/>
    <w:rsid w:val="00751E26"/>
    <w:pPr>
      <w:shd w:val="clear" w:color="auto" w:fill="FFFFFF"/>
      <w:spacing w:line="276" w:lineRule="auto"/>
      <w:ind w:left="440" w:right="500"/>
    </w:pPr>
    <w:rPr>
      <w:rFonts w:ascii="Times New Roman" w:eastAsia="Times New Roman" w:hAnsi="Times New Roman" w:cs="Times New Roman"/>
      <w:b/>
      <w:bCs/>
      <w:color w:val="auto"/>
      <w:kern w:val="2"/>
      <w:sz w:val="12"/>
      <w:szCs w:val="12"/>
      <w:lang w:eastAsia="en-US" w:bidi="ar-SA"/>
      <w14:ligatures w14:val="standardContextual"/>
    </w:rPr>
  </w:style>
  <w:style w:type="paragraph" w:customStyle="1" w:styleId="90">
    <w:name w:val="Основной текст (9)"/>
    <w:basedOn w:val="a"/>
    <w:link w:val="9"/>
    <w:rsid w:val="00751E26"/>
    <w:pPr>
      <w:shd w:val="clear" w:color="auto" w:fill="FFFFFF"/>
      <w:ind w:firstLine="620"/>
    </w:pPr>
    <w:rPr>
      <w:rFonts w:ascii="Arial" w:eastAsia="Arial" w:hAnsi="Arial" w:cs="Arial"/>
      <w:i/>
      <w:iCs/>
      <w:color w:val="auto"/>
      <w:kern w:val="2"/>
      <w:sz w:val="16"/>
      <w:szCs w:val="16"/>
      <w:lang w:eastAsia="en-US" w:bidi="ar-SA"/>
      <w14:ligatures w14:val="standardContextual"/>
    </w:rPr>
  </w:style>
  <w:style w:type="paragraph" w:styleId="aa">
    <w:name w:val="No Spacing"/>
    <w:uiPriority w:val="1"/>
    <w:qFormat/>
    <w:rsid w:val="001007E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ab">
    <w:name w:val="Normal (Web)"/>
    <w:basedOn w:val="a"/>
    <w:uiPriority w:val="99"/>
    <w:semiHidden/>
    <w:unhideWhenUsed/>
    <w:rsid w:val="00F21F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309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680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572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37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01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101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701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225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096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62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739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11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E-MaxPCShop</dc:creator>
  <cp:keywords/>
  <dc:description/>
  <cp:lastModifiedBy>Avloniy</cp:lastModifiedBy>
  <cp:revision>8</cp:revision>
  <dcterms:created xsi:type="dcterms:W3CDTF">2024-10-04T16:51:00Z</dcterms:created>
  <dcterms:modified xsi:type="dcterms:W3CDTF">2025-12-12T10:29:00Z</dcterms:modified>
</cp:coreProperties>
</file>