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465A2" w14:textId="77777777" w:rsidR="003E68AA" w:rsidRDefault="003E68AA" w:rsidP="00012902">
      <w:pPr>
        <w:shd w:val="clear" w:color="auto" w:fill="FFFFFF"/>
        <w:spacing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1.2.modul</w:t>
      </w:r>
    </w:p>
    <w:p w14:paraId="462B6394" w14:textId="09CA9D62" w:rsidR="00012902" w:rsidRPr="00CD5ADD" w:rsidRDefault="00012902" w:rsidP="00012902">
      <w:pPr>
        <w:shd w:val="clear" w:color="auto" w:fill="FFFFFF"/>
        <w:spacing w:line="240" w:lineRule="auto"/>
        <w:jc w:val="center"/>
        <w:rPr>
          <w:rFonts w:ascii="Times New Roman" w:hAnsi="Times New Roman" w:cs="Times New Roman"/>
          <w:b/>
          <w:bCs/>
          <w:sz w:val="28"/>
          <w:szCs w:val="28"/>
          <w:lang w:val="en-US"/>
        </w:rPr>
      </w:pPr>
      <w:r w:rsidRPr="00CD5ADD">
        <w:rPr>
          <w:rFonts w:ascii="Times New Roman" w:hAnsi="Times New Roman" w:cs="Times New Roman"/>
          <w:b/>
          <w:bCs/>
          <w:sz w:val="28"/>
          <w:szCs w:val="28"/>
          <w:lang w:val="en-US"/>
        </w:rPr>
        <w:t>2-</w:t>
      </w:r>
      <w:r w:rsidRPr="006147E6">
        <w:rPr>
          <w:rFonts w:ascii="Times New Roman" w:hAnsi="Times New Roman" w:cs="Times New Roman"/>
          <w:b/>
          <w:bCs/>
          <w:sz w:val="28"/>
          <w:szCs w:val="28"/>
          <w:lang w:val="en-US"/>
        </w:rPr>
        <w:t>mavzu</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Inklyuziv</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ta</w:t>
      </w:r>
      <w:r w:rsidRPr="00CD5ADD">
        <w:rPr>
          <w:rFonts w:ascii="Times New Roman" w:hAnsi="Times New Roman" w:cs="Times New Roman"/>
          <w:b/>
          <w:bCs/>
          <w:sz w:val="28"/>
          <w:szCs w:val="28"/>
          <w:lang w:val="en-US"/>
        </w:rPr>
        <w:t>’</w:t>
      </w:r>
      <w:r w:rsidRPr="006147E6">
        <w:rPr>
          <w:rFonts w:ascii="Times New Roman" w:hAnsi="Times New Roman" w:cs="Times New Roman"/>
          <w:b/>
          <w:bCs/>
          <w:sz w:val="28"/>
          <w:szCs w:val="28"/>
          <w:lang w:val="en-US"/>
        </w:rPr>
        <w:t>limda</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muvaffaqiyatga</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erishishning</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yangicha</w:t>
      </w:r>
      <w:r w:rsidRPr="00CD5ADD">
        <w:rPr>
          <w:rFonts w:ascii="Times New Roman" w:hAnsi="Times New Roman" w:cs="Times New Roman"/>
          <w:b/>
          <w:bCs/>
          <w:sz w:val="28"/>
          <w:szCs w:val="28"/>
          <w:lang w:val="en-US"/>
        </w:rPr>
        <w:t xml:space="preserve"> </w:t>
      </w:r>
      <w:r w:rsidRPr="00CD5ADD">
        <w:rPr>
          <w:rFonts w:ascii="Times New Roman" w:hAnsi="Times New Roman" w:cs="Times New Roman"/>
          <w:b/>
          <w:bCs/>
          <w:sz w:val="28"/>
          <w:szCs w:val="28"/>
          <w:lang w:val="en-US"/>
        </w:rPr>
        <w:br/>
      </w:r>
      <w:r w:rsidRPr="006147E6">
        <w:rPr>
          <w:rFonts w:ascii="Times New Roman" w:hAnsi="Times New Roman" w:cs="Times New Roman"/>
          <w:b/>
          <w:bCs/>
          <w:sz w:val="28"/>
          <w:szCs w:val="28"/>
          <w:lang w:val="en-US"/>
        </w:rPr>
        <w:t>pedagogik</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yondashuvlari</w:t>
      </w:r>
    </w:p>
    <w:p w14:paraId="09980880" w14:textId="77777777" w:rsidR="00012902" w:rsidRPr="006147E6" w:rsidRDefault="00012902" w:rsidP="00012902">
      <w:pPr>
        <w:shd w:val="clear" w:color="auto" w:fill="FFFFFF"/>
        <w:spacing w:line="240" w:lineRule="auto"/>
        <w:jc w:val="center"/>
        <w:rPr>
          <w:rFonts w:ascii="Times New Roman" w:hAnsi="Times New Roman" w:cs="Times New Roman"/>
          <w:i/>
          <w:iCs/>
          <w:sz w:val="28"/>
          <w:szCs w:val="28"/>
          <w:lang w:val="en-US"/>
        </w:rPr>
      </w:pPr>
      <w:r w:rsidRPr="006147E6">
        <w:rPr>
          <w:rFonts w:ascii="Times New Roman" w:hAnsi="Times New Roman" w:cs="Times New Roman"/>
          <w:i/>
          <w:iCs/>
          <w:sz w:val="28"/>
          <w:szCs w:val="28"/>
          <w:lang w:val="en-US"/>
        </w:rPr>
        <w:t>(2 soat amaliy mashg‘ulot)</w:t>
      </w:r>
    </w:p>
    <w:p w14:paraId="288AC0E9" w14:textId="77777777" w:rsidR="00012902" w:rsidRPr="006147E6" w:rsidRDefault="00012902" w:rsidP="00012902">
      <w:pPr>
        <w:ind w:firstLine="709"/>
        <w:jc w:val="left"/>
        <w:rPr>
          <w:rFonts w:ascii="Times New Roman" w:hAnsi="Times New Roman" w:cs="Times New Roman"/>
          <w:i/>
          <w:iCs/>
          <w:sz w:val="28"/>
          <w:szCs w:val="28"/>
          <w:lang w:val="en-US"/>
        </w:rPr>
      </w:pPr>
      <w:r w:rsidRPr="006147E6">
        <w:rPr>
          <w:rFonts w:ascii="Times New Roman" w:hAnsi="Times New Roman" w:cs="Times New Roman"/>
          <w:noProof/>
          <w:sz w:val="28"/>
          <w:szCs w:val="28"/>
        </w:rPr>
        <w:drawing>
          <wp:anchor distT="0" distB="0" distL="114300" distR="114300" simplePos="0" relativeHeight="251660288" behindDoc="1" locked="0" layoutInCell="1" allowOverlap="1" wp14:anchorId="4D1E2007" wp14:editId="17BF7C92">
            <wp:simplePos x="0" y="0"/>
            <wp:positionH relativeFrom="margin">
              <wp:posOffset>0</wp:posOffset>
            </wp:positionH>
            <wp:positionV relativeFrom="paragraph">
              <wp:posOffset>196850</wp:posOffset>
            </wp:positionV>
            <wp:extent cx="2190750" cy="2306320"/>
            <wp:effectExtent l="0" t="0" r="0" b="0"/>
            <wp:wrapTight wrapText="bothSides">
              <wp:wrapPolygon edited="0">
                <wp:start x="0" y="0"/>
                <wp:lineTo x="0" y="21410"/>
                <wp:lineTo x="21412" y="21410"/>
                <wp:lineTo x="21412" y="0"/>
                <wp:lineTo x="0" y="0"/>
              </wp:wrapPolygon>
            </wp:wrapTight>
            <wp:docPr id="22" name="Рисунок 2" descr="Мұғалімдер айнасы» Республикалық педагогикалық, ғылыми-практикалық  материалдар топтамасы » Эрудит.kz - Республикалық интеллектуалды білім сай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ұғалімдер айнасы» Республикалық педагогикалық, ғылыми-практикалық  материалдар топтамасы » Эрудит.kz - Республикалық интеллектуалды білім сайт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230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47E6">
        <w:rPr>
          <w:rFonts w:ascii="Times New Roman" w:hAnsi="Times New Roman" w:cs="Times New Roman"/>
          <w:i/>
          <w:iCs/>
          <w:sz w:val="28"/>
          <w:szCs w:val="28"/>
          <w:lang w:val="en-US"/>
        </w:rPr>
        <w:t>Reja:</w:t>
      </w:r>
    </w:p>
    <w:p w14:paraId="6E177D23" w14:textId="77777777" w:rsidR="00012902" w:rsidRPr="006147E6" w:rsidRDefault="00012902" w:rsidP="00012902">
      <w:pPr>
        <w:pStyle w:val="a7"/>
        <w:numPr>
          <w:ilvl w:val="0"/>
          <w:numId w:val="1"/>
        </w:numPr>
        <w:shd w:val="clear" w:color="auto" w:fill="FFFFFF"/>
        <w:spacing w:line="240" w:lineRule="auto"/>
        <w:rPr>
          <w:rFonts w:ascii="Times New Roman" w:hAnsi="Times New Roman" w:cs="Times New Roman"/>
          <w:sz w:val="28"/>
          <w:szCs w:val="28"/>
          <w:lang w:val="en-US"/>
        </w:rPr>
      </w:pPr>
      <w:r w:rsidRPr="006147E6">
        <w:rPr>
          <w:rFonts w:ascii="Times New Roman" w:hAnsi="Times New Roman" w:cs="Times New Roman"/>
          <w:sz w:val="28"/>
          <w:szCs w:val="28"/>
          <w:lang w:val="en-US"/>
        </w:rPr>
        <w:t>I</w:t>
      </w:r>
      <w:r w:rsidRPr="006147E6">
        <w:rPr>
          <w:rFonts w:ascii="Times New Roman" w:hAnsi="Times New Roman" w:cs="Times New Roman"/>
          <w:b/>
          <w:bCs/>
          <w:sz w:val="28"/>
          <w:szCs w:val="28"/>
          <w:lang w:val="en-US"/>
        </w:rPr>
        <w:t xml:space="preserve">nklyuziv taʼlim boʻyicha xalqaro va milliy normativ-huquqiy hujjatlar, ularning mazmun va mohiyati. </w:t>
      </w:r>
    </w:p>
    <w:p w14:paraId="1628A765" w14:textId="77777777" w:rsidR="00012902" w:rsidRPr="006147E6" w:rsidRDefault="00012902" w:rsidP="00012902">
      <w:pPr>
        <w:shd w:val="clear" w:color="auto" w:fill="FFFFFF"/>
        <w:spacing w:line="240" w:lineRule="auto"/>
        <w:ind w:left="709"/>
        <w:rPr>
          <w:rFonts w:ascii="Times New Roman" w:hAnsi="Times New Roman" w:cs="Times New Roman"/>
          <w:sz w:val="28"/>
          <w:szCs w:val="28"/>
          <w:lang w:val="en-US"/>
        </w:rPr>
      </w:pPr>
    </w:p>
    <w:p w14:paraId="30AA94F3" w14:textId="77777777" w:rsidR="00012902" w:rsidRPr="006147E6" w:rsidRDefault="00012902" w:rsidP="00012902">
      <w:pPr>
        <w:pStyle w:val="a7"/>
        <w:numPr>
          <w:ilvl w:val="0"/>
          <w:numId w:val="1"/>
        </w:numPr>
        <w:shd w:val="clear" w:color="auto" w:fill="FFFFFF"/>
        <w:spacing w:line="240" w:lineRule="auto"/>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Inklyuziv taʼlimni joriy qilish bosqichlari.</w:t>
      </w:r>
      <w:r w:rsidRPr="006147E6">
        <w:rPr>
          <w:rFonts w:ascii="Times New Roman" w:hAnsi="Times New Roman" w:cs="Times New Roman"/>
          <w:sz w:val="28"/>
          <w:szCs w:val="28"/>
          <w:lang w:val="en-US"/>
        </w:rPr>
        <w:t xml:space="preserve"> </w:t>
      </w:r>
    </w:p>
    <w:p w14:paraId="1B20FE27" w14:textId="77777777" w:rsidR="00012902" w:rsidRPr="006147E6" w:rsidRDefault="00012902" w:rsidP="00012902">
      <w:pPr>
        <w:pStyle w:val="a7"/>
        <w:rPr>
          <w:rFonts w:ascii="Times New Roman" w:hAnsi="Times New Roman" w:cs="Times New Roman"/>
          <w:b/>
          <w:bCs/>
          <w:sz w:val="28"/>
          <w:szCs w:val="28"/>
          <w:lang w:val="en-US"/>
        </w:rPr>
      </w:pPr>
    </w:p>
    <w:p w14:paraId="5BC2E9C5" w14:textId="77777777" w:rsidR="00012902" w:rsidRPr="006147E6" w:rsidRDefault="00012902" w:rsidP="00012902">
      <w:pPr>
        <w:pStyle w:val="a7"/>
        <w:shd w:val="clear" w:color="auto" w:fill="FFFFFF"/>
        <w:spacing w:line="240" w:lineRule="auto"/>
        <w:ind w:left="1069"/>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 xml:space="preserve">3. Oʻquvchilarning psixologiyasiga asoslanib, inklyuziv ta’limdagi ehtiyojlar va ularga qoʻyiladigan talablar. </w:t>
      </w:r>
    </w:p>
    <w:p w14:paraId="5F8F0EF8" w14:textId="77777777" w:rsidR="00012902" w:rsidRDefault="00012902" w:rsidP="00012902">
      <w:pPr>
        <w:ind w:firstLine="709"/>
        <w:jc w:val="left"/>
        <w:rPr>
          <w:rFonts w:ascii="Times New Roman" w:hAnsi="Times New Roman" w:cs="Times New Roman"/>
          <w:sz w:val="28"/>
          <w:szCs w:val="28"/>
          <w:lang w:val="en-US"/>
        </w:rPr>
      </w:pPr>
    </w:p>
    <w:p w14:paraId="0E3E2939" w14:textId="77777777" w:rsidR="00012902" w:rsidRPr="00761FCC" w:rsidRDefault="00012902" w:rsidP="00012902">
      <w:pPr>
        <w:rPr>
          <w:rFonts w:ascii="Times New Roman" w:hAnsi="Times New Roman" w:cs="Times New Roman"/>
          <w:b/>
          <w:bCs/>
          <w:sz w:val="28"/>
          <w:szCs w:val="28"/>
          <w:lang w:val="en-US"/>
        </w:rPr>
      </w:pPr>
      <w:r w:rsidRPr="00761FCC">
        <w:rPr>
          <w:rFonts w:ascii="Times New Roman" w:hAnsi="Times New Roman" w:cs="Times New Roman"/>
          <w:b/>
          <w:bCs/>
          <w:sz w:val="28"/>
          <w:szCs w:val="28"/>
          <w:lang w:val="en-US"/>
        </w:rPr>
        <w:t>Texnologik xaritasi</w:t>
      </w:r>
    </w:p>
    <w:p w14:paraId="01C01D1E" w14:textId="77777777" w:rsidR="00012902" w:rsidRDefault="00012902" w:rsidP="00012902">
      <w:pPr>
        <w:ind w:firstLine="709"/>
        <w:jc w:val="left"/>
        <w:rPr>
          <w:rFonts w:ascii="Times New Roman" w:hAnsi="Times New Roman" w:cs="Times New Roman"/>
          <w:sz w:val="28"/>
          <w:szCs w:val="28"/>
          <w:lang w:val="en-US"/>
        </w:rPr>
      </w:pPr>
    </w:p>
    <w:tbl>
      <w:tblPr>
        <w:tblStyle w:val="ad"/>
        <w:tblW w:w="0" w:type="auto"/>
        <w:tblLook w:val="04A0" w:firstRow="1" w:lastRow="0" w:firstColumn="1" w:lastColumn="0" w:noHBand="0" w:noVBand="1"/>
      </w:tblPr>
      <w:tblGrid>
        <w:gridCol w:w="1990"/>
        <w:gridCol w:w="1099"/>
        <w:gridCol w:w="2929"/>
        <w:gridCol w:w="1834"/>
        <w:gridCol w:w="1492"/>
      </w:tblGrid>
      <w:tr w:rsidR="00012902" w14:paraId="328B0993" w14:textId="77777777" w:rsidTr="0051713B">
        <w:tc>
          <w:tcPr>
            <w:tcW w:w="1696" w:type="dxa"/>
            <w:vAlign w:val="center"/>
          </w:tcPr>
          <w:p w14:paraId="4229BE39" w14:textId="77777777" w:rsidR="00012902" w:rsidRPr="000C021D" w:rsidRDefault="00012902" w:rsidP="0051713B">
            <w:pPr>
              <w:jc w:val="left"/>
              <w:rPr>
                <w:rFonts w:ascii="Times New Roman" w:hAnsi="Times New Roman" w:cs="Times New Roman"/>
                <w:sz w:val="28"/>
                <w:szCs w:val="28"/>
                <w:lang w:val="en-US"/>
              </w:rPr>
            </w:pPr>
            <w:r w:rsidRPr="000C021D">
              <w:rPr>
                <w:rFonts w:ascii="Times New Roman" w:hAnsi="Times New Roman" w:cs="Times New Roman"/>
                <w:b/>
                <w:bCs/>
                <w:sz w:val="28"/>
                <w:szCs w:val="28"/>
              </w:rPr>
              <w:t>Bosqich</w:t>
            </w:r>
          </w:p>
        </w:tc>
        <w:tc>
          <w:tcPr>
            <w:tcW w:w="1102" w:type="dxa"/>
            <w:vAlign w:val="center"/>
          </w:tcPr>
          <w:p w14:paraId="56735EA2" w14:textId="77777777" w:rsidR="00012902" w:rsidRPr="000C021D" w:rsidRDefault="00012902" w:rsidP="0051713B">
            <w:pPr>
              <w:jc w:val="left"/>
              <w:rPr>
                <w:rFonts w:ascii="Times New Roman" w:hAnsi="Times New Roman" w:cs="Times New Roman"/>
                <w:b/>
                <w:bCs/>
                <w:sz w:val="28"/>
                <w:szCs w:val="28"/>
                <w:lang w:val="en-US"/>
              </w:rPr>
            </w:pPr>
            <w:r w:rsidRPr="000C021D">
              <w:rPr>
                <w:rFonts w:ascii="Times New Roman" w:hAnsi="Times New Roman" w:cs="Times New Roman"/>
                <w:b/>
                <w:bCs/>
                <w:sz w:val="28"/>
                <w:szCs w:val="28"/>
              </w:rPr>
              <w:t>Vaqt</w:t>
            </w:r>
          </w:p>
        </w:tc>
        <w:tc>
          <w:tcPr>
            <w:tcW w:w="2938" w:type="dxa"/>
            <w:vAlign w:val="center"/>
          </w:tcPr>
          <w:p w14:paraId="23025A19" w14:textId="77777777" w:rsidR="00012902" w:rsidRPr="000C021D" w:rsidRDefault="00012902" w:rsidP="0051713B">
            <w:pPr>
              <w:jc w:val="left"/>
              <w:rPr>
                <w:rFonts w:ascii="Times New Roman" w:hAnsi="Times New Roman" w:cs="Times New Roman"/>
                <w:b/>
                <w:bCs/>
                <w:sz w:val="28"/>
                <w:szCs w:val="28"/>
                <w:lang w:val="en-US"/>
              </w:rPr>
            </w:pPr>
            <w:r w:rsidRPr="000C021D">
              <w:rPr>
                <w:rFonts w:ascii="Times New Roman" w:hAnsi="Times New Roman" w:cs="Times New Roman"/>
                <w:b/>
                <w:bCs/>
                <w:sz w:val="28"/>
                <w:szCs w:val="28"/>
              </w:rPr>
              <w:t>O‘qituvchi faoliyati</w:t>
            </w:r>
          </w:p>
        </w:tc>
        <w:tc>
          <w:tcPr>
            <w:tcW w:w="1834" w:type="dxa"/>
            <w:vAlign w:val="center"/>
          </w:tcPr>
          <w:p w14:paraId="2C47447B" w14:textId="77777777" w:rsidR="00012902" w:rsidRPr="000C021D" w:rsidRDefault="00012902" w:rsidP="0051713B">
            <w:pPr>
              <w:jc w:val="left"/>
              <w:rPr>
                <w:rFonts w:ascii="Times New Roman" w:hAnsi="Times New Roman" w:cs="Times New Roman"/>
                <w:b/>
                <w:bCs/>
                <w:sz w:val="28"/>
                <w:szCs w:val="28"/>
                <w:lang w:val="en-US"/>
              </w:rPr>
            </w:pPr>
            <w:r w:rsidRPr="000C021D">
              <w:rPr>
                <w:rFonts w:ascii="Times New Roman" w:hAnsi="Times New Roman" w:cs="Times New Roman"/>
                <w:b/>
                <w:bCs/>
                <w:sz w:val="28"/>
                <w:szCs w:val="28"/>
              </w:rPr>
              <w:t>Tinglovchilar faoliyati</w:t>
            </w:r>
          </w:p>
        </w:tc>
        <w:tc>
          <w:tcPr>
            <w:tcW w:w="1492" w:type="dxa"/>
            <w:vAlign w:val="center"/>
          </w:tcPr>
          <w:p w14:paraId="451ADC87" w14:textId="77777777" w:rsidR="00012902" w:rsidRPr="000C021D" w:rsidRDefault="00012902" w:rsidP="0051713B">
            <w:pPr>
              <w:jc w:val="left"/>
              <w:rPr>
                <w:rFonts w:ascii="Times New Roman" w:hAnsi="Times New Roman" w:cs="Times New Roman"/>
                <w:b/>
                <w:bCs/>
                <w:sz w:val="28"/>
                <w:szCs w:val="28"/>
                <w:lang w:val="en-US"/>
              </w:rPr>
            </w:pPr>
            <w:r w:rsidRPr="000C021D">
              <w:rPr>
                <w:rFonts w:ascii="Times New Roman" w:hAnsi="Times New Roman" w:cs="Times New Roman"/>
                <w:b/>
                <w:bCs/>
                <w:sz w:val="28"/>
                <w:szCs w:val="28"/>
              </w:rPr>
              <w:t>Metod</w:t>
            </w:r>
          </w:p>
        </w:tc>
      </w:tr>
      <w:tr w:rsidR="00012902" w14:paraId="5EEED03B" w14:textId="77777777" w:rsidTr="0051713B">
        <w:tc>
          <w:tcPr>
            <w:tcW w:w="1696" w:type="dxa"/>
            <w:vAlign w:val="center"/>
          </w:tcPr>
          <w:p w14:paraId="1AFB20C6"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Tashkiliy qism</w:t>
            </w:r>
            <w:r>
              <w:rPr>
                <w:rFonts w:ascii="Times New Roman" w:hAnsi="Times New Roman" w:cs="Times New Roman"/>
                <w:sz w:val="28"/>
                <w:szCs w:val="28"/>
                <w:lang w:val="en-US"/>
              </w:rPr>
              <w:t>;</w:t>
            </w:r>
          </w:p>
        </w:tc>
        <w:tc>
          <w:tcPr>
            <w:tcW w:w="1102" w:type="dxa"/>
            <w:vAlign w:val="center"/>
          </w:tcPr>
          <w:p w14:paraId="2F2513A3"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5 daq.</w:t>
            </w:r>
          </w:p>
        </w:tc>
        <w:tc>
          <w:tcPr>
            <w:tcW w:w="2938" w:type="dxa"/>
            <w:vAlign w:val="center"/>
          </w:tcPr>
          <w:p w14:paraId="3C6F2789"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lang w:val="en-US"/>
              </w:rPr>
              <w:t>Mashg‘ulot maqsadi va rejasi bilan tanishtiradi</w:t>
            </w:r>
          </w:p>
        </w:tc>
        <w:tc>
          <w:tcPr>
            <w:tcW w:w="1834" w:type="dxa"/>
            <w:vAlign w:val="center"/>
          </w:tcPr>
          <w:p w14:paraId="0F4C8C03"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Diqqatni jamlaydi</w:t>
            </w:r>
          </w:p>
        </w:tc>
        <w:tc>
          <w:tcPr>
            <w:tcW w:w="1492" w:type="dxa"/>
            <w:vAlign w:val="center"/>
          </w:tcPr>
          <w:p w14:paraId="06A40F62"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Suhbat</w:t>
            </w:r>
          </w:p>
        </w:tc>
      </w:tr>
      <w:tr w:rsidR="00012902" w14:paraId="2727A427" w14:textId="77777777" w:rsidTr="0051713B">
        <w:tc>
          <w:tcPr>
            <w:tcW w:w="1696" w:type="dxa"/>
            <w:vAlign w:val="center"/>
          </w:tcPr>
          <w:p w14:paraId="0AB75907"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Kirish qismi</w:t>
            </w:r>
          </w:p>
        </w:tc>
        <w:tc>
          <w:tcPr>
            <w:tcW w:w="1102" w:type="dxa"/>
            <w:vAlign w:val="center"/>
          </w:tcPr>
          <w:p w14:paraId="36DF231B"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10 daq.</w:t>
            </w:r>
          </w:p>
        </w:tc>
        <w:tc>
          <w:tcPr>
            <w:tcW w:w="2938" w:type="dxa"/>
            <w:vAlign w:val="center"/>
          </w:tcPr>
          <w:p w14:paraId="29529A2D"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lang w:val="en-US"/>
              </w:rPr>
              <w:t>Inklyuziv ta’lim mazmuni va dolzarbligini ochib beradi</w:t>
            </w:r>
          </w:p>
        </w:tc>
        <w:tc>
          <w:tcPr>
            <w:tcW w:w="1834" w:type="dxa"/>
            <w:vAlign w:val="center"/>
          </w:tcPr>
          <w:p w14:paraId="60F1823E"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Fikr bildiradi</w:t>
            </w:r>
          </w:p>
        </w:tc>
        <w:tc>
          <w:tcPr>
            <w:tcW w:w="1492" w:type="dxa"/>
            <w:vAlign w:val="center"/>
          </w:tcPr>
          <w:p w14:paraId="2C1E72D2"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Aqliy hujum</w:t>
            </w:r>
          </w:p>
        </w:tc>
      </w:tr>
      <w:tr w:rsidR="00012902" w14:paraId="76C40630" w14:textId="77777777" w:rsidTr="0051713B">
        <w:tc>
          <w:tcPr>
            <w:tcW w:w="1696" w:type="dxa"/>
            <w:vAlign w:val="center"/>
          </w:tcPr>
          <w:p w14:paraId="36D1390C" w14:textId="77777777" w:rsidR="00012902" w:rsidRDefault="00012902" w:rsidP="0051713B">
            <w:pPr>
              <w:jc w:val="left"/>
              <w:rPr>
                <w:rFonts w:ascii="Times New Roman" w:hAnsi="Times New Roman" w:cs="Times New Roman"/>
                <w:sz w:val="28"/>
                <w:szCs w:val="28"/>
                <w:lang w:val="en-US"/>
              </w:rPr>
            </w:pPr>
            <w:r>
              <w:rPr>
                <w:rFonts w:ascii="Times New Roman" w:hAnsi="Times New Roman" w:cs="Times New Roman"/>
                <w:sz w:val="28"/>
                <w:szCs w:val="28"/>
                <w:lang w:val="en-US"/>
              </w:rPr>
              <w:t>I.</w:t>
            </w:r>
            <w:r w:rsidRPr="00761FCC">
              <w:rPr>
                <w:rFonts w:ascii="Times New Roman" w:hAnsi="Times New Roman" w:cs="Times New Roman"/>
                <w:sz w:val="28"/>
                <w:szCs w:val="28"/>
              </w:rPr>
              <w:t xml:space="preserve">Amaliy qism </w:t>
            </w:r>
          </w:p>
        </w:tc>
        <w:tc>
          <w:tcPr>
            <w:tcW w:w="1102" w:type="dxa"/>
            <w:vAlign w:val="center"/>
          </w:tcPr>
          <w:p w14:paraId="138642C6"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25 daq.</w:t>
            </w:r>
          </w:p>
        </w:tc>
        <w:tc>
          <w:tcPr>
            <w:tcW w:w="2938" w:type="dxa"/>
            <w:vAlign w:val="center"/>
          </w:tcPr>
          <w:p w14:paraId="20BC6F5D"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Vaziyatli topshiriqlarni taqdim etadi</w:t>
            </w:r>
          </w:p>
        </w:tc>
        <w:tc>
          <w:tcPr>
            <w:tcW w:w="1834" w:type="dxa"/>
            <w:vAlign w:val="center"/>
          </w:tcPr>
          <w:p w14:paraId="7808F68F"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Guruhlarda ishlaydi</w:t>
            </w:r>
          </w:p>
        </w:tc>
        <w:tc>
          <w:tcPr>
            <w:tcW w:w="1492" w:type="dxa"/>
            <w:vAlign w:val="center"/>
          </w:tcPr>
          <w:p w14:paraId="0AE7B97F"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Keys-stadi</w:t>
            </w:r>
          </w:p>
        </w:tc>
      </w:tr>
      <w:tr w:rsidR="00012902" w14:paraId="1A9FF2CD" w14:textId="77777777" w:rsidTr="0051713B">
        <w:tc>
          <w:tcPr>
            <w:tcW w:w="1696" w:type="dxa"/>
            <w:vAlign w:val="center"/>
          </w:tcPr>
          <w:p w14:paraId="592E6376" w14:textId="77777777" w:rsidR="00012902" w:rsidRPr="002E0A65" w:rsidRDefault="00012902" w:rsidP="0051713B">
            <w:pPr>
              <w:jc w:val="left"/>
              <w:rPr>
                <w:rFonts w:ascii="Times New Roman" w:hAnsi="Times New Roman" w:cs="Times New Roman"/>
                <w:sz w:val="28"/>
                <w:szCs w:val="28"/>
                <w:lang w:val="en-US"/>
              </w:rPr>
            </w:pPr>
            <w:r>
              <w:rPr>
                <w:rFonts w:ascii="Times New Roman" w:hAnsi="Times New Roman" w:cs="Times New Roman"/>
                <w:sz w:val="28"/>
                <w:szCs w:val="28"/>
                <w:lang w:val="en-US"/>
              </w:rPr>
              <w:t>II.</w:t>
            </w:r>
            <w:r w:rsidRPr="00761FCC">
              <w:rPr>
                <w:rFonts w:ascii="Times New Roman" w:hAnsi="Times New Roman" w:cs="Times New Roman"/>
                <w:sz w:val="28"/>
                <w:szCs w:val="28"/>
              </w:rPr>
              <w:t xml:space="preserve">Amaliy qism </w:t>
            </w:r>
          </w:p>
        </w:tc>
        <w:tc>
          <w:tcPr>
            <w:tcW w:w="1102" w:type="dxa"/>
            <w:vAlign w:val="center"/>
          </w:tcPr>
          <w:p w14:paraId="63AA81CD"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20 daq.</w:t>
            </w:r>
          </w:p>
        </w:tc>
        <w:tc>
          <w:tcPr>
            <w:tcW w:w="2938" w:type="dxa"/>
            <w:vAlign w:val="center"/>
          </w:tcPr>
          <w:p w14:paraId="1F4290CF"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Yangicha pedagogik yondashuvlarni tushuntiradi</w:t>
            </w:r>
          </w:p>
        </w:tc>
        <w:tc>
          <w:tcPr>
            <w:tcW w:w="1834" w:type="dxa"/>
            <w:vAlign w:val="center"/>
          </w:tcPr>
          <w:p w14:paraId="57BA07ED"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Amaliy mashqlar bajaradi</w:t>
            </w:r>
          </w:p>
        </w:tc>
        <w:tc>
          <w:tcPr>
            <w:tcW w:w="1492" w:type="dxa"/>
            <w:vAlign w:val="center"/>
          </w:tcPr>
          <w:p w14:paraId="16CEE7D1"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Trening</w:t>
            </w:r>
          </w:p>
        </w:tc>
      </w:tr>
      <w:tr w:rsidR="00012902" w14:paraId="14E03766" w14:textId="77777777" w:rsidTr="0051713B">
        <w:tc>
          <w:tcPr>
            <w:tcW w:w="1696" w:type="dxa"/>
            <w:vAlign w:val="center"/>
          </w:tcPr>
          <w:p w14:paraId="05326CF5"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Mustahkamlash</w:t>
            </w:r>
          </w:p>
        </w:tc>
        <w:tc>
          <w:tcPr>
            <w:tcW w:w="1102" w:type="dxa"/>
            <w:vAlign w:val="center"/>
          </w:tcPr>
          <w:p w14:paraId="7A8A953E"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10 daq.</w:t>
            </w:r>
          </w:p>
        </w:tc>
        <w:tc>
          <w:tcPr>
            <w:tcW w:w="2938" w:type="dxa"/>
            <w:vAlign w:val="center"/>
          </w:tcPr>
          <w:p w14:paraId="318C6C1A"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Natijalarni tahlil qiladi</w:t>
            </w:r>
          </w:p>
        </w:tc>
        <w:tc>
          <w:tcPr>
            <w:tcW w:w="1834" w:type="dxa"/>
            <w:vAlign w:val="center"/>
          </w:tcPr>
          <w:p w14:paraId="731BEF98"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Taqdimot qiladi</w:t>
            </w:r>
          </w:p>
        </w:tc>
        <w:tc>
          <w:tcPr>
            <w:tcW w:w="1492" w:type="dxa"/>
            <w:vAlign w:val="center"/>
          </w:tcPr>
          <w:p w14:paraId="11C3855F"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Muhokama</w:t>
            </w:r>
          </w:p>
        </w:tc>
      </w:tr>
      <w:tr w:rsidR="00012902" w14:paraId="42E42D76" w14:textId="77777777" w:rsidTr="0051713B">
        <w:tc>
          <w:tcPr>
            <w:tcW w:w="1696" w:type="dxa"/>
            <w:vAlign w:val="center"/>
          </w:tcPr>
          <w:p w14:paraId="78BA0C22"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Yakuniy qism</w:t>
            </w:r>
          </w:p>
        </w:tc>
        <w:tc>
          <w:tcPr>
            <w:tcW w:w="1102" w:type="dxa"/>
            <w:vAlign w:val="center"/>
          </w:tcPr>
          <w:p w14:paraId="14706A84"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10 daq.</w:t>
            </w:r>
          </w:p>
        </w:tc>
        <w:tc>
          <w:tcPr>
            <w:tcW w:w="2938" w:type="dxa"/>
            <w:vAlign w:val="center"/>
          </w:tcPr>
          <w:p w14:paraId="37B30EAA"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Xulosa va tavsiyalar beradi</w:t>
            </w:r>
          </w:p>
        </w:tc>
        <w:tc>
          <w:tcPr>
            <w:tcW w:w="1834" w:type="dxa"/>
            <w:vAlign w:val="center"/>
          </w:tcPr>
          <w:p w14:paraId="6B4658E3"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Xulosalarni yozib oladi</w:t>
            </w:r>
          </w:p>
        </w:tc>
        <w:tc>
          <w:tcPr>
            <w:tcW w:w="1492" w:type="dxa"/>
            <w:vAlign w:val="center"/>
          </w:tcPr>
          <w:p w14:paraId="04CCE119" w14:textId="77777777" w:rsidR="00012902" w:rsidRDefault="00012902" w:rsidP="0051713B">
            <w:pPr>
              <w:jc w:val="left"/>
              <w:rPr>
                <w:rFonts w:ascii="Times New Roman" w:hAnsi="Times New Roman" w:cs="Times New Roman"/>
                <w:sz w:val="28"/>
                <w:szCs w:val="28"/>
                <w:lang w:val="en-US"/>
              </w:rPr>
            </w:pPr>
            <w:r w:rsidRPr="00761FCC">
              <w:rPr>
                <w:rFonts w:ascii="Times New Roman" w:hAnsi="Times New Roman" w:cs="Times New Roman"/>
                <w:sz w:val="28"/>
                <w:szCs w:val="28"/>
              </w:rPr>
              <w:t>Refleksiya</w:t>
            </w:r>
          </w:p>
        </w:tc>
      </w:tr>
    </w:tbl>
    <w:p w14:paraId="46B0D63E" w14:textId="77777777" w:rsidR="00012902" w:rsidRPr="000A61B4" w:rsidRDefault="00012902" w:rsidP="00012902">
      <w:pPr>
        <w:ind w:firstLine="851"/>
        <w:rPr>
          <w:rFonts w:ascii="Times New Roman" w:hAnsi="Times New Roman" w:cs="Times New Roman"/>
          <w:b/>
          <w:bCs/>
          <w:sz w:val="28"/>
          <w:szCs w:val="28"/>
        </w:rPr>
      </w:pPr>
      <w:r w:rsidRPr="000A61B4">
        <w:rPr>
          <w:rFonts w:ascii="Times New Roman" w:hAnsi="Times New Roman" w:cs="Times New Roman"/>
          <w:b/>
          <w:bCs/>
          <w:sz w:val="28"/>
          <w:szCs w:val="28"/>
        </w:rPr>
        <w:t>Qisqacha ma’lumot (hujjat uchun):</w:t>
      </w:r>
    </w:p>
    <w:p w14:paraId="0917E237" w14:textId="77777777" w:rsidR="00012902" w:rsidRPr="00761FCC" w:rsidRDefault="00012902" w:rsidP="00012902">
      <w:pPr>
        <w:ind w:firstLine="851"/>
        <w:rPr>
          <w:rFonts w:ascii="Times New Roman" w:hAnsi="Times New Roman" w:cs="Times New Roman"/>
          <w:sz w:val="28"/>
          <w:szCs w:val="28"/>
        </w:rPr>
      </w:pPr>
      <w:r w:rsidRPr="00761FCC">
        <w:rPr>
          <w:rFonts w:ascii="Times New Roman" w:hAnsi="Times New Roman" w:cs="Times New Roman"/>
          <w:b/>
          <w:bCs/>
          <w:sz w:val="28"/>
          <w:szCs w:val="28"/>
        </w:rPr>
        <w:t>Mashg‘ulot turi:</w:t>
      </w:r>
      <w:r w:rsidRPr="00761FCC">
        <w:rPr>
          <w:rFonts w:ascii="Times New Roman" w:hAnsi="Times New Roman" w:cs="Times New Roman"/>
          <w:sz w:val="28"/>
          <w:szCs w:val="28"/>
        </w:rPr>
        <w:t xml:space="preserve"> amaliy</w:t>
      </w:r>
    </w:p>
    <w:p w14:paraId="744E1BB6" w14:textId="77777777" w:rsidR="00012902" w:rsidRPr="00761FCC" w:rsidRDefault="00012902" w:rsidP="00012902">
      <w:pPr>
        <w:ind w:firstLine="851"/>
        <w:rPr>
          <w:rFonts w:ascii="Times New Roman" w:hAnsi="Times New Roman" w:cs="Times New Roman"/>
          <w:sz w:val="28"/>
          <w:szCs w:val="28"/>
        </w:rPr>
      </w:pPr>
      <w:r w:rsidRPr="00761FCC">
        <w:rPr>
          <w:rFonts w:ascii="Times New Roman" w:hAnsi="Times New Roman" w:cs="Times New Roman"/>
          <w:b/>
          <w:bCs/>
          <w:sz w:val="28"/>
          <w:szCs w:val="28"/>
        </w:rPr>
        <w:t>Tinglovchilar:</w:t>
      </w:r>
      <w:r w:rsidRPr="00761FCC">
        <w:rPr>
          <w:rFonts w:ascii="Times New Roman" w:hAnsi="Times New Roman" w:cs="Times New Roman"/>
          <w:sz w:val="28"/>
          <w:szCs w:val="28"/>
        </w:rPr>
        <w:t xml:space="preserve"> pedagoglar, maktab psixologlari</w:t>
      </w:r>
    </w:p>
    <w:p w14:paraId="738A1D1C" w14:textId="77777777" w:rsidR="00012902" w:rsidRPr="00761FCC" w:rsidRDefault="00012902" w:rsidP="00012902">
      <w:pPr>
        <w:ind w:firstLine="851"/>
        <w:rPr>
          <w:rFonts w:ascii="Times New Roman" w:hAnsi="Times New Roman" w:cs="Times New Roman"/>
          <w:sz w:val="28"/>
          <w:szCs w:val="28"/>
          <w:lang w:val="en-US"/>
        </w:rPr>
      </w:pPr>
      <w:r w:rsidRPr="00761FCC">
        <w:rPr>
          <w:rFonts w:ascii="Times New Roman" w:hAnsi="Times New Roman" w:cs="Times New Roman"/>
          <w:b/>
          <w:bCs/>
          <w:sz w:val="28"/>
          <w:szCs w:val="28"/>
          <w:lang w:val="en-US"/>
        </w:rPr>
        <w:t>O‘qitish vositalari:</w:t>
      </w:r>
      <w:r w:rsidRPr="00761FCC">
        <w:rPr>
          <w:rFonts w:ascii="Times New Roman" w:hAnsi="Times New Roman" w:cs="Times New Roman"/>
          <w:sz w:val="28"/>
          <w:szCs w:val="28"/>
          <w:lang w:val="en-US"/>
        </w:rPr>
        <w:t xml:space="preserve"> slayd, tarqatma material, flipchart</w:t>
      </w:r>
    </w:p>
    <w:p w14:paraId="148BAF17" w14:textId="77777777" w:rsidR="00012902" w:rsidRPr="00761FCC" w:rsidRDefault="00012902" w:rsidP="00012902">
      <w:pPr>
        <w:ind w:firstLine="851"/>
        <w:rPr>
          <w:rFonts w:ascii="Times New Roman" w:hAnsi="Times New Roman" w:cs="Times New Roman"/>
          <w:sz w:val="28"/>
          <w:szCs w:val="28"/>
          <w:lang w:val="en-US"/>
        </w:rPr>
      </w:pPr>
      <w:r w:rsidRPr="00761FCC">
        <w:rPr>
          <w:rFonts w:ascii="Times New Roman" w:hAnsi="Times New Roman" w:cs="Times New Roman"/>
          <w:b/>
          <w:bCs/>
          <w:sz w:val="28"/>
          <w:szCs w:val="28"/>
          <w:lang w:val="en-US"/>
        </w:rPr>
        <w:t>Kutilayotgan natija:</w:t>
      </w:r>
      <w:r w:rsidRPr="00761FCC">
        <w:rPr>
          <w:rFonts w:ascii="Times New Roman" w:hAnsi="Times New Roman" w:cs="Times New Roman"/>
          <w:sz w:val="28"/>
          <w:szCs w:val="28"/>
          <w:lang w:val="en-US"/>
        </w:rPr>
        <w:t xml:space="preserve"> inklyuziv ta’limda yangicha pedagogik yondashuvlarni amaliyotda qo‘llash ko‘nikmalari shakllanadi</w:t>
      </w:r>
    </w:p>
    <w:p w14:paraId="4DC8B8D5" w14:textId="77777777" w:rsidR="00012902" w:rsidRPr="00CD5ADD" w:rsidRDefault="00012902" w:rsidP="00012902">
      <w:pPr>
        <w:ind w:firstLine="851"/>
        <w:rPr>
          <w:rFonts w:ascii="Times New Roman" w:hAnsi="Times New Roman" w:cs="Times New Roman"/>
          <w:sz w:val="28"/>
          <w:szCs w:val="28"/>
          <w:lang w:val="en-US"/>
        </w:rPr>
      </w:pPr>
    </w:p>
    <w:p w14:paraId="2867950D" w14:textId="77777777" w:rsidR="00012902" w:rsidRPr="006147E6" w:rsidRDefault="00012902" w:rsidP="00012902">
      <w:pPr>
        <w:ind w:firstLine="709"/>
        <w:jc w:val="left"/>
        <w:rPr>
          <w:rFonts w:ascii="Times New Roman" w:hAnsi="Times New Roman" w:cs="Times New Roman"/>
          <w:sz w:val="28"/>
          <w:szCs w:val="28"/>
          <w:lang w:val="en-US"/>
        </w:rPr>
      </w:pPr>
    </w:p>
    <w:p w14:paraId="28CDED1D" w14:textId="77777777" w:rsidR="00012902" w:rsidRPr="006147E6" w:rsidRDefault="00012902" w:rsidP="00012902">
      <w:pPr>
        <w:pStyle w:val="a7"/>
        <w:numPr>
          <w:ilvl w:val="0"/>
          <w:numId w:val="2"/>
        </w:numPr>
        <w:shd w:val="clear" w:color="auto" w:fill="FFFFFF"/>
        <w:spacing w:line="240" w:lineRule="auto"/>
        <w:rPr>
          <w:rFonts w:ascii="Times New Roman" w:hAnsi="Times New Roman" w:cs="Times New Roman"/>
          <w:sz w:val="28"/>
          <w:szCs w:val="28"/>
          <w:lang w:val="en-US"/>
        </w:rPr>
      </w:pPr>
      <w:r w:rsidRPr="006147E6">
        <w:rPr>
          <w:rFonts w:ascii="Times New Roman" w:hAnsi="Times New Roman" w:cs="Times New Roman"/>
          <w:sz w:val="28"/>
          <w:szCs w:val="28"/>
          <w:lang w:val="en-US"/>
        </w:rPr>
        <w:t>I</w:t>
      </w:r>
      <w:r w:rsidRPr="006147E6">
        <w:rPr>
          <w:rFonts w:ascii="Times New Roman" w:hAnsi="Times New Roman" w:cs="Times New Roman"/>
          <w:b/>
          <w:bCs/>
          <w:sz w:val="28"/>
          <w:szCs w:val="28"/>
          <w:lang w:val="en-US"/>
        </w:rPr>
        <w:t xml:space="preserve">nklyuziv taʼlim boʻyicha xalqaro va milliy normativ-huquqiy hujjatlar, ularning mazmun va mohiyati. </w:t>
      </w:r>
    </w:p>
    <w:p w14:paraId="7F0E3FC2" w14:textId="77777777" w:rsidR="00012902" w:rsidRPr="006147E6" w:rsidRDefault="00012902" w:rsidP="00012902">
      <w:pPr>
        <w:shd w:val="clear" w:color="auto" w:fill="FFFFFF"/>
        <w:spacing w:line="240" w:lineRule="auto"/>
        <w:ind w:firstLine="709"/>
        <w:rPr>
          <w:rFonts w:ascii="Times New Roman" w:hAnsi="Times New Roman" w:cs="Times New Roman"/>
          <w:b/>
          <w:bCs/>
          <w:sz w:val="28"/>
          <w:szCs w:val="28"/>
          <w:lang w:val="en-US"/>
        </w:rPr>
      </w:pPr>
    </w:p>
    <w:p w14:paraId="60B0E797"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lastRenderedPageBreak/>
        <w:t>Inklyuziv ta’limning shakllanishi va rivojlanishi bevosita xalqaro hamjamiyat tomonidan qabul qilingan normativ-huquqiy hujjatlar bilan chambarchas bog‘liqdir. Ushbu hujjatlar inson huquqlari, ta’limda tenglik va ijtimoiy adolat tamoyillariga asoslanib, barcha bolalarning, jumladan alohida ta’lim ehtiyojlariga ega bo‘lgan shaxslarning sifatli ta’lim olish huquqini kafolatlashga qaratilgan. Inklyuziv ta’lim g‘oyasi dastlab nogironligi bo‘lgan shaxslarning huquqlarini himoya qilish doirasida shakllangan bo‘lsa-da, bugungi kunda u ta’lim tizimining umumiy insonparvarlik modeli sifatida e’tirof etilmoqda. Maktab psixologlari ushbu normativ-huquqiy asoslarni chuqur bilishi inklyuziv ta’limni amaliyotga to‘g‘ri tatbiq etishda muhim ahamiyat kasb etadi.</w:t>
      </w:r>
    </w:p>
    <w:p w14:paraId="7DB17E44"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Xalqaro miqyosda inklyuziv ta’limning huquqiy asoslari avvalo Birlashgan Millatlar Tashkiloti tomonidan qabul qilingan hujjatlarda o‘z aksini topgan. 1948-yilda qabul qilingan Inson huquqlari umumjahon deklaratsiyasida har bir insonning ta’lim olish huquqi e’tirof etilgan bo‘lib, bu hujjat inklyuziv ta’lim g‘oyasining asosiy poydevori hisoblanadi. Unda ta’lim inson shaxsini to‘liq rivojlantirishga xizmat qilishi, kamsitishsiz va tenglik asosida tashkil etilishi lozimligi ta’kidlanadi. Mazkur hujjat inklyuziv ta’limning umumiy falsafiy va huquqiy mohiyatini belgilab bergan.</w:t>
      </w:r>
    </w:p>
    <w:p w14:paraId="1D4604EB"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ta’limga bevosita taalluqli eng muhim xalqaro hujjatlardan biri 1989-yilda qabul qilingan Bola huquqlari to‘g‘risidagi Konvensiya hisoblanadi. Ushbu Konvensiyada bolalarning jismoniy yoki aqliy imkoniyatlaridan qat’i nazar, ularning ta’lim, rivojlanish va jamiyat hayotida to‘liq ishtirok etish huquqi mustahkamlangan. Konvensiyada alohida ehtiyojli bolalarga maxsus yordam ko‘rsatish, ularning qadr-qimmati va o‘ziga bo‘lgan ishonchini saqlashga yo‘naltirilgan ta’lim muhitini yaratish davlatlarning majburiyati sifatida belgilangan. Ushbu hujjat inklyuziv ta’limning insonparvarlik mohiyatini ochib berib, bolaning manfaatlari ustuvorligini asosiy tamoyil sifatida ilgari suradi.</w:t>
      </w:r>
    </w:p>
    <w:p w14:paraId="22377BEC"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1994-yilda qabul qilingan Salamanka deklaratsiyasi va Harakatlar doirasi inklyuziv ta’lim rivojida alohida tarixiy ahamiyatga ega. Ushbu hujjatda maxsus ehtiyojli bolalarni umumta’lim maktablarida o‘qitish eng samarali va adolatli yo‘l ekanligi e’tirof etilgan. Salamanka deklaratsiyasi ta’lim tizimini bolaning ehtiyojlariga moslashtirish zarurligini ta’kidlab, inklyuziv maktablarni jamiyatda kamsitish va ijtimoiy chetlanishga qarshi kurashning eng muhim vositasi sifatida belgilaydi. Bu hujjat inklyuziv ta’limni nafaqat pedagogik, balki ijtimoiy va psixologik jarayon sifatida talqin qiladi.</w:t>
      </w:r>
    </w:p>
    <w:p w14:paraId="4599CA53"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bo‘yicha eng muhim xalqaro hujjatlardan yana biri 2006-yilda qabul qilingan Nogironligi bo‘lgan shaxslar huquqlari to‘g‘risidagi Konvensiya hisoblanadi. Ushbu Konvensiyada inklyuziv ta’lim alohida moddada mustahkamlanib, nogironligi bo‘lgan shaxslarning umumta’lim tizimida kamsitilmasdan ta’lim olishi davlatlarning majburiyati sifatida belgilangan. Konvensiyaning mohiyati shundan iboratki, muammo bolada emas, balki ta’lim tizimining moslashmaganligidadir. Shu jihatdan ushbu hujjat inklyuziv ta’limning zamonaviy yondashuvini – ijtimoiy modelni asoslab beradi. Maktab psixologlari uchun bu hujjat o‘quvchilarga nisbatan munosabat va yondashuvni tubdan qayta ko‘rib chiqishni talab etadi.</w:t>
      </w:r>
    </w:p>
    <w:p w14:paraId="37F3B7D5"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lastRenderedPageBreak/>
        <w:t>Xalqaro hujjatlar asosida har bir davlat o‘z milliy normativ-huquqiy bazasini shakllantiradi. O‘zbekiston Respublikasida ham inklyuziv ta’limni joriy etish va rivojlantirish bo‘yicha muhim huquqiy hujjatlar qabul qilingan. O‘zbekiston Respublikasi Konstitutsiyasida har bir fuqaroning ta’lim olish huquqi kafolatlangan bo‘lib, bu norma inklyuziv ta’limning konstitutsiyaviy asosi hisoblanadi. Konstitutsiyada ta’limda tenglik va kamsitishga yo‘l qo‘ymaslik tamoyillari belgilangan.</w:t>
      </w:r>
    </w:p>
    <w:p w14:paraId="1BE02C84"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O‘zbekiston Respublikasining “Ta’lim to‘g‘risida”gi Qonuni inklyuziv ta’limning milliy huquqiy asosini belgilovchi asosiy hujjatlardan biridir. Ushbu qonunda inklyuziv ta’lim alohida ta’lim shakli sifatida e’tirof etilib, alohida ta’lim ehtiyojlariga ega bo‘lgan shaxslar uchun teng imkoniyatlar yaratish davlat siyosatining muhim yo‘nalishi sifatida belgilangan. Qonunning mazmuni inklyuziv ta’limni nafaqat imkoniyati cheklangan bolalar, balki barcha o‘quvchilarning ehtiyojlarini hisobga olgan holda tashkil etishni nazarda tutadi.</w:t>
      </w:r>
    </w:p>
    <w:p w14:paraId="02187808"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Shuningdek, O‘zbekiston Respublikasida nogironligi bo‘lgan shaxslarning huquqlarini ta’minlashga qaratilgan alohida qonun va qarorlar inklyuziv ta’limni rivojlantirishga xizmat qiladi. Ushbu hujjatlarda ta’lim muassasalarini moslashtirish, maxsus pedagogik va psixologik yordam ko‘rsatish, mutaxassislar tayyorlash masalalari belgilab berilgan. Milliy normativ-huquqiy hujjatlarning mohiyati shundan iboratki, inklyuziv ta’lim davlat tomonidan qo‘llab-quvvatlanadigan, tizimli va barqaror jarayon sifatida qaraladi.</w:t>
      </w:r>
    </w:p>
    <w:p w14:paraId="7FC18798"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Vazirlar Mahkamasi qarorlari va tegishli vazirliklarning buyruqlari inklyuziv ta’limni amaliyotga joriy etishda muhim rol o‘ynaydi. Ushbu hujjatlar orqali inklyuziv sinflarni tashkil etish, psixologik-pedagogik xizmat faoliyatini yo‘lga qo‘yish, maktab psixologlarining vazifalari va mas’uliyati aniqlashtiriladi. Aynan shu me’yoriy hujjatlar asosida maktab psixologlari o‘z faoliyatini rejalashtiradi va amalga oshiradi.</w:t>
      </w:r>
    </w:p>
    <w:p w14:paraId="3E7BD75E" w14:textId="77777777" w:rsidR="00012902" w:rsidRPr="00CD5ADD" w:rsidRDefault="00012902" w:rsidP="00012902">
      <w:pPr>
        <w:ind w:firstLine="851"/>
        <w:rPr>
          <w:rFonts w:ascii="Times New Roman" w:hAnsi="Times New Roman" w:cs="Times New Roman"/>
          <w:sz w:val="28"/>
          <w:szCs w:val="28"/>
          <w:lang w:val="en-US"/>
        </w:rPr>
      </w:pPr>
      <w:r w:rsidRPr="00CD5ADD">
        <w:rPr>
          <w:rFonts w:ascii="Times New Roman" w:hAnsi="Times New Roman" w:cs="Times New Roman"/>
          <w:sz w:val="28"/>
          <w:szCs w:val="28"/>
          <w:lang w:val="en-US"/>
        </w:rPr>
        <w:t>Xulosa qilib aytganda, inklyuziv ta’lim bo‘yicha xalqaro va milliy normativ-huquqiy hujjatlar o‘zaro uzviy bog‘liq bo‘lib, ularning mazmun va mohiyati inson huquqlari, tenglik va ijtimoiy adolat tamoyillariga asoslanadi. Ushbu hujjatlar inklyuziv ta’limni joriy etish uchun mustahkam huquqiy poydevor yaratadi hamda maktab psixologlarining kasbiy faoliyatini ilmiy va huquqiy jihatdan asoslaydi. Shu bois, psixologlar ushbu normativ-huquqiy hujjatlarni chuqur o‘rganib, inklyuziv ta’lim jarayonida ularga tayanib ish olib borishi zamonaviy ta’lim tizimi talablaridan biridir.</w:t>
      </w:r>
    </w:p>
    <w:p w14:paraId="30021960" w14:textId="77777777" w:rsidR="00012902" w:rsidRPr="00CD5ADD" w:rsidRDefault="00012902" w:rsidP="00012902">
      <w:pPr>
        <w:ind w:firstLine="851"/>
        <w:rPr>
          <w:rFonts w:ascii="Times New Roman" w:hAnsi="Times New Roman" w:cs="Times New Roman"/>
          <w:sz w:val="28"/>
          <w:szCs w:val="28"/>
          <w:lang w:val="en-US"/>
        </w:rPr>
      </w:pPr>
      <w:r w:rsidRPr="00CD5ADD">
        <w:rPr>
          <w:rFonts w:ascii="Times New Roman" w:hAnsi="Times New Roman" w:cs="Times New Roman"/>
          <w:sz w:val="28"/>
          <w:szCs w:val="28"/>
          <w:lang w:val="en-US"/>
        </w:rPr>
        <w:t>Milliy normativ-huquqiy hujjatlarning muhim jihatlaridan biri shundaki, ular inklyuziv ta’limni faqat alohida ehtiyojli bolalar masalasi sifatida emas, balki butun ta’lim tizimini insonparvarlashtirishga qaratilgan strategik yo‘nalish sifatida belgilaydi. O‘zbekiston Respublikasida qabul qilingan davlat dasturlari va rivojlanish konsepsiyalarida inklyuziv ta’lim masalasi alohida ustuvor vazifa sifatida qayd etilgan. Bu hujjatlarda ta’lim muassasalarining moddiy-texnik bazasini moslashtirish, maxsus sharoitlar yaratish bilan bir qatorda, psixologik xizmat faoliyatini kuchaytirish zarurligi ham ta’kidlanadi. Bu holat maktab psixologlarining inklyuziv ta’limdagi o‘rni va mas’uliyatini yanada oshiradi.</w:t>
      </w:r>
    </w:p>
    <w:p w14:paraId="5B9444C0" w14:textId="77777777" w:rsidR="00012902" w:rsidRPr="00E1343E" w:rsidRDefault="00012902" w:rsidP="00012902">
      <w:pPr>
        <w:ind w:firstLine="851"/>
        <w:rPr>
          <w:rFonts w:ascii="Times New Roman" w:hAnsi="Times New Roman" w:cs="Times New Roman"/>
          <w:sz w:val="28"/>
          <w:szCs w:val="28"/>
          <w:lang w:val="en-US"/>
        </w:rPr>
      </w:pPr>
      <w:r w:rsidRPr="00CD5ADD">
        <w:rPr>
          <w:rFonts w:ascii="Times New Roman" w:hAnsi="Times New Roman" w:cs="Times New Roman"/>
          <w:sz w:val="28"/>
          <w:szCs w:val="28"/>
          <w:lang w:val="en-US"/>
        </w:rPr>
        <w:t xml:space="preserve">Inklyuziv ta’lim bo‘yicha milliy hujjatlarning mazmun-mohiyati shundan iboratki, ular ta’lim jarayonida bolaning qadr-qimmatini ustuvor qo‘yadi. </w:t>
      </w:r>
      <w:r w:rsidRPr="00E1343E">
        <w:rPr>
          <w:rFonts w:ascii="Times New Roman" w:hAnsi="Times New Roman" w:cs="Times New Roman"/>
          <w:sz w:val="28"/>
          <w:szCs w:val="28"/>
          <w:lang w:val="en-US"/>
        </w:rPr>
        <w:t xml:space="preserve">Huquqiy </w:t>
      </w:r>
      <w:r w:rsidRPr="00E1343E">
        <w:rPr>
          <w:rFonts w:ascii="Times New Roman" w:hAnsi="Times New Roman" w:cs="Times New Roman"/>
          <w:sz w:val="28"/>
          <w:szCs w:val="28"/>
          <w:lang w:val="en-US"/>
        </w:rPr>
        <w:lastRenderedPageBreak/>
        <w:t>hujjatlarda bolaning manfaatlari, uning psixologik holati va individual ehtiyojlari hisobga olinishi majburiy talab sifatida belgilanadi. Bu esa maktab psixologlari faoliyatining huquqiy asosini mustahkamlaydi. Psixologlar o‘z ishida nafaqat metodik tavsiyalarga, balki normativ-huquqiy hujjatlarga tayangan holda qaror qabul qiladi, bu esa ularning kasbiy faoliyatini himoyalangan va asoslangan holga keltiradi.</w:t>
      </w:r>
    </w:p>
    <w:p w14:paraId="621E6186"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Milliy hujjatlarda inklyuziv ta’limni amalga oshirishda idoralararo hamkorlik masalasi ham muhim o‘rin tutadi. Ta’lim, sog‘liqni saqlash va ijtimoiy himoya tizimlarining o‘zaro hamkorligi alohida ehtiyojli bolalarga kompleks yordam ko‘rsatish imkonini beradi. Ushbu yondashuv inklyuziv ta’limning faqat dars jarayoni bilan cheklanib qolmasligini, balki bolaning umumiy psixologik va ijtimoiy rivojlanishini qo‘llab-quvvatlashga qaratilganligini ko‘rsatadi. Maktab psixologlari bu jarayonda bog‘lovchi mutaxassis sifatida faol ishtirok etib, turli soha vakillari o‘rtasida axborot almashinuvi va hamkorlikni ta’minlaydi.</w:t>
      </w:r>
    </w:p>
    <w:p w14:paraId="42904179"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bo‘yicha normativ-huquqiy hujjatlarning yana bir muhim jihati – kamsitishga yo‘l qo‘ymaslik va teng imkoniyatlar yaratish tamoyilining mustahkamlanganidir. Milliy qonunchilikda ta’lim jarayonida har qanday shakldagi diskriminatsiya taqiqlanadi. Bu norma psixologik jihatdan juda muhim bo‘lib, o‘quvchilarda adolat va xavfsizlik hissini shakllantiradi. Maktab psixologlari ushbu huquqiy talabga tayangan holda, ta’lim jarayonida yuzaga kelishi mumkin bo‘lgan kamsitish holatlarini oldini olish, ziddiyatlarni bartaraf etish va sog‘lom ijtimoiy-psixologik muhitni shakllantirishga mas’ul hisoblanadi.</w:t>
      </w:r>
    </w:p>
    <w:p w14:paraId="332C9919"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Shuningdek, milliy normativ-huquqiy hujjatlarda ota-onalar bilan hamkorlik masalasi alohida ta’kidlanadi. Inklyuziv ta’lim samaradorligi ko‘p jihatdan oilaning munosabati va ishtirokiga bog‘liq ekanligi huquqiy hujjatlarda o‘z aksini topgan. Bu holat maktab psixologlari zimmasiga ota-onalar bilan psixologik maslahat, ma’rifiy ishlar va qo‘llab-quvvatlovchi faoliyatni olib borish vazifasini yuklaydi. Huquqiy asoslar psixologlarga ota-onalar bilan ishlashda tizimli va izchil yondashuvni amalga oshirish imkonini beradi.</w:t>
      </w:r>
    </w:p>
    <w:p w14:paraId="50FA1B43" w14:textId="77777777" w:rsidR="00012902" w:rsidRPr="00E1343E" w:rsidRDefault="00012902" w:rsidP="00012902">
      <w:pPr>
        <w:ind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bo‘yicha xalqaro va milliy normativ-huquqiy hujjatlarning umumiy mohiyati shundan iboratki, ular ta’lim tizimida “moslashuvni boladan emas, balki muhitdan talab qilish” g‘oyasini ilgari suradi. Bu yondashuv psixologik nuqtai nazardan bolaning shaxsiy qadr-qimmatini saqlash, uning o‘ziga bo‘lgan ishonchini mustahkamlash va psixologik farovonligini ta’minlashga xizmat qiladi. Maktab psixologlari ushbu huquqiy tamoyillarni amaliyotga tatbiq etishda asosiy ijrochilardan biri bo‘lib, inklyuziv ta’limning insonparvarlik mohiyatini real ta’lim muhitida ro‘yobga chiqaradi.</w:t>
      </w:r>
    </w:p>
    <w:p w14:paraId="25F4C89C" w14:textId="77777777" w:rsidR="00012902" w:rsidRPr="00CD5ADD" w:rsidRDefault="00012902" w:rsidP="00012902">
      <w:pPr>
        <w:ind w:firstLine="851"/>
        <w:rPr>
          <w:rFonts w:ascii="Times New Roman" w:hAnsi="Times New Roman" w:cs="Times New Roman"/>
          <w:sz w:val="28"/>
          <w:szCs w:val="28"/>
          <w:lang w:val="en-US"/>
        </w:rPr>
      </w:pPr>
      <w:r>
        <w:rPr>
          <w:rFonts w:ascii="Times New Roman" w:hAnsi="Times New Roman" w:cs="Times New Roman"/>
          <w:sz w:val="28"/>
          <w:szCs w:val="28"/>
          <w:lang w:val="en-US"/>
        </w:rPr>
        <w:t>A</w:t>
      </w:r>
      <w:r w:rsidRPr="00E1343E">
        <w:rPr>
          <w:rFonts w:ascii="Times New Roman" w:hAnsi="Times New Roman" w:cs="Times New Roman"/>
          <w:sz w:val="28"/>
          <w:szCs w:val="28"/>
          <w:lang w:val="en-US"/>
        </w:rPr>
        <w:t xml:space="preserve">ytish mumkinki, inklyuziv ta’lim bo‘yicha xalqaro va milliy normativ-huquqiy hujjatlar mazmunan bir-birini to‘ldiradi va yagona maqsadga – barcha bolalar uchun teng, adolatli va sifatli ta’lim muhitini yaratishga xizmat qiladi. </w:t>
      </w:r>
      <w:r w:rsidRPr="00CD5ADD">
        <w:rPr>
          <w:rFonts w:ascii="Times New Roman" w:hAnsi="Times New Roman" w:cs="Times New Roman"/>
          <w:sz w:val="28"/>
          <w:szCs w:val="28"/>
          <w:lang w:val="en-US"/>
        </w:rPr>
        <w:t xml:space="preserve">Ushbu hujjatlar inklyuziv ta’limning huquqiy, ijtimoiy va psixologik asoslarini belgilab berib, maktab psixologlarining kasbiy faoliyatini aniq yo‘naltiradi. Shu sababli maktab psixologlari inklyuziv ta’lim bo‘yicha normativ-huquqiy hujjatlarni chuqur o‘zlashtirib, ularni kundalik amaliy faoliyatida ongli va mas’uliyat bilan qo‘llashi inklyuziv ta’limning muvaffaqiyatli amalga oshirilishining muhim shartlaridan biri </w:t>
      </w:r>
      <w:r w:rsidRPr="00CD5ADD">
        <w:rPr>
          <w:rFonts w:ascii="Times New Roman" w:hAnsi="Times New Roman" w:cs="Times New Roman"/>
          <w:sz w:val="28"/>
          <w:szCs w:val="28"/>
          <w:lang w:val="en-US"/>
        </w:rPr>
        <w:lastRenderedPageBreak/>
        <w:t>hisoblanadi.</w:t>
      </w:r>
    </w:p>
    <w:p w14:paraId="3AC0D865" w14:textId="77777777" w:rsidR="00012902" w:rsidRPr="00CD5ADD" w:rsidRDefault="00012902" w:rsidP="00012902">
      <w:pPr>
        <w:ind w:firstLine="851"/>
        <w:rPr>
          <w:rFonts w:ascii="Times New Roman" w:hAnsi="Times New Roman" w:cs="Times New Roman"/>
          <w:sz w:val="28"/>
          <w:szCs w:val="28"/>
          <w:lang w:val="en-US"/>
        </w:rPr>
      </w:pPr>
    </w:p>
    <w:p w14:paraId="133A7EB9" w14:textId="77777777" w:rsidR="00012902" w:rsidRPr="00CD5ADD" w:rsidRDefault="00012902" w:rsidP="00012902">
      <w:pPr>
        <w:pStyle w:val="a7"/>
        <w:numPr>
          <w:ilvl w:val="0"/>
          <w:numId w:val="2"/>
        </w:numPr>
        <w:rPr>
          <w:rFonts w:ascii="Times New Roman" w:hAnsi="Times New Roman" w:cs="Times New Roman"/>
          <w:sz w:val="28"/>
          <w:szCs w:val="28"/>
          <w:lang w:val="en-US"/>
        </w:rPr>
      </w:pPr>
      <w:r w:rsidRPr="006147E6">
        <w:rPr>
          <w:rFonts w:ascii="Times New Roman" w:hAnsi="Times New Roman" w:cs="Times New Roman"/>
          <w:b/>
          <w:bCs/>
          <w:sz w:val="28"/>
          <w:szCs w:val="28"/>
          <w:lang w:val="en-US"/>
        </w:rPr>
        <w:t>Inklyuziv</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ta</w:t>
      </w:r>
      <w:r w:rsidRPr="00CD5ADD">
        <w:rPr>
          <w:rFonts w:ascii="Times New Roman" w:hAnsi="Times New Roman" w:cs="Times New Roman"/>
          <w:b/>
          <w:bCs/>
          <w:sz w:val="28"/>
          <w:szCs w:val="28"/>
          <w:lang w:val="en-US"/>
        </w:rPr>
        <w:t>ʼ</w:t>
      </w:r>
      <w:r w:rsidRPr="006147E6">
        <w:rPr>
          <w:rFonts w:ascii="Times New Roman" w:hAnsi="Times New Roman" w:cs="Times New Roman"/>
          <w:b/>
          <w:bCs/>
          <w:sz w:val="28"/>
          <w:szCs w:val="28"/>
          <w:lang w:val="en-US"/>
        </w:rPr>
        <w:t>limni</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joriy</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qilish</w:t>
      </w:r>
      <w:r w:rsidRPr="00CD5ADD">
        <w:rPr>
          <w:rFonts w:ascii="Times New Roman" w:hAnsi="Times New Roman" w:cs="Times New Roman"/>
          <w:b/>
          <w:bCs/>
          <w:sz w:val="28"/>
          <w:szCs w:val="28"/>
          <w:lang w:val="en-US"/>
        </w:rPr>
        <w:t xml:space="preserve"> </w:t>
      </w:r>
      <w:r w:rsidRPr="006147E6">
        <w:rPr>
          <w:rFonts w:ascii="Times New Roman" w:hAnsi="Times New Roman" w:cs="Times New Roman"/>
          <w:b/>
          <w:bCs/>
          <w:sz w:val="28"/>
          <w:szCs w:val="28"/>
          <w:lang w:val="en-US"/>
        </w:rPr>
        <w:t>bosqichlari</w:t>
      </w:r>
      <w:r w:rsidRPr="00CD5ADD">
        <w:rPr>
          <w:rFonts w:ascii="Times New Roman" w:hAnsi="Times New Roman" w:cs="Times New Roman"/>
          <w:b/>
          <w:bCs/>
          <w:sz w:val="28"/>
          <w:szCs w:val="28"/>
          <w:lang w:val="en-US"/>
        </w:rPr>
        <w:t>.</w:t>
      </w:r>
    </w:p>
    <w:p w14:paraId="461C457D" w14:textId="77777777" w:rsidR="00012902" w:rsidRPr="00CD5ADD" w:rsidRDefault="00012902" w:rsidP="00012902">
      <w:pPr>
        <w:pStyle w:val="a7"/>
        <w:ind w:left="1429"/>
        <w:rPr>
          <w:rFonts w:ascii="Times New Roman" w:hAnsi="Times New Roman" w:cs="Times New Roman"/>
          <w:b/>
          <w:bCs/>
          <w:sz w:val="28"/>
          <w:szCs w:val="28"/>
          <w:lang w:val="en-US"/>
        </w:rPr>
      </w:pPr>
    </w:p>
    <w:p w14:paraId="45A2B4C9"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Quyida maktab psixologlari malakasini oshirish kurslari uchun mo‘ljallangan, inklyuziv ta’limni joriy qilish bosqichlariga bag‘ishlangan batafsil, uzluksiz va ilmiy-uslubiy matn keltiriladi. Matn bandlar va jadvallarsiz, izchil bayon shaklida berilgan.</w:t>
      </w:r>
    </w:p>
    <w:p w14:paraId="0DFE5DD6"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Inklyuziv ta’lim zamonaviy ta’lim tizimining eng muhim yo‘nalishlaridan biri bo‘lib, uning asosiy maqsadi barcha bolalar, jumladan jismoniy, aqliy, sensor yoki psixologik rivojlanishida o‘ziga xos ehtiyojlari mavjud bo‘lgan o‘quvchilarning teng huquqli va sifatli ta’lim olishlarini ta’minlashdan iborat. Inklyuziv ta’limni joriy etish murakkab, ko‘p bosqichli va tizimli jarayon bo‘lib, u faqatgina tashkiliy o‘zgarishlar bilan cheklanmaydi, balki pedagogik, psixologik, ijtimoiy va madaniy yondashuvlarning tubdan yangilanishini talab etadi. Bu jarayonda maktab psixologlarining roli alohida ahamiyat kasb etadi, chunki ular inklyuziv muhitda bolalarning moslashuvi, emotsional holati, ijtimoiylashuvi va rivojlanishini qo‘llab-quvvatlovchi asosiy mutaxassislardan hisoblanadi.</w:t>
      </w:r>
    </w:p>
    <w:p w14:paraId="726293E9"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Inklyuziv ta’limni joriy qilishning dastlabki bosqichi tayyorgarlik va konseptual anglash bosqichi hisoblanadi. Ushbu bosqichda jamiyat, ta’lim muassasasi jamoasi, pedagoglar va mutaxassislar tomonidan inklyuziv ta’lim mohiyatini to‘g‘ri tushunish va qabul qilish muhim ahamiyatga ega. Ko‘plab hollarda inklyuziv ta’lim noto‘g‘ri talqin qilinib, faqat imkoniyati cheklangan bolalarni umumta’lim maktablariga joylashtirish sifatida qabul qilinadi. Aslida esa bu jarayon ta’lim muhitini barcha bolalarning individual ehtiyojlariga moslashtirishni nazarda tutadi. Maktab psixologlari aynan shu bosqichda tushuntirish, ma’rifiy va psixoprofilaktik ishlarni olib borib, pedagoglar va ota-onalarda inklyuziv madaniyatni shakllantirishga xizmat qiladi. Psixologlar inklyuziv ta’limning insonparvarlik, tolerantlik va ijtimoiy adolat tamoyillariga asoslanishini tushuntirib, stereotip va salbiy munosabatlarni kamaytirishga yordam beradi.</w:t>
      </w:r>
    </w:p>
    <w:p w14:paraId="4AD14230"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Keyingi bosqich normativ-huquqiy va tashkiliy asoslarni shakllantirish bilan bog‘liq. Inklyuziv ta’lim samarali joriy etilishi uchun tegishli hujjatlar, ichki me’yorlar, psixologik-pedagogik qo‘llanmalar ishlab chiqilishi zarur bo‘ladi. Ta’lim muassasasi darajasida inklyuziv siyosatni belgilovchi ichki nizomlar, mutaxassislar o‘rtasidagi hamkorlik mexanizmlari va mas’uliyat taqsimoti aniqlanadi. Maktab psixologlari bu bosqichda psixologik xizmat faoliyatini inklyuziv talablar asosida qayta ko‘rib chiqadi, diagnostika, maslahat va korreksion ishlarning yangi yo‘nalishlarini belgilaydi. Ayniqsa, psixologik-pedagogik konsilium faoliyatida psixologning ishtiroki kuchayib, u bolalarning individual rivojlanish dasturlarini ishlab chiqishda muhim rol o‘ynaydi.</w:t>
      </w:r>
    </w:p>
    <w:p w14:paraId="58E4FEAE"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 xml:space="preserve">Inklyuziv ta’limni joriy etishning navbatdagi bosqichi kadrlar tayyorlash va malakasini oshirish bosqichi hisoblanadi. Bu bosqichda pedagoglar, psixologlar va boshqa mutaxassislarning inklyuziv kompetensiyalarini rivojlantirish ustuvor vazifa bo‘ladi. Maktab psixologlari uchun maxsus bilim va ko‘nikmalar, jumladan, rivojlanishida turli cheklovlari bo‘lgan bolalarning psixologik xususiyatlari, </w:t>
      </w:r>
      <w:r w:rsidRPr="00576EE2">
        <w:rPr>
          <w:rFonts w:ascii="Times New Roman" w:hAnsi="Times New Roman" w:cs="Times New Roman"/>
          <w:sz w:val="28"/>
          <w:szCs w:val="28"/>
          <w:lang w:val="en-US"/>
        </w:rPr>
        <w:lastRenderedPageBreak/>
        <w:t>differensial diagnostika, moslashtirilgan psixokorreksion metodlar, inklyuziv sinfda ijtimoiy-psixologik iqlimni boshqarish masalalari muhim ahamiyat kasb etadi. Ushbu bosqichda psixologlar nafaqat o‘z malakasini oshiradi, balki pedagoglarga ham metodik va maslahat yordamini ko‘rsatib, inklyuziv yondashuvlarni amaliyotga tatbiq etishda ko‘maklashadi.</w:t>
      </w:r>
    </w:p>
    <w:p w14:paraId="640B51D8"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Keyingi bosqich bevosita amaliy joriy etish bosqichi bo‘lib, bunda inklyuziv ta’lim real ta’lim jarayonida amalga oshirila boshlaydi. Bu bosqich eng murakkab va mas’uliyatli hisoblanadi, chunki nazariy bilimlar amaliyotda sinovdan o‘tadi. Maktab psixologlari o‘quvchilarning maktab muhitiga moslashuvini muntazam kuzatib boradi, psixologik diagnostika orqali ularning emotsional holati, o‘z-o‘zini baholashi va tengdoshlar bilan munosabatlarini tahlil qiladi. Inklyuziv sinflarda sog‘lom rivojlanayotgan bolalar va alohida ehtiyojli bolalar o‘rtasida ijobiy munosabatlarni shakllantirish psixologning asosiy vazifalaridan biridir. Shu bilan birga, psixologlar o‘qituvchilarga murakkab vaziyatlarda psixologik maslahatlar berib, stress va emotsional zo‘riqishning oldini olishga yordam beradi.</w:t>
      </w:r>
    </w:p>
    <w:p w14:paraId="214FB63E"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Inklyuziv ta’lim jarayonida ota-onalar bilan ishlash ham alohida bosqich sifatida ko‘rib chiqilishi mumkin. Amaliy joriy etish jarayonida ota-onalarning munosabati va qo‘llab-quvvatlashi muhim omil hisoblanadi. Maktab psixologlari ota-onalar bilan individual va guruhli suhbatlar o‘tkazib, inklyuziv ta’limning afzalliklari, bolalarning psixologik rivojlanishiga ta’siri haqida tushuntirishlar beradi. Ayniqsa, alohida ehtiyojli bolalarning ota-onalariga psixologik yordam ko‘rsatish, ularning tashvish va qo‘rquvlarini kamaytirish, bolaning imkoniyatlariga ishonchini mustahkamlash muhimdir. Shu orqali inklyuziv ta’lim jarayoni maktab va oila hamkorligida samarali tashkil etiladi.</w:t>
      </w:r>
    </w:p>
    <w:p w14:paraId="0A0F3C26"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Inklyuziv ta’limni joriy qilishning keyingi muhim bosqichi monitoring va baholash bosqichidir. Ushbu bosqichda amalga oshirilgan ishlarning samaradorligi muntazam tahlil qilinadi, mavjud muammolar aniqlanadi va ularni bartaraf etish bo‘yicha chora-tadbirlar belgilanadi. Maktab psixologlari monitoring jarayonida o‘quvchilarning psixologik holati, ijtimoiy moslashuvi va rivojlanish dinamikasini baholaydi. Olingan natijalar asosida individual va guruhli psixokorreksion dasturlar takomillashtiriladi. Monitoring inklyuziv ta’limning barqarorligini ta’minlashda muhim vosita bo‘lib, u doimiy ravishda takomillashtirishga yo‘naltirilgan bo‘ladi.</w:t>
      </w:r>
    </w:p>
    <w:p w14:paraId="05832632"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Inklyuziv ta’limni joriy etishning yakuniy bosqichi barqarorlashtirish va rivojlantirish bosqichi hisoblanadi. Bu bosqichda inklyuziv yondashuv ta’lim muassasasining kundalik amaliyotiga chuqur singib ketadi va tizimli faoliyatga aylanadi. Maktab psixologlari o‘z faoliyatini strategik rejalashtirish asosida olib borib, yangi metod va texnologiyalarni joriy etadi. Inklyuziv ta’lim jarayonida to‘plangan tajriba umumlashtirilib, boshqa ta’lim muassasalari bilan almashiladi. Psixologlar professional rivojlanishni davom ettirib, ilmiy-amaliy tadqiqotlar, seminar va treninglarda faol ishtirok etadi.</w:t>
      </w:r>
    </w:p>
    <w:p w14:paraId="135CFBF9" w14:textId="77777777" w:rsidR="00012902" w:rsidRPr="00576EE2" w:rsidRDefault="00012902" w:rsidP="00012902">
      <w:pPr>
        <w:pStyle w:val="a7"/>
        <w:ind w:left="0" w:firstLine="851"/>
        <w:rPr>
          <w:rFonts w:ascii="Times New Roman" w:hAnsi="Times New Roman" w:cs="Times New Roman"/>
          <w:sz w:val="28"/>
          <w:szCs w:val="28"/>
          <w:lang w:val="en-US"/>
        </w:rPr>
      </w:pPr>
      <w:r w:rsidRPr="00576EE2">
        <w:rPr>
          <w:rFonts w:ascii="Times New Roman" w:hAnsi="Times New Roman" w:cs="Times New Roman"/>
          <w:sz w:val="28"/>
          <w:szCs w:val="28"/>
          <w:lang w:val="en-US"/>
        </w:rPr>
        <w:t xml:space="preserve">Xulosa qilib aytganda, inklyuziv ta’limni joriy qilish bosqichlari o‘zaro uzviy bog‘liq bo‘lib, har bir bosqichning muvaffaqiyati keyingisining samaradorligiga bevosita ta’sir ko‘rsatadi. Maktab psixologlari ushbu jarayonning barcha bosqichlarida muhim o‘rin egallab, bolalarning psixologik farovonligi, ijtimoiy moslashuvi va shaxs sifatida rivojlanishini ta’minlashga xizmat qiladi. Shu </w:t>
      </w:r>
      <w:r w:rsidRPr="00576EE2">
        <w:rPr>
          <w:rFonts w:ascii="Times New Roman" w:hAnsi="Times New Roman" w:cs="Times New Roman"/>
          <w:sz w:val="28"/>
          <w:szCs w:val="28"/>
          <w:lang w:val="en-US"/>
        </w:rPr>
        <w:lastRenderedPageBreak/>
        <w:t>sababli psixologlarning inklyuziv ta’lim bo‘yicha bilim va malakasini oshirish zamonaviy ta’lim tizimining dolzarb vazifalaridan biri bo‘lib qolmoqda.</w:t>
      </w:r>
    </w:p>
    <w:p w14:paraId="713B2E96" w14:textId="77777777" w:rsidR="00012902" w:rsidRPr="006147E6" w:rsidRDefault="00012902" w:rsidP="00012902">
      <w:pPr>
        <w:pStyle w:val="a7"/>
        <w:ind w:left="0" w:firstLine="851"/>
        <w:rPr>
          <w:rFonts w:ascii="Times New Roman" w:hAnsi="Times New Roman" w:cs="Times New Roman"/>
          <w:sz w:val="28"/>
          <w:szCs w:val="28"/>
          <w:lang w:val="en-US"/>
        </w:rPr>
      </w:pPr>
    </w:p>
    <w:p w14:paraId="06771400" w14:textId="77777777" w:rsidR="00012902" w:rsidRPr="006147E6" w:rsidRDefault="00012902" w:rsidP="00012902">
      <w:pPr>
        <w:pStyle w:val="a7"/>
        <w:numPr>
          <w:ilvl w:val="0"/>
          <w:numId w:val="2"/>
        </w:numPr>
        <w:shd w:val="clear" w:color="auto" w:fill="FFFFFF"/>
        <w:spacing w:line="240" w:lineRule="auto"/>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 xml:space="preserve">Oʻquvchilarning psixologiyasiga asoslanib, inklyuziv ta’limdagi ehtiyojlar va ularga qoʻyiladigan talablar. </w:t>
      </w:r>
    </w:p>
    <w:p w14:paraId="2146FFDF" w14:textId="77777777" w:rsidR="00012902" w:rsidRPr="006147E6" w:rsidRDefault="00012902" w:rsidP="00012902">
      <w:pPr>
        <w:pStyle w:val="a7"/>
        <w:shd w:val="clear" w:color="auto" w:fill="FFFFFF"/>
        <w:spacing w:line="240" w:lineRule="auto"/>
        <w:ind w:left="1429"/>
        <w:rPr>
          <w:rFonts w:ascii="Times New Roman" w:hAnsi="Times New Roman" w:cs="Times New Roman"/>
          <w:b/>
          <w:bCs/>
          <w:sz w:val="28"/>
          <w:szCs w:val="28"/>
          <w:lang w:val="en-US"/>
        </w:rPr>
      </w:pPr>
    </w:p>
    <w:p w14:paraId="3BD2C682"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jarayonida o‘quvchilarning psixologik xususiyatlarini chuqur anglash ta’lim samaradorligini ta’minlovchi eng muhim omillardan biridir. Har bir bola o‘ziga xos psixologik rivojlanish darajasi, individual ehtiyojlari, emotsional holati va ijtimoiy tajribasiga ega. Inklyuziv ta’lim aynan shu farqlilikni inobatga olishga asoslanadi. Psixologik nuqtai nazardan qaralganda, inklyuziv muhit nafaqat alohida ehtiyojli bolalar uchun, balki barcha o‘quvchilar uchun qulay, xavfsiz va qo‘llab-quvvatlovchi bo‘lishi zarur. Maktab psixologlari ushbu jarayonda o‘quvchilarning ichki imkoniyatlarini ochib berish, ularning psixologik ehtiyojlarini aniqlash va qondirish orqali inklyuziv ta’lim sifatini oshirishga xizmat qiladi.</w:t>
      </w:r>
    </w:p>
    <w:p w14:paraId="2016416B"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ta’limdagi asosiy psixologik ehtiyojlardan biri – xavfsizlik va qabul qilinish ehtiyojidir. Har bir o‘quvchi, ayniqsa rivojlanishida cheklovlari mavjud bo‘lgan bolalar, maktab muhitida o‘zini himoyalangan, hurmat qilingan va qabul qilingan holda his qilishi lozim. Agar bola o‘zini doimiy baholash, rad etilish yoki masxara qilinish xavfi ostida sezsa, uning o‘qishga bo‘lgan motivatsiyasi pasayadi, tashvish va qo‘rquv kuchayadi. Shu sababli inklyuziv ta’limda o‘quvchilarga qo‘yiladigan asosiy talablar orasida ijobiy psixologik muhitni shakllantirish muhim o‘rin tutadi. Maktab psixologlari sinfdagi o‘zaro munosabatlarni tahlil qilib, ijtimoiy-psixologik iqlimni sog‘lomlashtirish bo‘yicha tizimli ishlarni amalga oshiradi.</w:t>
      </w:r>
    </w:p>
    <w:p w14:paraId="10D877B2"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O‘quvchilarning psixologiyasiga asoslangan yana bir muhim ehtiyoj bu o‘ziga bo‘lgan ishonch va o‘z-o‘zini baholashning barqarorligidir. Inklyuziv ta’lim sharoitida ayrim o‘quvchilar o‘zlarini tengdoshlariga nisbatan zaifroq yoki kamroq qobiliyatli deb his qilishi mumkin. Bu holat, ayniqsa, ta’lim jarayonida individual yondashuv yetarli darajada ta’minlanmaganda kuchayadi. Psixologik jihatdan bunday bolalarda past o‘z-o‘zini baholash, muvaffaqiyatsizlikdan qo‘rquv va tashabbussizlik kuzatiladi. Inklyuziv ta’limda ularga qo‘yiladigan talablar bolaning real imkoniyatlariga mos bo‘lishi, muvaffaqiyat holatlarini ko‘paytirishga yo‘naltirilgan bo‘lishi kerak. Maktab psixologlari o‘quvchilarning kuchli tomonlarini aniqlab, ularni rag‘batlantirish orqali ijobiy “men” obrazini shakllantirishga yordam beradi.</w:t>
      </w:r>
    </w:p>
    <w:p w14:paraId="5B74A8A0"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ta’limdagi muhim psixologik ehtiyojlardan yana biri ijtimoiy muloqot va tengdoshlar bilan o‘zaro munosabat ehtiyojidir. Bola shaxs sifatida rivojlanishi uchun tengdoshlar bilan muloqotda bo‘lishi, guruhga mansublik hissini his qilishi muhimdir. Alohida ehtiyojli o‘quvchilar ko‘pincha ijtimoiy chetlanish xavfi ostida bo‘ladi, bu esa ularning psixologik rivojlanishiga salbiy ta’sir ko‘rsatadi. Inklyuziv ta’limda o‘quvchilarga qo‘yiladigan talablar faqat akademik natijalarga emas, balki ijtimoiy faollik va hamkorlik ko‘nikmalariga ham qaratilishi zarur. Psixologlar sinfda empatiya, o‘zaro yordam va tolerantlikni rivojlantirishga yo‘naltirilgan mashg‘ulotlar orqali ijtimoiy integratsiyani qo‘llab-quvvatlaydi.</w:t>
      </w:r>
    </w:p>
    <w:p w14:paraId="2575EE79"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lastRenderedPageBreak/>
        <w:t>O‘quvchilarning psixologiyasini hisobga olgan holda inklyuziv ta’limdagi ehtiyojlardan biri bu individual tempda o‘rganish ehtiyojidir. Har bir bolaning axborotni qabul qilish, qayta ishlash va o‘zlashtirish tezligi turlicha bo‘ladi. Inklyuziv muhitda bu farqlar yanada yaqqol namoyon bo‘ladi. Psixologik jihatdan bola o‘z tempida ishlash imkoniga ega bo‘lmasa, unda charchoq, bezovtalik va motivatsiyaning pasayishi kuzatiladi. Shu sababli inklyuziv ta’limda o‘quvchilarga qo‘yiladigan talablar moslashuvchan bo‘lishi, bolani doimiy taqqoslash va bosimdan himoya qilishi kerak. Maktab psixologlari pedagoglarga individual yondashuvning psixologik ahamiyatini tushuntirib, o‘quv jarayonini moslashtirish bo‘yicha tavsiyalar beradi.</w:t>
      </w:r>
    </w:p>
    <w:p w14:paraId="384A6476"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ta’limdagi yana bir muhim ehtiyoj bu emotsional qo‘llab-quvvatlash ehtiyojidir. Ko‘plab o‘quvchilar, ayniqsa rivojlanishida muammolari bo‘lgan bolalar, tez-tez emotsional zo‘riqish, frustratsiya va tushkunlik holatlarini boshdan kechiradi. Inklyuziv muhitda ularga qo‘yiladigan talablar qat’iy nazorat va jazoga asoslanmasligi, balki tushunish, yordam va qo‘llab-quvvatlashga yo‘naltirilgan bo‘lishi zarur. Psixologlar emotsional holatni barqarorlashtirish, stressni kamaytirish va o‘z his-tuyg‘ularini boshqarish ko‘nikmalarini rivojlantirish orqali o‘quvchilarning psixologik farovonligini ta’minlaydi.</w:t>
      </w:r>
    </w:p>
    <w:p w14:paraId="18FCC7CE"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O‘quvchilarning psixologiyasiga asoslangan holda inklyuziv ta’limda ularga qo‘yiladigan talablar aniq, tushunarli va izchil bo‘lishi ham muhim ahamiyatga ega. Psixologik nuqtai nazardan, noaniq va tez-tez o‘zgarib turadigan talablar bolada xavotir va ishonchsizlikni kuchaytiradi. Ayniqsa, rivojlanishida autistik spektr buzilishlari yoki diqqat yetishmovchiligi bo‘lgan o‘quvchilar uchun barqarorlik va prognoz qilinadigan muhit juda muhimdir. Maktab psixologlari bunday o‘quvchilar bilan ishlashda strukturaviy yondashuvni tavsiya qilib, ularning psixologik ehtiyojlariga mos sharoit yaratishga ko‘maklashadi.</w:t>
      </w:r>
    </w:p>
    <w:p w14:paraId="3489E182"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jarayonida motivatsiya ehtiyoji ham alohida o‘rin tutadi. O‘quvchining ichki motivatsiyasi shakllanmagan taqdirda, ta’lim jarayoni majburiyat sifatida qabul qilinadi. Psixologik jihatdan inklyuziv ta’limda talablar bolaning qiziqishlari va ehtiyojlariga mos kelishi, uning faol ishtirokini rag‘batlantirishi lozim. Maktab psixologlari o‘quvchilarning o‘quv faoliyatiga bo‘lgan munosabatini o‘rganib, motivatsiyani oshirishga qaratilgan individual va guruhli ishlarni olib boradi.</w:t>
      </w:r>
    </w:p>
    <w:p w14:paraId="289D107E" w14:textId="77777777" w:rsidR="00012902" w:rsidRDefault="00012902" w:rsidP="00012902">
      <w:pPr>
        <w:pStyle w:val="a7"/>
        <w:shd w:val="clear" w:color="auto" w:fill="FFFFFF"/>
        <w:ind w:left="0" w:firstLine="851"/>
        <w:rPr>
          <w:rFonts w:ascii="Times New Roman" w:hAnsi="Times New Roman" w:cs="Times New Roman"/>
          <w:sz w:val="28"/>
          <w:szCs w:val="28"/>
          <w:lang w:val="en-US"/>
        </w:rPr>
      </w:pPr>
      <w:r>
        <w:rPr>
          <w:rFonts w:ascii="Times New Roman" w:hAnsi="Times New Roman" w:cs="Times New Roman"/>
          <w:sz w:val="28"/>
          <w:szCs w:val="28"/>
          <w:lang w:val="en-US"/>
        </w:rPr>
        <w:t>I</w:t>
      </w:r>
      <w:r w:rsidRPr="00CD5ADD">
        <w:rPr>
          <w:rFonts w:ascii="Times New Roman" w:hAnsi="Times New Roman" w:cs="Times New Roman"/>
          <w:sz w:val="28"/>
          <w:szCs w:val="28"/>
          <w:lang w:val="en-US"/>
        </w:rPr>
        <w:t>nklyuziv ta’limdagi ehtiyojlar va o‘quvchilarga qo‘yiladigan talablar ularning psixologik xususiyatlariga asoslanishi zarur. Xavfsizlik, qabul qilinish, o‘ziga ishonch, ijtimoiy muloqot, individual yondashuv va emotsional qo‘llab-quvvatlash kabi ehtiyojlar qondirilgan taqdirdagina inklyuziv ta’lim o‘z maqsadiga erishadi. Maktab psixologlari ushbu jarayonda markaziy o‘rin egallab, o‘quvchilarning psixologik farovonligini ta’minlash, ularning salohiyatini ochib berish va inklyuziv ta’lim sifatini oshirishda muhim kasbiy vazifani bajaradi.</w:t>
      </w:r>
    </w:p>
    <w:p w14:paraId="2C8E8A91"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 xml:space="preserve">Inklyuziv ta’limda o‘quvchilarning psixologiyasiga asoslangan yana bir muhim ehtiyoj bu mustaqillik va tanlov qilish ehtiyojidir. Psixologik tadqiqotlar shuni ko‘rsatadiki, bola o‘z hayoti va faoliyati ustidan ma’lum darajada nazoratga ega bo‘lsa, uning o‘ziga bo‘lgan ishonchi va mas’uliyat hissi ortadi. Inklyuziv muhitda ayrim o‘quvchilar doimiy yordamga muhtojdek qabul qilinib, ularning </w:t>
      </w:r>
      <w:r w:rsidRPr="00E1343E">
        <w:rPr>
          <w:rFonts w:ascii="Times New Roman" w:hAnsi="Times New Roman" w:cs="Times New Roman"/>
          <w:sz w:val="28"/>
          <w:szCs w:val="28"/>
          <w:lang w:val="en-US"/>
        </w:rPr>
        <w:lastRenderedPageBreak/>
        <w:t>mustaqil qaror qabul qilish imkoniyatlari cheklanib qo‘yilishi mumkin. Bu holat psixologik jihatdan “o‘rganilgan ojizlik”ning shakllanishiga olib keladi. Shu sababli inklyuziv ta’limda o‘quvchilarga qo‘yiladigan talablar ularning mustaqil fikrlashi va faol ishtirokini rag‘batlantirishi lozim. Maktab psixologlari pedagoglarga yordamning me’yorini to‘g‘ri belgilash, bolaning imkoniyatlariga ishonish va uni mustaqillikka undash bo‘yicha tavsiyalar beradi.</w:t>
      </w:r>
    </w:p>
    <w:p w14:paraId="73669984"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ta’limdagi ehtiyojlardan yana biri adolatli va moslashuvchan baholash ehtiyojidir. Psixologik nuqtai nazardan, baholash tizimi o‘quvchining ichki holatiga kuchli ta’sir ko‘rsatadi. Standart va qat’iy baholash mezonlari ayrim o‘quvchilar uchun doimiy muvaffaqiyatsizlik hissini keltirib chiqarishi mumkin. Inklyuziv ta’lim sharoitida baholash o‘quvchining individual rivojlanish dinamikasini hisobga olgan holda amalga oshirilishi zarur. Maktab psixologlari baholashning psixologik oqibatlarini tahlil qilib, pedagoglarga rag‘batlantiruvchi va qo‘llab-quvvatlovchi baholash usullarini joriy etishda ko‘maklashadi. Bu esa o‘quvchilarda o‘qishga bo‘lgan ijobiy munosabatni mustahkamlaydi.</w:t>
      </w:r>
    </w:p>
    <w:p w14:paraId="421C49AD"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O‘quvchilarning psixologiyasiga asoslangan inklyuziv ta’limda muhim ehtiyojlardan biri bu shaxsiy chegaralarning hurmat qilinishi hisoblanadi. Ayrim alohida ehtiyojli bolalar sensor sezuvchanlik, jismoniy yoki emotsional yaqinlikka nisbatan yuqori sezgirlikka ega bo‘lishi mumkin. Agar bu xususiyatlar inobatga olinmasa, bola o‘zini noqulay va xavf ostida his qiladi. Inklyuziv ta’limda ularga qo‘yiladigan talablar bolaning shaxsiy hududini hurmat qilish, majburlashdan qochish va muqobil yondashuvlardan foydalanishga asoslanishi kerak. Maktab psixologlari o‘qituvchilar va sinf jamoasiga shaxsiy chegaralarni anglash va hurmat qilish madaniyatini singdiradi.</w:t>
      </w:r>
    </w:p>
    <w:p w14:paraId="52433AE7"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muhitda o‘quvchilarning psixologik ehtiyojlaridan yana biri barqarorlik va oldindan aytib bo‘ladiganlik ehtiyojidir. Ayniqsa, rivojlanishida nevrologik yoki emotsional buzilishlari bo‘lgan bolalar uchun kundalik tartib, darslar ketma-ketligi va talablarning barqarorligi muhim ahamiyatga ega. Tez-tez o‘zgarib turadigan qoidalar va kutilmagan vaziyatlar bolada kuchli tashvish uyg‘otishi mumkin. Shu sababli inklyuziv ta’limda o‘quvchilarga qo‘yiladigan talablar aniq va izchil bo‘lishi, o‘zgarishlar esa oldindan tushuntirilishi lozim. Maktab psixologlari bunday vaziyatlarda moslashuvni yengillashtiruvchi psixologik texnikalarni tavsiya qiladi.</w:t>
      </w:r>
    </w:p>
    <w:p w14:paraId="78378D93"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jarayonida madaniy va ijtimoiy omillarni hisobga olish ham o‘quvchilarning psixologik ehtiyojlari bilan chambarchas bog‘liqdir. Har bir o‘quvchi o‘z oilaviy tarbiyasi, qadriyatlari va ijtimoiy tajribasi bilan maktabga keladi. Inklyuziv ta’limda ularga qo‘yiladigan talablar bir xil qolipda emas, balki turli madaniy va ijtimoiy kontekstlarni hurmat qilgan holda belgilanishi zarur. Psixologlar o‘quvchilarning ijtimoiy kelib chiqishi va oilaviy muhitini o‘rganib, inklyuziv yondashuvni yanada boyitadi.</w:t>
      </w:r>
    </w:p>
    <w:p w14:paraId="063F428F"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 xml:space="preserve">Inklyuziv ta’limda o‘quvchilarning psixologik ehtiyojlari bilan bir qatorda, ularga qo‘yiladigan talablar ham rivojlantiruvchi xarakterga ega bo‘lishi lozim. Psixologik jihatdan bola faqat qulaylik sharoitida emas, balki real, lekin qo‘llab-quvvatlangan talablar asosida rivojlanadi. Inklyuziv ta’limda talablar bolaning imkoniyatlaridan past bo‘lsa, rivojlanish sekinlashadi, haddan tashqari yuqori </w:t>
      </w:r>
      <w:r w:rsidRPr="00E1343E">
        <w:rPr>
          <w:rFonts w:ascii="Times New Roman" w:hAnsi="Times New Roman" w:cs="Times New Roman"/>
          <w:sz w:val="28"/>
          <w:szCs w:val="28"/>
          <w:lang w:val="en-US"/>
        </w:rPr>
        <w:lastRenderedPageBreak/>
        <w:t>bo‘lsa, frustratsiya yuzaga keladi. Shu sababli “yaqin rivojlanish zonasi” tamoyiliga asoslangan talablar qo‘yish muhimdir. Maktab psixologlari pedagoglarga ushbu tamoyilni amaliyotda qo‘llashda yordam beradi.</w:t>
      </w:r>
    </w:p>
    <w:p w14:paraId="43E908B1"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sidRPr="00E1343E">
        <w:rPr>
          <w:rFonts w:ascii="Times New Roman" w:hAnsi="Times New Roman" w:cs="Times New Roman"/>
          <w:sz w:val="28"/>
          <w:szCs w:val="28"/>
          <w:lang w:val="en-US"/>
        </w:rPr>
        <w:t>Inklyuziv ta’lim jarayonida o‘quvchilarning refleksiya va o‘zini anglash ehtiyoji ham e’tibordan chetda qolmasligi kerak. Psixologik jihatdan bola o‘z his-tuyg‘ularini, qiyinchiliklarini va yutuqlarini anglay olganda, u shaxs sifatida yetuklashadi. Inklyuziv muhitda o‘quvchilarga qo‘yiladigan talablar ularni o‘z fikrini bildirishga, his-tuyg‘ularini ifodalashga va muammolarini ochiq aytishga undashi lozim. Psixologlar refleksiv mashg‘ulotlar orqali o‘quvchilarning o‘z-o‘zini anglash darajasini oshiradi.</w:t>
      </w:r>
    </w:p>
    <w:p w14:paraId="5DFF5699"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r>
        <w:rPr>
          <w:rFonts w:ascii="Times New Roman" w:hAnsi="Times New Roman" w:cs="Times New Roman"/>
          <w:sz w:val="28"/>
          <w:szCs w:val="28"/>
          <w:lang w:val="en-US"/>
        </w:rPr>
        <w:t>O</w:t>
      </w:r>
      <w:r w:rsidRPr="00E1343E">
        <w:rPr>
          <w:rFonts w:ascii="Times New Roman" w:hAnsi="Times New Roman" w:cs="Times New Roman"/>
          <w:sz w:val="28"/>
          <w:szCs w:val="28"/>
          <w:lang w:val="en-US"/>
        </w:rPr>
        <w:t>‘quvchilarning psixologiyasiga asoslangan inklyuziv ta’limdagi ehtiyojlar va ularga qo‘yiladigan talablar murakkab va ko‘p qirrali tizimni tashkil etadi. Ushbu ehtiyojlar qondirilgan, talablar esa ilmiy asoslangan va insonparvarlik ruhida qo‘yilgan taqdirdagina inklyuziv ta’lim samarali bo‘ladi. Maktab psixologlari esa bu jarayonning markazida turib, o‘quvchilarning psixologik farovonligini ta’minlash, ularning rivojlanish imkoniyatlarini kengaytirish va inklyuziv ta’limning amaliy muvaffaqiyatini ta’minlashda yetakchi kasbiy rolni bajaradi.</w:t>
      </w:r>
    </w:p>
    <w:p w14:paraId="27AA25CB" w14:textId="77777777" w:rsidR="00012902" w:rsidRPr="00E1343E" w:rsidRDefault="00012902" w:rsidP="00012902">
      <w:pPr>
        <w:pStyle w:val="a7"/>
        <w:shd w:val="clear" w:color="auto" w:fill="FFFFFF"/>
        <w:ind w:left="0" w:firstLine="851"/>
        <w:rPr>
          <w:rFonts w:ascii="Times New Roman" w:hAnsi="Times New Roman" w:cs="Times New Roman"/>
          <w:sz w:val="28"/>
          <w:szCs w:val="28"/>
          <w:lang w:val="en-US"/>
        </w:rPr>
      </w:pPr>
    </w:p>
    <w:p w14:paraId="45789A0A" w14:textId="77777777" w:rsidR="00012902" w:rsidRPr="00E1343E" w:rsidRDefault="00012902" w:rsidP="00012902">
      <w:pPr>
        <w:pStyle w:val="a7"/>
        <w:ind w:left="0" w:firstLine="851"/>
        <w:rPr>
          <w:rFonts w:ascii="Times New Roman" w:hAnsi="Times New Roman" w:cs="Times New Roman"/>
          <w:b/>
          <w:bCs/>
          <w:sz w:val="28"/>
          <w:szCs w:val="28"/>
          <w:lang w:val="en-US"/>
        </w:rPr>
      </w:pPr>
      <w:r w:rsidRPr="006147E6">
        <w:rPr>
          <w:rFonts w:ascii="Times New Roman" w:hAnsi="Times New Roman" w:cs="Times New Roman"/>
          <w:noProof/>
          <w:sz w:val="28"/>
          <w:szCs w:val="28"/>
        </w:rPr>
        <w:drawing>
          <wp:anchor distT="0" distB="0" distL="114300" distR="114300" simplePos="0" relativeHeight="251659264" behindDoc="1" locked="0" layoutInCell="1" allowOverlap="1" wp14:anchorId="281AA038" wp14:editId="20813A25">
            <wp:simplePos x="0" y="0"/>
            <wp:positionH relativeFrom="column">
              <wp:posOffset>517525</wp:posOffset>
            </wp:positionH>
            <wp:positionV relativeFrom="paragraph">
              <wp:posOffset>90170</wp:posOffset>
            </wp:positionV>
            <wp:extent cx="1804035" cy="1136650"/>
            <wp:effectExtent l="0" t="0" r="5715" b="6350"/>
            <wp:wrapTight wrapText="bothSides">
              <wp:wrapPolygon edited="0">
                <wp:start x="0" y="0"/>
                <wp:lineTo x="0" y="21359"/>
                <wp:lineTo x="21440" y="21359"/>
                <wp:lineTo x="21440" y="0"/>
                <wp:lineTo x="0" y="0"/>
              </wp:wrapPolygon>
            </wp:wrapTight>
            <wp:docPr id="21" name="Рисунок 1" descr="Xalq ta'limi vazirligining &lt;br /&gt; Axborot-Ta'lim Port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Xalq ta'limi vazirligining &lt;br /&gt; Axborot-Ta'lim Portal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4035"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BA3B70" w14:textId="77777777" w:rsidR="00012902" w:rsidRPr="006147E6" w:rsidRDefault="00012902" w:rsidP="00012902">
      <w:pPr>
        <w:ind w:firstLine="142"/>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Test savollari</w:t>
      </w:r>
    </w:p>
    <w:p w14:paraId="09870E4F" w14:textId="77777777" w:rsidR="00012902" w:rsidRPr="006147E6" w:rsidRDefault="00012902" w:rsidP="00012902">
      <w:pPr>
        <w:rPr>
          <w:rFonts w:ascii="Times New Roman" w:hAnsi="Times New Roman" w:cs="Times New Roman"/>
          <w:b/>
          <w:bCs/>
          <w:sz w:val="28"/>
          <w:szCs w:val="28"/>
          <w:lang w:val="en-US"/>
        </w:rPr>
      </w:pPr>
    </w:p>
    <w:p w14:paraId="1D3C9F47" w14:textId="77777777" w:rsidR="00012902" w:rsidRPr="006147E6" w:rsidRDefault="00012902" w:rsidP="00012902">
      <w:pPr>
        <w:pStyle w:val="a7"/>
        <w:ind w:left="0"/>
        <w:jc w:val="left"/>
        <w:rPr>
          <w:rFonts w:ascii="Times New Roman" w:hAnsi="Times New Roman" w:cs="Times New Roman"/>
          <w:b/>
          <w:bCs/>
          <w:sz w:val="28"/>
          <w:szCs w:val="28"/>
          <w:lang w:val="en-US"/>
        </w:rPr>
      </w:pPr>
    </w:p>
    <w:p w14:paraId="39B73192" w14:textId="77777777" w:rsidR="00012902" w:rsidRPr="006147E6" w:rsidRDefault="00012902" w:rsidP="00012902">
      <w:pPr>
        <w:pStyle w:val="a7"/>
        <w:ind w:left="0"/>
        <w:jc w:val="left"/>
        <w:rPr>
          <w:rFonts w:ascii="Times New Roman" w:hAnsi="Times New Roman" w:cs="Times New Roman"/>
          <w:b/>
          <w:bCs/>
          <w:sz w:val="28"/>
          <w:szCs w:val="28"/>
          <w:lang w:val="en-US"/>
        </w:rPr>
      </w:pPr>
    </w:p>
    <w:p w14:paraId="43F59285"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1. Inklyuziv ta’limning asosiy maqsadi nima?</w:t>
      </w:r>
    </w:p>
    <w:p w14:paraId="3F02C20C"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Faqat alohida ehtiyojli bolalarni alohida o‘qitish</w:t>
      </w:r>
      <w:r w:rsidRPr="006147E6">
        <w:rPr>
          <w:rFonts w:ascii="Times New Roman" w:hAnsi="Times New Roman" w:cs="Times New Roman"/>
          <w:sz w:val="28"/>
          <w:szCs w:val="28"/>
          <w:lang w:val="en-US"/>
        </w:rPr>
        <w:br/>
        <w:t>B) O‘quvchilarning ijtimoiy tabaqalanishini kuchaytirish</w:t>
      </w:r>
      <w:r w:rsidRPr="006147E6">
        <w:rPr>
          <w:rFonts w:ascii="Times New Roman" w:hAnsi="Times New Roman" w:cs="Times New Roman"/>
          <w:sz w:val="28"/>
          <w:szCs w:val="28"/>
          <w:lang w:val="en-US"/>
        </w:rPr>
        <w:br/>
        <w:t>C) Har bir bolaga, ehtiyojidan qat’i nazar, sifatli ta’lim olish imkoniyatini yaratish</w:t>
      </w:r>
      <w:r w:rsidRPr="006147E6">
        <w:rPr>
          <w:rFonts w:ascii="Times New Roman" w:hAnsi="Times New Roman" w:cs="Times New Roman"/>
          <w:sz w:val="28"/>
          <w:szCs w:val="28"/>
          <w:lang w:val="en-US"/>
        </w:rPr>
        <w:br/>
        <w:t>D) Faqat nogiron bolalar uchun maxsus maktablar ochish</w:t>
      </w:r>
    </w:p>
    <w:p w14:paraId="67DB1602"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C</w:t>
      </w:r>
    </w:p>
    <w:p w14:paraId="5AE827C9"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2. Quyidagi xalqaro hujjatlardan qaysi biri inklyuziv ta’limni huquqiy jihatdan qo‘llab-quvvatlaydi?</w:t>
      </w:r>
    </w:p>
    <w:p w14:paraId="174B3ACA"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Kiyev protokoli</w:t>
      </w:r>
      <w:r w:rsidRPr="006147E6">
        <w:rPr>
          <w:rFonts w:ascii="Times New Roman" w:hAnsi="Times New Roman" w:cs="Times New Roman"/>
          <w:sz w:val="28"/>
          <w:szCs w:val="28"/>
          <w:lang w:val="en-US"/>
        </w:rPr>
        <w:br/>
        <w:t>B) BMTning “Nogironlar huquqlari to‘g‘risida”gi Konvensiyasi</w:t>
      </w:r>
      <w:r w:rsidRPr="006147E6">
        <w:rPr>
          <w:rFonts w:ascii="Times New Roman" w:hAnsi="Times New Roman" w:cs="Times New Roman"/>
          <w:sz w:val="28"/>
          <w:szCs w:val="28"/>
          <w:lang w:val="en-US"/>
        </w:rPr>
        <w:br/>
        <w:t>C) ShHT nizomi</w:t>
      </w:r>
      <w:r w:rsidRPr="006147E6">
        <w:rPr>
          <w:rFonts w:ascii="Times New Roman" w:hAnsi="Times New Roman" w:cs="Times New Roman"/>
          <w:sz w:val="28"/>
          <w:szCs w:val="28"/>
          <w:lang w:val="en-US"/>
        </w:rPr>
        <w:br/>
        <w:t>D) UNESCOning moliyaviy nizomi</w:t>
      </w:r>
    </w:p>
    <w:p w14:paraId="3C1B1905"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B</w:t>
      </w:r>
    </w:p>
    <w:p w14:paraId="769BB326"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3. Inklyuziv sinflarda ishlashda zamonaviy pedagogik yondashuv nimani nazarda tutadi?</w:t>
      </w:r>
    </w:p>
    <w:p w14:paraId="4E34ACF1"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Faqat o‘qituvchi markazli metodlardan foydalanishni</w:t>
      </w:r>
      <w:r w:rsidRPr="006147E6">
        <w:rPr>
          <w:rFonts w:ascii="Times New Roman" w:hAnsi="Times New Roman" w:cs="Times New Roman"/>
          <w:sz w:val="28"/>
          <w:szCs w:val="28"/>
          <w:lang w:val="en-US"/>
        </w:rPr>
        <w:br/>
        <w:t>B) Har bir o‘quvchiga individual yondashuvni va farqlilikni inobatga olishni</w:t>
      </w:r>
      <w:r w:rsidRPr="006147E6">
        <w:rPr>
          <w:rFonts w:ascii="Times New Roman" w:hAnsi="Times New Roman" w:cs="Times New Roman"/>
          <w:sz w:val="28"/>
          <w:szCs w:val="28"/>
          <w:lang w:val="en-US"/>
        </w:rPr>
        <w:br/>
        <w:t>C) Faqat baholash tizimini kuchaytirishni</w:t>
      </w:r>
      <w:r w:rsidRPr="006147E6">
        <w:rPr>
          <w:rFonts w:ascii="Times New Roman" w:hAnsi="Times New Roman" w:cs="Times New Roman"/>
          <w:sz w:val="28"/>
          <w:szCs w:val="28"/>
          <w:lang w:val="en-US"/>
        </w:rPr>
        <w:br/>
        <w:t>D) O‘quvchilarning faqat bilimini nazorat qilishni</w:t>
      </w:r>
    </w:p>
    <w:p w14:paraId="55DB885E"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B</w:t>
      </w:r>
    </w:p>
    <w:p w14:paraId="620B70C9"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4. Dars davomida ijobiy hissiy kayfiyat yaratishning eng muhim omili qaysi?</w:t>
      </w:r>
    </w:p>
    <w:p w14:paraId="6BF2CBC6"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O‘quvchilarni doimiy tanqid qilish</w:t>
      </w:r>
      <w:r w:rsidRPr="006147E6">
        <w:rPr>
          <w:rFonts w:ascii="Times New Roman" w:hAnsi="Times New Roman" w:cs="Times New Roman"/>
          <w:sz w:val="28"/>
          <w:szCs w:val="28"/>
          <w:lang w:val="en-US"/>
        </w:rPr>
        <w:br/>
      </w:r>
      <w:r w:rsidRPr="006147E6">
        <w:rPr>
          <w:rFonts w:ascii="Times New Roman" w:hAnsi="Times New Roman" w:cs="Times New Roman"/>
          <w:sz w:val="28"/>
          <w:szCs w:val="28"/>
          <w:lang w:val="en-US"/>
        </w:rPr>
        <w:lastRenderedPageBreak/>
        <w:t>B) O‘quvchilarning xatolarini darrov jazolash</w:t>
      </w:r>
      <w:r w:rsidRPr="006147E6">
        <w:rPr>
          <w:rFonts w:ascii="Times New Roman" w:hAnsi="Times New Roman" w:cs="Times New Roman"/>
          <w:sz w:val="28"/>
          <w:szCs w:val="28"/>
          <w:lang w:val="en-US"/>
        </w:rPr>
        <w:br/>
        <w:t>C) O‘qituvchining samimiy munosabati va rag‘batlantirish</w:t>
      </w:r>
      <w:r w:rsidRPr="006147E6">
        <w:rPr>
          <w:rFonts w:ascii="Times New Roman" w:hAnsi="Times New Roman" w:cs="Times New Roman"/>
          <w:sz w:val="28"/>
          <w:szCs w:val="28"/>
          <w:lang w:val="en-US"/>
        </w:rPr>
        <w:br/>
        <w:t>D) Darsni iloji boricha qisqa qilish</w:t>
      </w:r>
    </w:p>
    <w:p w14:paraId="5C805554"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C</w:t>
      </w:r>
    </w:p>
    <w:p w14:paraId="42564EA8"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5. Mustaqil va guruhda ishlashga undash nima uchun muhim?</w:t>
      </w:r>
    </w:p>
    <w:p w14:paraId="04146664"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O‘qituvchining ishi yengillashadi</w:t>
      </w:r>
      <w:r w:rsidRPr="006147E6">
        <w:rPr>
          <w:rFonts w:ascii="Times New Roman" w:hAnsi="Times New Roman" w:cs="Times New Roman"/>
          <w:sz w:val="28"/>
          <w:szCs w:val="28"/>
          <w:lang w:val="en-US"/>
        </w:rPr>
        <w:br/>
        <w:t>B) Baholash tezroq amalga oshiriladi</w:t>
      </w:r>
      <w:r w:rsidRPr="006147E6">
        <w:rPr>
          <w:rFonts w:ascii="Times New Roman" w:hAnsi="Times New Roman" w:cs="Times New Roman"/>
          <w:sz w:val="28"/>
          <w:szCs w:val="28"/>
          <w:lang w:val="en-US"/>
        </w:rPr>
        <w:br/>
        <w:t>C) O‘quvchilarning shaxsiy va ijtimoiy ko‘nikmalari rivojlanadi</w:t>
      </w:r>
      <w:r w:rsidRPr="006147E6">
        <w:rPr>
          <w:rFonts w:ascii="Times New Roman" w:hAnsi="Times New Roman" w:cs="Times New Roman"/>
          <w:sz w:val="28"/>
          <w:szCs w:val="28"/>
          <w:lang w:val="en-US"/>
        </w:rPr>
        <w:br/>
        <w:t>D) Darsda tartibsizlik yuzaga keladi</w:t>
      </w:r>
    </w:p>
    <w:p w14:paraId="1DA8B843"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C</w:t>
      </w:r>
    </w:p>
    <w:p w14:paraId="6CB1A313" w14:textId="77777777" w:rsidR="00012902" w:rsidRPr="006147E6" w:rsidRDefault="00012902" w:rsidP="00012902">
      <w:pPr>
        <w:pStyle w:val="a7"/>
        <w:ind w:left="0"/>
        <w:jc w:val="left"/>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6. Inklyuziv ta’lim psixologiyasining asosiy yo‘nalishi nimadan iborat?</w:t>
      </w:r>
    </w:p>
    <w:p w14:paraId="75CA0DB4"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sz w:val="28"/>
          <w:szCs w:val="28"/>
          <w:lang w:val="en-US"/>
        </w:rPr>
        <w:t>A) O‘quvchilarning faqat IQ darajasini o‘rganish</w:t>
      </w:r>
      <w:r w:rsidRPr="006147E6">
        <w:rPr>
          <w:rFonts w:ascii="Times New Roman" w:hAnsi="Times New Roman" w:cs="Times New Roman"/>
          <w:sz w:val="28"/>
          <w:szCs w:val="28"/>
          <w:lang w:val="en-US"/>
        </w:rPr>
        <w:br/>
        <w:t>B) Alohida ehtiyojli bolalarni ta’limdan chetlashtirish</w:t>
      </w:r>
      <w:r w:rsidRPr="006147E6">
        <w:rPr>
          <w:rFonts w:ascii="Times New Roman" w:hAnsi="Times New Roman" w:cs="Times New Roman"/>
          <w:sz w:val="28"/>
          <w:szCs w:val="28"/>
          <w:lang w:val="en-US"/>
        </w:rPr>
        <w:br/>
        <w:t>C) O‘quvchilarning ehtiyoj va imkoniyatlariga mos sharoit yaratish</w:t>
      </w:r>
      <w:r w:rsidRPr="006147E6">
        <w:rPr>
          <w:rFonts w:ascii="Times New Roman" w:hAnsi="Times New Roman" w:cs="Times New Roman"/>
          <w:sz w:val="28"/>
          <w:szCs w:val="28"/>
          <w:lang w:val="en-US"/>
        </w:rPr>
        <w:br/>
        <w:t>D) Faqat jismoniy rivojlanishni nazorat qilish</w:t>
      </w:r>
    </w:p>
    <w:p w14:paraId="637CB1B1" w14:textId="77777777" w:rsidR="00012902" w:rsidRPr="006147E6" w:rsidRDefault="00012902" w:rsidP="00012902">
      <w:pPr>
        <w:pStyle w:val="a7"/>
        <w:ind w:left="0"/>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To‘g‘ri javob:</w:t>
      </w:r>
      <w:r w:rsidRPr="006147E6">
        <w:rPr>
          <w:rFonts w:ascii="Times New Roman" w:hAnsi="Times New Roman" w:cs="Times New Roman"/>
          <w:sz w:val="28"/>
          <w:szCs w:val="28"/>
          <w:lang w:val="en-US"/>
        </w:rPr>
        <w:t xml:space="preserve"> C</w:t>
      </w:r>
    </w:p>
    <w:p w14:paraId="41B9C485" w14:textId="77777777" w:rsidR="00012902" w:rsidRDefault="00012902" w:rsidP="00012902">
      <w:pPr>
        <w:pStyle w:val="a7"/>
        <w:ind w:left="0"/>
        <w:jc w:val="left"/>
        <w:rPr>
          <w:rFonts w:ascii="Times New Roman" w:hAnsi="Times New Roman" w:cs="Times New Roman"/>
          <w:sz w:val="28"/>
          <w:szCs w:val="28"/>
          <w:lang w:val="en-US"/>
        </w:rPr>
      </w:pPr>
    </w:p>
    <w:p w14:paraId="0EB4E767" w14:textId="77777777" w:rsidR="00012902" w:rsidRDefault="00012902" w:rsidP="00012902">
      <w:pPr>
        <w:pStyle w:val="a7"/>
        <w:ind w:left="0"/>
        <w:jc w:val="left"/>
        <w:rPr>
          <w:rFonts w:ascii="Times New Roman" w:hAnsi="Times New Roman" w:cs="Times New Roman"/>
          <w:sz w:val="28"/>
          <w:szCs w:val="28"/>
          <w:lang w:val="en-US"/>
        </w:rPr>
      </w:pPr>
    </w:p>
    <w:p w14:paraId="0271B758" w14:textId="77777777" w:rsidR="00F12C76" w:rsidRDefault="00F12C76" w:rsidP="006C0B77">
      <w:pPr>
        <w:ind w:firstLine="709"/>
      </w:pPr>
    </w:p>
    <w:sectPr w:rsidR="00F12C76" w:rsidSect="00012902">
      <w:pgSz w:w="11906" w:h="16838" w:code="9"/>
      <w:pgMar w:top="1134" w:right="851" w:bottom="1134" w:left="1701" w:header="709" w:footer="709" w:gutter="0"/>
      <w:pgBorders w:offsetFrom="page">
        <w:top w:val="flowersModern2" w:sz="4" w:space="24" w:color="92D050"/>
        <w:left w:val="flowersModern2" w:sz="4" w:space="24" w:color="92D050"/>
        <w:bottom w:val="flowersModern2" w:sz="4" w:space="24" w:color="92D050"/>
        <w:right w:val="flowersModern2" w:sz="4" w:space="24" w:color="92D050"/>
      </w:pgBorders>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35A8"/>
    <w:multiLevelType w:val="multilevel"/>
    <w:tmpl w:val="2372258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b/>
        <w:bCs/>
        <w:i w:val="0"/>
        <w:iCs/>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32756D8D"/>
    <w:multiLevelType w:val="multilevel"/>
    <w:tmpl w:val="3AE6EE5E"/>
    <w:lvl w:ilvl="0">
      <w:start w:val="1"/>
      <w:numFmt w:val="decimal"/>
      <w:lvlText w:val="%1."/>
      <w:lvlJc w:val="left"/>
      <w:pPr>
        <w:ind w:left="1429" w:hanging="360"/>
      </w:pPr>
      <w:rPr>
        <w:rFonts w:hint="default"/>
        <w:b/>
        <w:bCs/>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16cid:durableId="149831028">
    <w:abstractNumId w:val="0"/>
  </w:num>
  <w:num w:numId="2" w16cid:durableId="1561407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375"/>
    <w:rsid w:val="00012902"/>
    <w:rsid w:val="000626B9"/>
    <w:rsid w:val="001513B7"/>
    <w:rsid w:val="002E646C"/>
    <w:rsid w:val="003E68AA"/>
    <w:rsid w:val="00503569"/>
    <w:rsid w:val="00632431"/>
    <w:rsid w:val="006C0B77"/>
    <w:rsid w:val="008242FF"/>
    <w:rsid w:val="00870751"/>
    <w:rsid w:val="00922C48"/>
    <w:rsid w:val="00923375"/>
    <w:rsid w:val="00A16F98"/>
    <w:rsid w:val="00AA65AB"/>
    <w:rsid w:val="00B915B7"/>
    <w:rsid w:val="00C768D3"/>
    <w:rsid w:val="00D30AFC"/>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8EBD3"/>
  <w15:chartTrackingRefBased/>
  <w15:docId w15:val="{B75FFDE9-5E07-47B3-A279-8E7AAF01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902"/>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9233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33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337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2337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2337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2337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2337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2337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2337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37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337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337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3375"/>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923375"/>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92337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2337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2337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23375"/>
    <w:rPr>
      <w:rFonts w:eastAsiaTheme="majorEastAsia" w:cstheme="majorBidi"/>
      <w:color w:val="272727" w:themeColor="text1" w:themeTint="D8"/>
      <w:sz w:val="28"/>
    </w:rPr>
  </w:style>
  <w:style w:type="paragraph" w:styleId="a3">
    <w:name w:val="Title"/>
    <w:basedOn w:val="a"/>
    <w:next w:val="a"/>
    <w:link w:val="a4"/>
    <w:uiPriority w:val="10"/>
    <w:qFormat/>
    <w:rsid w:val="0092337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33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337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233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3375"/>
    <w:pPr>
      <w:spacing w:before="160"/>
      <w:jc w:val="center"/>
    </w:pPr>
    <w:rPr>
      <w:i/>
      <w:iCs/>
      <w:color w:val="404040" w:themeColor="text1" w:themeTint="BF"/>
    </w:rPr>
  </w:style>
  <w:style w:type="character" w:customStyle="1" w:styleId="22">
    <w:name w:val="Цитата 2 Знак"/>
    <w:basedOn w:val="a0"/>
    <w:link w:val="21"/>
    <w:uiPriority w:val="29"/>
    <w:rsid w:val="00923375"/>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923375"/>
    <w:pPr>
      <w:ind w:left="720"/>
      <w:contextualSpacing/>
    </w:pPr>
  </w:style>
  <w:style w:type="character" w:styleId="a9">
    <w:name w:val="Intense Emphasis"/>
    <w:basedOn w:val="a0"/>
    <w:uiPriority w:val="21"/>
    <w:qFormat/>
    <w:rsid w:val="00923375"/>
    <w:rPr>
      <w:i/>
      <w:iCs/>
      <w:color w:val="2F5496" w:themeColor="accent1" w:themeShade="BF"/>
    </w:rPr>
  </w:style>
  <w:style w:type="paragraph" w:styleId="aa">
    <w:name w:val="Intense Quote"/>
    <w:basedOn w:val="a"/>
    <w:next w:val="a"/>
    <w:link w:val="ab"/>
    <w:uiPriority w:val="30"/>
    <w:qFormat/>
    <w:rsid w:val="009233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923375"/>
    <w:rPr>
      <w:rFonts w:ascii="Times New Roman" w:hAnsi="Times New Roman"/>
      <w:i/>
      <w:iCs/>
      <w:color w:val="2F5496" w:themeColor="accent1" w:themeShade="BF"/>
      <w:sz w:val="28"/>
    </w:rPr>
  </w:style>
  <w:style w:type="character" w:styleId="ac">
    <w:name w:val="Intense Reference"/>
    <w:basedOn w:val="a0"/>
    <w:uiPriority w:val="32"/>
    <w:qFormat/>
    <w:rsid w:val="00923375"/>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012902"/>
    <w:rPr>
      <w:rFonts w:ascii="Times New Roman" w:hAnsi="Times New Roman"/>
      <w:sz w:val="28"/>
    </w:rPr>
  </w:style>
  <w:style w:type="table" w:styleId="ad">
    <w:name w:val="Table Grid"/>
    <w:basedOn w:val="a1"/>
    <w:uiPriority w:val="39"/>
    <w:rsid w:val="00012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4667</Words>
  <Characters>26608</Characters>
  <Application>Microsoft Office Word</Application>
  <DocSecurity>0</DocSecurity>
  <Lines>221</Lines>
  <Paragraphs>62</Paragraphs>
  <ScaleCrop>false</ScaleCrop>
  <Company/>
  <LinksUpToDate>false</LinksUpToDate>
  <CharactersWithSpaces>31213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2026-03-03T08:22:00Z</dcterms:created>
  <dcterms:modified xsi:type="dcterms:W3CDTF">2026-03-03T08:24:00Z</dcterms:modified>
</cp:coreProperties>
</file>