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E53" w:rsidRPr="001C710C" w:rsidRDefault="00074111" w:rsidP="00C75C57">
      <w:pPr>
        <w:jc w:val="center"/>
        <w:rPr>
          <w:rFonts w:ascii="Times New Roman" w:hAnsi="Times New Roman" w:cs="Times New Roman"/>
          <w:b/>
          <w:sz w:val="28"/>
          <w:szCs w:val="28"/>
          <w:lang w:val="fr-FR"/>
        </w:rPr>
      </w:pPr>
      <w:r w:rsidRPr="001C710C">
        <w:rPr>
          <w:rFonts w:ascii="Times New Roman" w:hAnsi="Times New Roman" w:cs="Times New Roman"/>
          <w:b/>
          <w:sz w:val="28"/>
          <w:szCs w:val="28"/>
          <w:lang w:val="fr-FR"/>
        </w:rPr>
        <w:t>3.1.</w:t>
      </w:r>
      <w:r w:rsidR="008B11A0" w:rsidRPr="001C710C">
        <w:rPr>
          <w:rFonts w:ascii="Times New Roman" w:hAnsi="Times New Roman" w:cs="Times New Roman"/>
          <w:b/>
          <w:sz w:val="28"/>
          <w:szCs w:val="28"/>
          <w:lang w:val="fr-FR"/>
        </w:rPr>
        <w:t>Theme :Technologies innovantes pour l’enseignement</w:t>
      </w:r>
      <w:r w:rsidR="00E20E53" w:rsidRPr="001C710C">
        <w:rPr>
          <w:rFonts w:ascii="Times New Roman" w:hAnsi="Times New Roman" w:cs="Times New Roman"/>
          <w:b/>
          <w:sz w:val="28"/>
          <w:szCs w:val="28"/>
          <w:lang w:val="fr-FR"/>
        </w:rPr>
        <w:t xml:space="preserve"> des langues etrangeres.</w:t>
      </w:r>
    </w:p>
    <w:p w:rsidR="00E20E53" w:rsidRPr="001C710C" w:rsidRDefault="00E20E53" w:rsidP="00C75C57">
      <w:pPr>
        <w:jc w:val="center"/>
        <w:rPr>
          <w:rFonts w:ascii="Times New Roman" w:hAnsi="Times New Roman" w:cs="Times New Roman"/>
          <w:b/>
          <w:sz w:val="28"/>
          <w:szCs w:val="28"/>
          <w:lang w:val="fr-FR"/>
        </w:rPr>
      </w:pPr>
      <w:r w:rsidRPr="001C710C">
        <w:rPr>
          <w:rFonts w:ascii="Times New Roman" w:hAnsi="Times New Roman" w:cs="Times New Roman"/>
          <w:b/>
          <w:sz w:val="28"/>
          <w:szCs w:val="28"/>
          <w:lang w:val="fr-FR"/>
        </w:rPr>
        <w:t>Plan :</w:t>
      </w:r>
    </w:p>
    <w:p w:rsidR="00E20E53" w:rsidRPr="001C710C" w:rsidRDefault="00E20E53" w:rsidP="00C75C57">
      <w:pPr>
        <w:jc w:val="center"/>
        <w:rPr>
          <w:rFonts w:ascii="Times New Roman" w:hAnsi="Times New Roman" w:cs="Times New Roman"/>
          <w:b/>
          <w:sz w:val="28"/>
          <w:szCs w:val="28"/>
          <w:lang w:val="fr-FR"/>
        </w:rPr>
      </w:pPr>
      <w:r w:rsidRPr="001C710C">
        <w:rPr>
          <w:rFonts w:ascii="Times New Roman" w:hAnsi="Times New Roman" w:cs="Times New Roman"/>
          <w:b/>
          <w:sz w:val="28"/>
          <w:szCs w:val="28"/>
          <w:lang w:val="fr-FR"/>
        </w:rPr>
        <w:t>1.</w:t>
      </w:r>
      <w:r w:rsidR="001F6198" w:rsidRPr="001C710C">
        <w:rPr>
          <w:rFonts w:ascii="Times New Roman" w:hAnsi="Times New Roman" w:cs="Times New Roman"/>
          <w:b/>
          <w:sz w:val="28"/>
          <w:szCs w:val="28"/>
          <w:lang w:val="fr-FR"/>
        </w:rPr>
        <w:t>Le role,l’essence et les types de technologies l’</w:t>
      </w:r>
      <w:r w:rsidR="008072C1" w:rsidRPr="001C710C">
        <w:rPr>
          <w:rFonts w:ascii="Times New Roman" w:hAnsi="Times New Roman" w:cs="Times New Roman"/>
          <w:b/>
          <w:sz w:val="28"/>
          <w:szCs w:val="28"/>
          <w:lang w:val="fr-FR"/>
        </w:rPr>
        <w:t>innovation dans l’education.</w:t>
      </w:r>
    </w:p>
    <w:p w:rsidR="008072C1" w:rsidRPr="001C710C" w:rsidRDefault="008072C1" w:rsidP="00C75C57">
      <w:pPr>
        <w:jc w:val="center"/>
        <w:rPr>
          <w:rFonts w:ascii="Times New Roman" w:hAnsi="Times New Roman" w:cs="Times New Roman"/>
          <w:b/>
          <w:sz w:val="28"/>
          <w:szCs w:val="28"/>
          <w:lang w:val="fr-FR"/>
        </w:rPr>
      </w:pPr>
      <w:r w:rsidRPr="001C710C">
        <w:rPr>
          <w:rFonts w:ascii="Times New Roman" w:hAnsi="Times New Roman" w:cs="Times New Roman"/>
          <w:b/>
          <w:sz w:val="28"/>
          <w:szCs w:val="28"/>
          <w:lang w:val="fr-FR"/>
        </w:rPr>
        <w:t>2. Les enjeux éthiques liés à l'utilisation des données personnelles</w:t>
      </w:r>
    </w:p>
    <w:p w:rsidR="008072C1" w:rsidRPr="001C710C" w:rsidRDefault="008072C1" w:rsidP="00C75C57">
      <w:pPr>
        <w:jc w:val="center"/>
        <w:rPr>
          <w:rFonts w:ascii="Times New Roman" w:hAnsi="Times New Roman" w:cs="Times New Roman"/>
          <w:b/>
          <w:sz w:val="28"/>
          <w:szCs w:val="28"/>
          <w:lang w:val="fr-FR"/>
        </w:rPr>
      </w:pPr>
      <w:r w:rsidRPr="001C710C">
        <w:rPr>
          <w:rFonts w:ascii="Times New Roman" w:hAnsi="Times New Roman" w:cs="Times New Roman"/>
          <w:b/>
          <w:sz w:val="28"/>
          <w:szCs w:val="28"/>
          <w:lang w:val="fr-FR"/>
        </w:rPr>
        <w:t>3.  L'impact des technolo</w:t>
      </w:r>
      <w:r w:rsidR="00126B56" w:rsidRPr="001C710C">
        <w:rPr>
          <w:rFonts w:ascii="Times New Roman" w:hAnsi="Times New Roman" w:cs="Times New Roman"/>
          <w:b/>
          <w:sz w:val="28"/>
          <w:szCs w:val="28"/>
          <w:lang w:val="fr-FR"/>
        </w:rPr>
        <w:t>gies sur l'évaluation des apprenants</w:t>
      </w:r>
    </w:p>
    <w:p w:rsidR="008072C1" w:rsidRPr="001C710C" w:rsidRDefault="008072C1" w:rsidP="00C75C57">
      <w:pPr>
        <w:jc w:val="center"/>
        <w:rPr>
          <w:rFonts w:ascii="Times New Roman" w:hAnsi="Times New Roman" w:cs="Times New Roman"/>
          <w:b/>
          <w:sz w:val="28"/>
          <w:szCs w:val="28"/>
          <w:lang w:val="fr-FR"/>
        </w:rPr>
      </w:pPr>
      <w:r w:rsidRPr="001C710C">
        <w:rPr>
          <w:rFonts w:ascii="Times New Roman" w:hAnsi="Times New Roman" w:cs="Times New Roman"/>
          <w:b/>
          <w:sz w:val="28"/>
          <w:szCs w:val="28"/>
          <w:lang w:val="fr-FR"/>
        </w:rPr>
        <w:t>4. Les perspectives d'avenir pour l'éducation numérique.</w:t>
      </w:r>
    </w:p>
    <w:p w:rsidR="00126B56" w:rsidRPr="001C710C" w:rsidRDefault="00537C0E"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(1 -</w:t>
      </w:r>
      <w:r w:rsidR="00812C40" w:rsidRPr="001C710C">
        <w:rPr>
          <w:rFonts w:ascii="Times New Roman" w:hAnsi="Times New Roman" w:cs="Times New Roman"/>
          <w:sz w:val="28"/>
          <w:szCs w:val="28"/>
          <w:lang w:val="fr-FR"/>
        </w:rPr>
        <w:t>presentations</w:t>
      </w:r>
      <w:r w:rsidR="00126B56" w:rsidRPr="001C710C">
        <w:rPr>
          <w:rFonts w:ascii="Times New Roman" w:hAnsi="Times New Roman" w:cs="Times New Roman"/>
          <w:sz w:val="28"/>
          <w:szCs w:val="28"/>
          <w:lang w:val="fr-FR"/>
        </w:rPr>
        <w:t>)</w:t>
      </w:r>
    </w:p>
    <w:p w:rsidR="003913E3" w:rsidRPr="001C710C" w:rsidRDefault="00812C40"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1.</w:t>
      </w:r>
      <w:r w:rsidR="00E069A1" w:rsidRPr="001C710C">
        <w:rPr>
          <w:rFonts w:ascii="Times New Roman" w:hAnsi="Times New Roman" w:cs="Times New Roman"/>
          <w:b/>
          <w:sz w:val="28"/>
          <w:szCs w:val="28"/>
          <w:lang w:val="fr-FR"/>
        </w:rPr>
        <w:t>1.</w:t>
      </w:r>
      <w:r w:rsidR="003913E3" w:rsidRPr="001C710C">
        <w:rPr>
          <w:rFonts w:ascii="Times New Roman" w:hAnsi="Times New Roman" w:cs="Times New Roman"/>
          <w:b/>
          <w:sz w:val="28"/>
          <w:szCs w:val="28"/>
          <w:lang w:val="fr-FR"/>
        </w:rPr>
        <w:t xml:space="preserve">Le rôle des technologies dans l'éducation nationale </w:t>
      </w:r>
      <w:r w:rsidR="003913E3" w:rsidRPr="001C710C">
        <w:rPr>
          <w:rFonts w:ascii="Times New Roman" w:hAnsi="Times New Roman" w:cs="Times New Roman"/>
          <w:sz w:val="28"/>
          <w:szCs w:val="28"/>
          <w:lang w:val="fr-FR"/>
        </w:rPr>
        <w:t>: une révolution en marche</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Les technologies numériques ont profondément transformé nos modes de vie et continuent d'innover à un rythme effréné. L'éducation nationale n'est pas en reste et intègre de plus en plus ces outils pour améliorer les apprentissages et préparer les élèves au monde de demain.</w:t>
      </w:r>
    </w:p>
    <w:p w:rsidR="003913E3" w:rsidRPr="001C710C" w:rsidRDefault="003913E3"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Les atouts des technologies dans l'éducation</w:t>
      </w:r>
      <w:r w:rsidR="00812C40" w:rsidRPr="001C710C">
        <w:rPr>
          <w:rFonts w:ascii="Times New Roman" w:hAnsi="Times New Roman" w:cs="Times New Roman"/>
          <w:b/>
          <w:sz w:val="28"/>
          <w:szCs w:val="28"/>
          <w:lang w:val="fr-FR"/>
        </w:rPr>
        <w:t xml:space="preserve"> </w:t>
      </w:r>
    </w:p>
    <w:p w:rsidR="00812C40" w:rsidRPr="001C710C" w:rsidRDefault="00537C0E"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(2</w:t>
      </w:r>
      <w:r w:rsidR="00812C40" w:rsidRPr="001C710C">
        <w:rPr>
          <w:rFonts w:ascii="Times New Roman" w:hAnsi="Times New Roman" w:cs="Times New Roman"/>
          <w:b/>
          <w:sz w:val="28"/>
          <w:szCs w:val="28"/>
          <w:lang w:val="fr-FR"/>
        </w:rPr>
        <w:t>-presentation)</w:t>
      </w:r>
    </w:p>
    <w:p w:rsidR="003913E3" w:rsidRPr="001C710C" w:rsidRDefault="00812C4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w:t>
      </w:r>
      <w:r w:rsidR="003913E3" w:rsidRPr="001C710C">
        <w:rPr>
          <w:rFonts w:ascii="Times New Roman" w:hAnsi="Times New Roman" w:cs="Times New Roman"/>
          <w:b/>
          <w:sz w:val="28"/>
          <w:szCs w:val="28"/>
          <w:lang w:val="fr-FR"/>
        </w:rPr>
        <w:t xml:space="preserve"> Personnalisation des apprentissages</w:t>
      </w:r>
      <w:r w:rsidR="003913E3" w:rsidRPr="001C710C">
        <w:rPr>
          <w:rFonts w:ascii="Times New Roman" w:hAnsi="Times New Roman" w:cs="Times New Roman"/>
          <w:sz w:val="28"/>
          <w:szCs w:val="28"/>
          <w:lang w:val="fr-FR"/>
        </w:rPr>
        <w:t xml:space="preserve"> : Grâce aux outils numériques, il est possible de proposer des parcours d'apprentissage adaptés à chaque élève, en fonction de ses besoins et de son rythme.</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Accès à l'information et aux ressources</w:t>
      </w:r>
      <w:r w:rsidRPr="001C710C">
        <w:rPr>
          <w:rFonts w:ascii="Times New Roman" w:hAnsi="Times New Roman" w:cs="Times New Roman"/>
          <w:sz w:val="28"/>
          <w:szCs w:val="28"/>
          <w:lang w:val="fr-FR"/>
        </w:rPr>
        <w:t xml:space="preserve"> : Internet offre un accès illimité à une quantité considérable de ressources éducatives, favorisant ainsi la curiosité et l'autonomie des élèves.</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Développement des compétences numériques</w:t>
      </w:r>
      <w:r w:rsidRPr="001C710C">
        <w:rPr>
          <w:rFonts w:ascii="Times New Roman" w:hAnsi="Times New Roman" w:cs="Times New Roman"/>
          <w:sz w:val="28"/>
          <w:szCs w:val="28"/>
          <w:lang w:val="fr-FR"/>
        </w:rPr>
        <w:t xml:space="preserve"> : L'utilisation des outils numériques dès le plus jeune âge permet aux élèves de développer des compétences essentielles pour leur avenir professionnel.</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Collaboration et communication</w:t>
      </w:r>
      <w:r w:rsidRPr="001C710C">
        <w:rPr>
          <w:rFonts w:ascii="Times New Roman" w:hAnsi="Times New Roman" w:cs="Times New Roman"/>
          <w:sz w:val="28"/>
          <w:szCs w:val="28"/>
          <w:lang w:val="fr-FR"/>
        </w:rPr>
        <w:t xml:space="preserve"> : Les outils numériques facilitent la collaboration entre élèves et enseignants, favorisant ainsi l'échange d'idées et le travail en équipe.</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Motivation et engagement</w:t>
      </w:r>
      <w:r w:rsidRPr="001C710C">
        <w:rPr>
          <w:rFonts w:ascii="Times New Roman" w:hAnsi="Times New Roman" w:cs="Times New Roman"/>
          <w:sz w:val="28"/>
          <w:szCs w:val="28"/>
          <w:lang w:val="fr-FR"/>
        </w:rPr>
        <w:t xml:space="preserve"> : Les technologies numériques rendent les apprentissages plus ludiques et interactifs, ce qui contribue à motiver les élèves et à améliorer leur engagement.</w:t>
      </w:r>
    </w:p>
    <w:p w:rsidR="003913E3" w:rsidRPr="001C710C" w:rsidRDefault="00E93766"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1.2.</w:t>
      </w:r>
      <w:r w:rsidR="003913E3" w:rsidRPr="001C710C">
        <w:rPr>
          <w:rFonts w:ascii="Times New Roman" w:hAnsi="Times New Roman" w:cs="Times New Roman"/>
          <w:b/>
          <w:sz w:val="28"/>
          <w:szCs w:val="28"/>
          <w:lang w:val="fr-FR"/>
        </w:rPr>
        <w:t>Quelques exemples concrets de technologies utilisées dans l'éducation</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Les tableaux interactifs</w:t>
      </w:r>
      <w:r w:rsidRPr="001C710C">
        <w:rPr>
          <w:rFonts w:ascii="Times New Roman" w:hAnsi="Times New Roman" w:cs="Times New Roman"/>
          <w:sz w:val="28"/>
          <w:szCs w:val="28"/>
          <w:lang w:val="fr-FR"/>
        </w:rPr>
        <w:t xml:space="preserve"> : Ils permettent de rendre les cours plus dynamiques et de faciliter la participation des élèves. </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lastRenderedPageBreak/>
        <w:t xml:space="preserve"> * Les plateformes d'apprentissage en ligne (LMS</w:t>
      </w:r>
      <w:r w:rsidRPr="001C710C">
        <w:rPr>
          <w:rFonts w:ascii="Times New Roman" w:hAnsi="Times New Roman" w:cs="Times New Roman"/>
          <w:sz w:val="28"/>
          <w:szCs w:val="28"/>
          <w:lang w:val="fr-FR"/>
        </w:rPr>
        <w:t xml:space="preserve">) : Elles offrent un espace virtuel pour la gestion des cours, la diffusion de contenus et les interactions entre élèves et enseignants. </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Les logiciels de création</w:t>
      </w:r>
      <w:r w:rsidRPr="001C710C">
        <w:rPr>
          <w:rFonts w:ascii="Times New Roman" w:hAnsi="Times New Roman" w:cs="Times New Roman"/>
          <w:sz w:val="28"/>
          <w:szCs w:val="28"/>
          <w:lang w:val="fr-FR"/>
        </w:rPr>
        <w:t xml:space="preserve"> : Ils permettent aux élèves de développer leur créativité et leur esprit critique à travers la réalisation de projets numériques. </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Les applications mobiles</w:t>
      </w:r>
      <w:r w:rsidRPr="001C710C">
        <w:rPr>
          <w:rFonts w:ascii="Times New Roman" w:hAnsi="Times New Roman" w:cs="Times New Roman"/>
          <w:sz w:val="28"/>
          <w:szCs w:val="28"/>
          <w:lang w:val="fr-FR"/>
        </w:rPr>
        <w:t xml:space="preserve"> : Elles offrent une multitude de possibilités pour apprendre de manière ludique et personnalisée, à tout moment et en tout lieu. </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La réalité virtuelle et augmentée</w:t>
      </w:r>
      <w:r w:rsidRPr="001C710C">
        <w:rPr>
          <w:rFonts w:ascii="Times New Roman" w:hAnsi="Times New Roman" w:cs="Times New Roman"/>
          <w:sz w:val="28"/>
          <w:szCs w:val="28"/>
          <w:lang w:val="fr-FR"/>
        </w:rPr>
        <w:t xml:space="preserve"> : Ces technologies immersives offrent de nouvelles perspectives pour l'apprentissage, en permettant aux élèves de vivre des expériences uniques et de mieux comprendre des concepts abstraits. </w:t>
      </w:r>
    </w:p>
    <w:p w:rsidR="003913E3" w:rsidRPr="001C710C" w:rsidRDefault="002312CF"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 xml:space="preserve"> </w:t>
      </w:r>
      <w:r w:rsidR="00E93766" w:rsidRPr="001C710C">
        <w:rPr>
          <w:rFonts w:ascii="Times New Roman" w:hAnsi="Times New Roman" w:cs="Times New Roman"/>
          <w:b/>
          <w:sz w:val="28"/>
          <w:szCs w:val="28"/>
          <w:lang w:val="fr-FR"/>
        </w:rPr>
        <w:t>1.3</w:t>
      </w:r>
      <w:r w:rsidRPr="001C710C">
        <w:rPr>
          <w:rFonts w:ascii="Times New Roman" w:hAnsi="Times New Roman" w:cs="Times New Roman"/>
          <w:b/>
          <w:sz w:val="28"/>
          <w:szCs w:val="28"/>
          <w:lang w:val="fr-FR"/>
        </w:rPr>
        <w:t>.</w:t>
      </w:r>
      <w:r w:rsidRPr="001C710C">
        <w:rPr>
          <w:rFonts w:ascii="Times New Roman" w:hAnsi="Times New Roman" w:cs="Times New Roman"/>
          <w:sz w:val="28"/>
          <w:szCs w:val="28"/>
          <w:lang w:val="fr-FR"/>
        </w:rPr>
        <w:t xml:space="preserve"> </w:t>
      </w:r>
      <w:r w:rsidR="003913E3" w:rsidRPr="001C710C">
        <w:rPr>
          <w:rFonts w:ascii="Times New Roman" w:hAnsi="Times New Roman" w:cs="Times New Roman"/>
          <w:b/>
          <w:sz w:val="28"/>
          <w:szCs w:val="28"/>
          <w:lang w:val="fr-FR"/>
        </w:rPr>
        <w:t>Les défis à relever</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La fracture numérique</w:t>
      </w:r>
      <w:r w:rsidRPr="001C710C">
        <w:rPr>
          <w:rFonts w:ascii="Times New Roman" w:hAnsi="Times New Roman" w:cs="Times New Roman"/>
          <w:sz w:val="28"/>
          <w:szCs w:val="28"/>
          <w:lang w:val="fr-FR"/>
        </w:rPr>
        <w:t xml:space="preserve"> : Il est essentiel de veiller à ce que tous les élèves aient accès aux outils numériques et aux ressources nécessaires.</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La formation des enseignants</w:t>
      </w:r>
      <w:r w:rsidRPr="001C710C">
        <w:rPr>
          <w:rFonts w:ascii="Times New Roman" w:hAnsi="Times New Roman" w:cs="Times New Roman"/>
          <w:sz w:val="28"/>
          <w:szCs w:val="28"/>
          <w:lang w:val="fr-FR"/>
        </w:rPr>
        <w:t xml:space="preserve"> : Les enseignants doivent être accompagnés dans l'intégration des technologies numériques dans leurs pratiques pédagogiques.</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La qualité des contenus numériques</w:t>
      </w:r>
      <w:r w:rsidRPr="001C710C">
        <w:rPr>
          <w:rFonts w:ascii="Times New Roman" w:hAnsi="Times New Roman" w:cs="Times New Roman"/>
          <w:sz w:val="28"/>
          <w:szCs w:val="28"/>
          <w:lang w:val="fr-FR"/>
        </w:rPr>
        <w:t xml:space="preserve"> : Il est important de sélectionner des contenus pédagogiques de qualité et adaptés aux besoins des élèves.</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La protection des données personnelles</w:t>
      </w:r>
      <w:r w:rsidRPr="001C710C">
        <w:rPr>
          <w:rFonts w:ascii="Times New Roman" w:hAnsi="Times New Roman" w:cs="Times New Roman"/>
          <w:sz w:val="28"/>
          <w:szCs w:val="28"/>
          <w:lang w:val="fr-FR"/>
        </w:rPr>
        <w:t xml:space="preserve"> : La collecte et l'utilisation des données personnelles des élèves doivent se faire dans le respect de la réglementation en vigueur.</w:t>
      </w:r>
    </w:p>
    <w:p w:rsidR="003913E3" w:rsidRPr="001C710C" w:rsidRDefault="003913E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En conclusion, les technologies numériques offrent de nombreuses opportunités pour améliorer l'éducation nationale. Cependant, leur intégration doit se faire de manière réfléchie et accompagnée, afin de tirer pleinement parti de leur potentiel.</w:t>
      </w:r>
    </w:p>
    <w:p w:rsidR="008B11A0" w:rsidRPr="001C710C" w:rsidRDefault="00E93766"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1.4</w:t>
      </w:r>
      <w:r w:rsidR="002312CF" w:rsidRPr="001C710C">
        <w:rPr>
          <w:rFonts w:ascii="Times New Roman" w:hAnsi="Times New Roman" w:cs="Times New Roman"/>
          <w:b/>
          <w:sz w:val="28"/>
          <w:szCs w:val="28"/>
          <w:lang w:val="fr-FR"/>
        </w:rPr>
        <w:t>.</w:t>
      </w:r>
      <w:r w:rsidR="008B11A0" w:rsidRPr="001C710C">
        <w:rPr>
          <w:rFonts w:ascii="Times New Roman" w:hAnsi="Times New Roman" w:cs="Times New Roman"/>
          <w:b/>
          <w:sz w:val="28"/>
          <w:szCs w:val="28"/>
          <w:lang w:val="fr-FR"/>
        </w:rPr>
        <w:t>Les technologies innovantes ont révolutionné l'enseignement des langues étrangères.</w:t>
      </w:r>
      <w:r w:rsidR="008B11A0" w:rsidRPr="001C710C">
        <w:rPr>
          <w:rFonts w:ascii="Times New Roman" w:hAnsi="Times New Roman" w:cs="Times New Roman"/>
          <w:sz w:val="28"/>
          <w:szCs w:val="28"/>
          <w:lang w:val="fr-FR"/>
        </w:rPr>
        <w:t xml:space="preserve"> Voici quelques exemples qui peuvent compléter ton tableau RL PBL :</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Applications mobiles interactives</w:t>
      </w:r>
      <w:r w:rsidRPr="001C710C">
        <w:rPr>
          <w:rFonts w:ascii="Times New Roman" w:hAnsi="Times New Roman" w:cs="Times New Roman"/>
          <w:sz w:val="28"/>
          <w:szCs w:val="28"/>
          <w:lang w:val="fr-FR"/>
        </w:rPr>
        <w:t>: Duolingo, Babbel, Memrise, etc. proposent des exercices variés, des jeux et des contenus adaptés à tous les niveaux.</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Réalité virtuelle (RV)</w:t>
      </w:r>
      <w:r w:rsidR="005B70FE" w:rsidRPr="001C710C">
        <w:rPr>
          <w:rFonts w:ascii="Times New Roman" w:hAnsi="Times New Roman" w:cs="Times New Roman"/>
          <w:b/>
          <w:sz w:val="28"/>
          <w:szCs w:val="28"/>
          <w:lang w:val="fr-FR"/>
        </w:rPr>
        <w:t xml:space="preserve"> et augmentée (RA)</w:t>
      </w:r>
      <w:r w:rsidR="005B70FE" w:rsidRPr="001C710C">
        <w:rPr>
          <w:rFonts w:ascii="Times New Roman" w:hAnsi="Times New Roman" w:cs="Times New Roman"/>
          <w:sz w:val="28"/>
          <w:szCs w:val="28"/>
          <w:lang w:val="fr-FR"/>
        </w:rPr>
        <w:t xml:space="preserve"> : Travaille</w:t>
      </w:r>
      <w:r w:rsidRPr="001C710C">
        <w:rPr>
          <w:rFonts w:ascii="Times New Roman" w:hAnsi="Times New Roman" w:cs="Times New Roman"/>
          <w:sz w:val="28"/>
          <w:szCs w:val="28"/>
          <w:lang w:val="fr-FR"/>
        </w:rPr>
        <w:t xml:space="preserve"> dans des environnements virtuels pour pratiquer la langue dans des situations réelles.</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Plateformes d'apprentissage en ligne (MOOC)</w:t>
      </w:r>
      <w:r w:rsidRPr="001C710C">
        <w:rPr>
          <w:rFonts w:ascii="Times New Roman" w:hAnsi="Times New Roman" w:cs="Times New Roman"/>
          <w:sz w:val="28"/>
          <w:szCs w:val="28"/>
          <w:lang w:val="fr-FR"/>
        </w:rPr>
        <w:t xml:space="preserve"> : Des cours</w:t>
      </w:r>
      <w:r w:rsidR="005B70FE" w:rsidRPr="001C710C">
        <w:rPr>
          <w:rFonts w:ascii="Times New Roman" w:hAnsi="Times New Roman" w:cs="Times New Roman"/>
          <w:sz w:val="28"/>
          <w:szCs w:val="28"/>
          <w:lang w:val="fr-FR"/>
        </w:rPr>
        <w:t xml:space="preserve"> en ligne gratuits ou payants </w:t>
      </w:r>
      <w:r w:rsidRPr="001C710C">
        <w:rPr>
          <w:rFonts w:ascii="Times New Roman" w:hAnsi="Times New Roman" w:cs="Times New Roman"/>
          <w:sz w:val="28"/>
          <w:szCs w:val="28"/>
          <w:lang w:val="fr-FR"/>
        </w:rPr>
        <w:t xml:space="preserve">offrent une grande </w:t>
      </w:r>
      <w:r w:rsidR="005B70FE" w:rsidRPr="001C710C">
        <w:rPr>
          <w:rFonts w:ascii="Times New Roman" w:hAnsi="Times New Roman" w:cs="Times New Roman"/>
          <w:sz w:val="28"/>
          <w:szCs w:val="28"/>
          <w:lang w:val="fr-FR"/>
        </w:rPr>
        <w:t>flexibilité pour apprendre au</w:t>
      </w:r>
      <w:r w:rsidRPr="001C710C">
        <w:rPr>
          <w:rFonts w:ascii="Times New Roman" w:hAnsi="Times New Roman" w:cs="Times New Roman"/>
          <w:sz w:val="28"/>
          <w:szCs w:val="28"/>
          <w:lang w:val="fr-FR"/>
        </w:rPr>
        <w:t xml:space="preserve"> rythme.</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Logiciels de reconnaissance vocale</w:t>
      </w:r>
      <w:r w:rsidRPr="001C710C">
        <w:rPr>
          <w:rFonts w:ascii="Times New Roman" w:hAnsi="Times New Roman" w:cs="Times New Roman"/>
          <w:sz w:val="28"/>
          <w:szCs w:val="28"/>
          <w:lang w:val="fr-FR"/>
        </w:rPr>
        <w:t xml:space="preserve"> : Entraîne</w:t>
      </w:r>
      <w:r w:rsidR="00F455A5" w:rsidRPr="001C710C">
        <w:rPr>
          <w:rFonts w:ascii="Times New Roman" w:hAnsi="Times New Roman" w:cs="Times New Roman"/>
          <w:sz w:val="28"/>
          <w:szCs w:val="28"/>
          <w:lang w:val="fr-FR"/>
        </w:rPr>
        <w:t>r l</w:t>
      </w:r>
      <w:r w:rsidRPr="001C710C">
        <w:rPr>
          <w:rFonts w:ascii="Times New Roman" w:hAnsi="Times New Roman" w:cs="Times New Roman"/>
          <w:sz w:val="28"/>
          <w:szCs w:val="28"/>
          <w:lang w:val="fr-FR"/>
        </w:rPr>
        <w:t>a prononciation gr</w:t>
      </w:r>
      <w:r w:rsidR="00F455A5" w:rsidRPr="001C710C">
        <w:rPr>
          <w:rFonts w:ascii="Times New Roman" w:hAnsi="Times New Roman" w:cs="Times New Roman"/>
          <w:sz w:val="28"/>
          <w:szCs w:val="28"/>
          <w:lang w:val="fr-FR"/>
        </w:rPr>
        <w:t>âce à des outils qui analysent la voix et qui</w:t>
      </w:r>
      <w:r w:rsidRPr="001C710C">
        <w:rPr>
          <w:rFonts w:ascii="Times New Roman" w:hAnsi="Times New Roman" w:cs="Times New Roman"/>
          <w:sz w:val="28"/>
          <w:szCs w:val="28"/>
          <w:lang w:val="fr-FR"/>
        </w:rPr>
        <w:t xml:space="preserve"> donnent des feedback.</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Chatbots et assistants virtuels</w:t>
      </w:r>
      <w:r w:rsidRPr="001C710C">
        <w:rPr>
          <w:rFonts w:ascii="Times New Roman" w:hAnsi="Times New Roman" w:cs="Times New Roman"/>
          <w:sz w:val="28"/>
          <w:szCs w:val="28"/>
          <w:lang w:val="fr-FR"/>
        </w:rPr>
        <w:t xml:space="preserve"> : Converse</w:t>
      </w:r>
      <w:r w:rsidR="00F455A5" w:rsidRPr="001C710C">
        <w:rPr>
          <w:rFonts w:ascii="Times New Roman" w:hAnsi="Times New Roman" w:cs="Times New Roman"/>
          <w:sz w:val="28"/>
          <w:szCs w:val="28"/>
          <w:lang w:val="fr-FR"/>
        </w:rPr>
        <w:t>r</w:t>
      </w:r>
      <w:r w:rsidRPr="001C710C">
        <w:rPr>
          <w:rFonts w:ascii="Times New Roman" w:hAnsi="Times New Roman" w:cs="Times New Roman"/>
          <w:sz w:val="28"/>
          <w:szCs w:val="28"/>
          <w:lang w:val="fr-FR"/>
        </w:rPr>
        <w:t xml:space="preserve"> avec un ordinateur pour pratiquer la langue de manière ludique et naturelle.</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lastRenderedPageBreak/>
        <w:t xml:space="preserve"> * Vidéos et podcasts</w:t>
      </w:r>
      <w:r w:rsidRPr="001C710C">
        <w:rPr>
          <w:rFonts w:ascii="Times New Roman" w:hAnsi="Times New Roman" w:cs="Times New Roman"/>
          <w:sz w:val="28"/>
          <w:szCs w:val="28"/>
          <w:lang w:val="fr-FR"/>
        </w:rPr>
        <w:t xml:space="preserve"> : Regarde</w:t>
      </w:r>
      <w:r w:rsidR="00F455A5" w:rsidRPr="001C710C">
        <w:rPr>
          <w:rFonts w:ascii="Times New Roman" w:hAnsi="Times New Roman" w:cs="Times New Roman"/>
          <w:sz w:val="28"/>
          <w:szCs w:val="28"/>
          <w:lang w:val="fr-FR"/>
        </w:rPr>
        <w:t>r</w:t>
      </w:r>
      <w:r w:rsidRPr="001C710C">
        <w:rPr>
          <w:rFonts w:ascii="Times New Roman" w:hAnsi="Times New Roman" w:cs="Times New Roman"/>
          <w:sz w:val="28"/>
          <w:szCs w:val="28"/>
          <w:lang w:val="fr-FR"/>
        </w:rPr>
        <w:t xml:space="preserve"> des séries, des films ou écoute</w:t>
      </w:r>
      <w:r w:rsidR="00F455A5" w:rsidRPr="001C710C">
        <w:rPr>
          <w:rFonts w:ascii="Times New Roman" w:hAnsi="Times New Roman" w:cs="Times New Roman"/>
          <w:sz w:val="28"/>
          <w:szCs w:val="28"/>
          <w:lang w:val="fr-FR"/>
        </w:rPr>
        <w:t>r</w:t>
      </w:r>
      <w:r w:rsidRPr="001C710C">
        <w:rPr>
          <w:rFonts w:ascii="Times New Roman" w:hAnsi="Times New Roman" w:cs="Times New Roman"/>
          <w:sz w:val="28"/>
          <w:szCs w:val="28"/>
          <w:lang w:val="fr-FR"/>
        </w:rPr>
        <w:t xml:space="preserve"> des podcasts en l</w:t>
      </w:r>
      <w:r w:rsidR="00F455A5" w:rsidRPr="001C710C">
        <w:rPr>
          <w:rFonts w:ascii="Times New Roman" w:hAnsi="Times New Roman" w:cs="Times New Roman"/>
          <w:sz w:val="28"/>
          <w:szCs w:val="28"/>
          <w:lang w:val="fr-FR"/>
        </w:rPr>
        <w:t>angue étrangère pour améliorer l</w:t>
      </w:r>
      <w:r w:rsidRPr="001C710C">
        <w:rPr>
          <w:rFonts w:ascii="Times New Roman" w:hAnsi="Times New Roman" w:cs="Times New Roman"/>
          <w:sz w:val="28"/>
          <w:szCs w:val="28"/>
          <w:lang w:val="fr-FR"/>
        </w:rPr>
        <w:t>a compréhension orale.</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Ces outils peuvent être intégrés dans différentes approches pédagogiques comme :</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L'apprentissage basé sur les tâches (TBLT)</w:t>
      </w:r>
      <w:r w:rsidRPr="001C710C">
        <w:rPr>
          <w:rFonts w:ascii="Times New Roman" w:hAnsi="Times New Roman" w:cs="Times New Roman"/>
          <w:sz w:val="28"/>
          <w:szCs w:val="28"/>
          <w:lang w:val="fr-FR"/>
        </w:rPr>
        <w:t xml:space="preserve"> : Résoudre des problèmes authentiques en utilisant la langue cible.</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L'apprentissage par projet (PBL)</w:t>
      </w:r>
      <w:r w:rsidRPr="001C710C">
        <w:rPr>
          <w:rFonts w:ascii="Times New Roman" w:hAnsi="Times New Roman" w:cs="Times New Roman"/>
          <w:sz w:val="28"/>
          <w:szCs w:val="28"/>
          <w:lang w:val="fr-FR"/>
        </w:rPr>
        <w:t xml:space="preserve"> : Travailler en groupe sur des pr</w:t>
      </w:r>
      <w:r w:rsidR="00563A39" w:rsidRPr="001C710C">
        <w:rPr>
          <w:rFonts w:ascii="Times New Roman" w:hAnsi="Times New Roman" w:cs="Times New Roman"/>
          <w:sz w:val="28"/>
          <w:szCs w:val="28"/>
          <w:lang w:val="fr-FR"/>
        </w:rPr>
        <w:t>ojets concrets pour développer l</w:t>
      </w:r>
      <w:r w:rsidRPr="001C710C">
        <w:rPr>
          <w:rFonts w:ascii="Times New Roman" w:hAnsi="Times New Roman" w:cs="Times New Roman"/>
          <w:sz w:val="28"/>
          <w:szCs w:val="28"/>
          <w:lang w:val="fr-FR"/>
        </w:rPr>
        <w:t>es compétences.</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L'apprentissage inversé</w:t>
      </w:r>
      <w:r w:rsidRPr="001C710C">
        <w:rPr>
          <w:rFonts w:ascii="Times New Roman" w:hAnsi="Times New Roman" w:cs="Times New Roman"/>
          <w:sz w:val="28"/>
          <w:szCs w:val="28"/>
          <w:lang w:val="fr-FR"/>
        </w:rPr>
        <w:t xml:space="preserve"> : Étudier le contenu à la maison et utiliser le temps de classe pour des activités plus interactives.</w:t>
      </w:r>
    </w:p>
    <w:p w:rsidR="00BD4707" w:rsidRPr="001C710C" w:rsidRDefault="00BD4707"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2. Les enjeux éthiques liés à l'utilisation des données personnelles</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w:t>
      </w:r>
      <w:r w:rsidR="00E93766" w:rsidRPr="001C710C">
        <w:rPr>
          <w:rFonts w:ascii="Times New Roman" w:hAnsi="Times New Roman" w:cs="Times New Roman"/>
          <w:b/>
          <w:sz w:val="28"/>
          <w:szCs w:val="28"/>
          <w:lang w:val="fr-FR"/>
        </w:rPr>
        <w:t>2.1</w:t>
      </w:r>
      <w:r w:rsidRPr="001C710C">
        <w:rPr>
          <w:rFonts w:ascii="Times New Roman" w:hAnsi="Times New Roman" w:cs="Times New Roman"/>
          <w:b/>
          <w:sz w:val="28"/>
          <w:szCs w:val="28"/>
          <w:lang w:val="fr-FR"/>
        </w:rPr>
        <w:t xml:space="preserve">  Les enjeux éthiques liés à l'utilisation des données personnelles</w:t>
      </w:r>
      <w:r w:rsidRPr="001C710C">
        <w:rPr>
          <w:rFonts w:ascii="Times New Roman" w:hAnsi="Times New Roman" w:cs="Times New Roman"/>
          <w:sz w:val="28"/>
          <w:szCs w:val="28"/>
          <w:lang w:val="fr-FR"/>
        </w:rPr>
        <w:t xml:space="preserve"> sont nombreux et complexes, surtout dans le contexte numérique actuel où nos données sont collectées, stockées et utilisées à grande échelle.</w:t>
      </w:r>
    </w:p>
    <w:p w:rsidR="00E069A1" w:rsidRPr="001C710C" w:rsidRDefault="00BD4707"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w:t>
      </w:r>
      <w:r w:rsidR="00E069A1" w:rsidRPr="001C710C">
        <w:rPr>
          <w:rFonts w:ascii="Times New Roman" w:hAnsi="Times New Roman" w:cs="Times New Roman"/>
          <w:b/>
          <w:sz w:val="28"/>
          <w:szCs w:val="28"/>
          <w:lang w:val="fr-FR"/>
        </w:rPr>
        <w:t>Qu'est-ce qu'une donnée personnelle</w:t>
      </w:r>
      <w:r w:rsidR="00E069A1" w:rsidRPr="001C710C">
        <w:rPr>
          <w:rFonts w:ascii="Times New Roman" w:hAnsi="Times New Roman" w:cs="Times New Roman"/>
          <w:sz w:val="28"/>
          <w:szCs w:val="28"/>
          <w:lang w:val="fr-FR"/>
        </w:rPr>
        <w:t xml:space="preserve"> ?</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Une donnée personnelle est toute information relative à une personne physique identifiée ou identifiable. Cela peut aller du nom et de l'adresse à des informations plus sensibles comme les données de santé ou les opinions politiques.</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Quels sont les principaux enjeux éthiques</w:t>
      </w:r>
      <w:r w:rsidRPr="001C710C">
        <w:rPr>
          <w:rFonts w:ascii="Times New Roman" w:hAnsi="Times New Roman" w:cs="Times New Roman"/>
          <w:sz w:val="28"/>
          <w:szCs w:val="28"/>
          <w:lang w:val="fr-FR"/>
        </w:rPr>
        <w:t xml:space="preserve"> ?</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Le consentement</w:t>
      </w:r>
      <w:r w:rsidRPr="001C710C">
        <w:rPr>
          <w:rFonts w:ascii="Times New Roman" w:hAnsi="Times New Roman" w:cs="Times New Roman"/>
          <w:sz w:val="28"/>
          <w:szCs w:val="28"/>
          <w:lang w:val="fr-FR"/>
        </w:rPr>
        <w:t>: L'utilisation des données personnelles doit se faire avec le consentement libre et éclairé de la personne concernée. Ce consentement doit être spécifique, informé et univoque.</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La transparence</w:t>
      </w:r>
      <w:r w:rsidRPr="001C710C">
        <w:rPr>
          <w:rFonts w:ascii="Times New Roman" w:hAnsi="Times New Roman" w:cs="Times New Roman"/>
          <w:sz w:val="28"/>
          <w:szCs w:val="28"/>
          <w:lang w:val="fr-FR"/>
        </w:rPr>
        <w:t>: Les entreprises et les organisations doivent être transparentes quant aux données qu'elles collectent, à l'usage qu'elles en font et aux personnes avec lesquelles elles les partagent.</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La sécurité</w:t>
      </w:r>
      <w:r w:rsidRPr="001C710C">
        <w:rPr>
          <w:rFonts w:ascii="Times New Roman" w:hAnsi="Times New Roman" w:cs="Times New Roman"/>
          <w:sz w:val="28"/>
          <w:szCs w:val="28"/>
          <w:lang w:val="fr-FR"/>
        </w:rPr>
        <w:t>: Les données personnelles doivent être protégées contre tout accès non autorisé, toute perte, toute altération ou toute destruction.</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La finalité</w:t>
      </w:r>
      <w:r w:rsidRPr="001C710C">
        <w:rPr>
          <w:rFonts w:ascii="Times New Roman" w:hAnsi="Times New Roman" w:cs="Times New Roman"/>
          <w:sz w:val="28"/>
          <w:szCs w:val="28"/>
          <w:lang w:val="fr-FR"/>
        </w:rPr>
        <w:t>: La collecte et le traitement des données personnelles doivent être limités à des finalités déterminées, explicites et légitimes.</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La minimisation des données</w:t>
      </w:r>
      <w:r w:rsidRPr="001C710C">
        <w:rPr>
          <w:rFonts w:ascii="Times New Roman" w:hAnsi="Times New Roman" w:cs="Times New Roman"/>
          <w:sz w:val="28"/>
          <w:szCs w:val="28"/>
          <w:lang w:val="fr-FR"/>
        </w:rPr>
        <w:t>: Les données collectées doivent être adéquates, pertinentes et limitées à ce qui est nécessaire au regard des finalités pour lesquelles elles sont traitées.</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La conservation</w:t>
      </w:r>
      <w:r w:rsidRPr="001C710C">
        <w:rPr>
          <w:rFonts w:ascii="Times New Roman" w:hAnsi="Times New Roman" w:cs="Times New Roman"/>
          <w:sz w:val="28"/>
          <w:szCs w:val="28"/>
          <w:lang w:val="fr-FR"/>
        </w:rPr>
        <w:t>: Les données personnelles ne doivent être conservées que pendant la durée nécessaire aux finalités pour lesquelles elles sont collectées.</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lastRenderedPageBreak/>
        <w:t xml:space="preserve"> </w:t>
      </w:r>
      <w:r w:rsidRPr="001C710C">
        <w:rPr>
          <w:rFonts w:ascii="Times New Roman" w:hAnsi="Times New Roman" w:cs="Times New Roman"/>
          <w:b/>
          <w:sz w:val="28"/>
          <w:szCs w:val="28"/>
          <w:lang w:val="fr-FR"/>
        </w:rPr>
        <w:t>* Les droits des individus</w:t>
      </w:r>
      <w:r w:rsidRPr="001C710C">
        <w:rPr>
          <w:rFonts w:ascii="Times New Roman" w:hAnsi="Times New Roman" w:cs="Times New Roman"/>
          <w:sz w:val="28"/>
          <w:szCs w:val="28"/>
          <w:lang w:val="fr-FR"/>
        </w:rPr>
        <w:t>: Les personnes ont le droit d'accéder à leurs données, de les rectifier, de les effacer, de s'opposer à leur traitement et de les faire communiquer à un autre responsable de traitement.</w:t>
      </w:r>
    </w:p>
    <w:p w:rsidR="00E069A1" w:rsidRPr="001C710C" w:rsidRDefault="00BD4707"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 xml:space="preserve"> 2.2.</w:t>
      </w:r>
      <w:r w:rsidR="00E069A1" w:rsidRPr="001C710C">
        <w:rPr>
          <w:rFonts w:ascii="Times New Roman" w:hAnsi="Times New Roman" w:cs="Times New Roman"/>
          <w:b/>
          <w:sz w:val="28"/>
          <w:szCs w:val="28"/>
          <w:lang w:val="fr-FR"/>
        </w:rPr>
        <w:t>Pourquoi ces enjeux sont-ils importants dans le domaine de l'éducation ?</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Dans le domaine de l'éducation, les données personnelles des élèves sont particulièrement sensibles. Elles peuvent être utilisées pour personnaliser les apprentissages, évaluer les performances, mais aussi pour des fins de marketing ou de profilage. Les enjeux éthiques sont donc particulièrement importants pour :</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Protéger la vie privée des élèves</w:t>
      </w:r>
      <w:r w:rsidRPr="001C710C">
        <w:rPr>
          <w:rFonts w:ascii="Times New Roman" w:hAnsi="Times New Roman" w:cs="Times New Roman"/>
          <w:sz w:val="28"/>
          <w:szCs w:val="28"/>
          <w:lang w:val="fr-FR"/>
        </w:rPr>
        <w:t>: Les données personnelles des élèves doivent être protégées contre toute utilisation abusive.</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Assurer l'égalité des chances</w:t>
      </w:r>
      <w:r w:rsidRPr="001C710C">
        <w:rPr>
          <w:rFonts w:ascii="Times New Roman" w:hAnsi="Times New Roman" w:cs="Times New Roman"/>
          <w:sz w:val="28"/>
          <w:szCs w:val="28"/>
          <w:lang w:val="fr-FR"/>
        </w:rPr>
        <w:t>: L'utilisation des données personnelles ne doit pas conduire à des discriminations.</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Renforcer la confiance des familles</w:t>
      </w:r>
      <w:r w:rsidRPr="001C710C">
        <w:rPr>
          <w:rFonts w:ascii="Times New Roman" w:hAnsi="Times New Roman" w:cs="Times New Roman"/>
          <w:sz w:val="28"/>
          <w:szCs w:val="28"/>
          <w:lang w:val="fr-FR"/>
        </w:rPr>
        <w:t>: Les parents doivent pouvoir faire confiance aux établissements scolaires pour protéger les données de leurs enfants.</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En résumé, les enjeux éthiques liés à l'utilisation des données personnelles dans l'éducation sont multiples et complexes. Il est essentiel de mettre en place des mesures de protection rigoureuses pour garantir les droits et les libertés des élèves.</w:t>
      </w:r>
    </w:p>
    <w:p w:rsidR="00E069A1" w:rsidRPr="001C710C" w:rsidRDefault="00E069A1"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Pour aller plus loin, vous pouvez vous intéresser à:</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La réglementation: Le RGPD (Règlement Général sur la Protection des Données)</w:t>
      </w:r>
      <w:r w:rsidRPr="001C710C">
        <w:rPr>
          <w:rFonts w:ascii="Times New Roman" w:hAnsi="Times New Roman" w:cs="Times New Roman"/>
          <w:sz w:val="28"/>
          <w:szCs w:val="28"/>
          <w:lang w:val="fr-FR"/>
        </w:rPr>
        <w:t xml:space="preserve"> est le texte de référence en matière de protection des données personnelles.</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Les bonnes pratiques:</w:t>
      </w:r>
      <w:r w:rsidRPr="001C710C">
        <w:rPr>
          <w:rFonts w:ascii="Times New Roman" w:hAnsi="Times New Roman" w:cs="Times New Roman"/>
          <w:sz w:val="28"/>
          <w:szCs w:val="28"/>
          <w:lang w:val="fr-FR"/>
        </w:rPr>
        <w:t xml:space="preserve"> Il existe de nombreuses bonnes pratiques pour une utilisation éthique des données personnelles dans l'éducation.</w:t>
      </w:r>
    </w:p>
    <w:p w:rsidR="00E069A1" w:rsidRPr="001C710C" w:rsidRDefault="00E069A1"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Les outils numériques</w:t>
      </w:r>
      <w:r w:rsidRPr="001C710C">
        <w:rPr>
          <w:rFonts w:ascii="Times New Roman" w:hAnsi="Times New Roman" w:cs="Times New Roman"/>
          <w:sz w:val="28"/>
          <w:szCs w:val="28"/>
          <w:lang w:val="fr-FR"/>
        </w:rPr>
        <w:t>: Il est important de choisir des outils numériques qui respectent la vie privée et la sécurité des données.</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3. L'impact des technologies sur l'évaluation des apprenants</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L'intégration des technologies dans le domaine de l'éducation a profondément transformé les méthodes d'évaluation des élèves. Voici quelques impacts majeurs :</w:t>
      </w:r>
    </w:p>
    <w:p w:rsidR="00984893" w:rsidRPr="001C710C" w:rsidRDefault="00E5237F"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3.</w:t>
      </w:r>
      <w:r w:rsidR="00984893" w:rsidRPr="001C710C">
        <w:rPr>
          <w:rFonts w:ascii="Times New Roman" w:hAnsi="Times New Roman" w:cs="Times New Roman"/>
          <w:b/>
          <w:sz w:val="28"/>
          <w:szCs w:val="28"/>
          <w:lang w:val="fr-FR"/>
        </w:rPr>
        <w:t>1. Diversification des outils d'évaluation:</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Évaluations formatives continues:</w:t>
      </w:r>
      <w:r w:rsidRPr="001C710C">
        <w:rPr>
          <w:rFonts w:ascii="Times New Roman" w:hAnsi="Times New Roman" w:cs="Times New Roman"/>
          <w:sz w:val="28"/>
          <w:szCs w:val="28"/>
          <w:lang w:val="fr-FR"/>
        </w:rPr>
        <w:t xml:space="preserve"> Les plateformes numériques permettent de suivre en temps réel les progrès des élèves grâce à des quiz, des exercices interactifs et des travaux en ligne.</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Évaluations variées:</w:t>
      </w:r>
      <w:r w:rsidRPr="001C710C">
        <w:rPr>
          <w:rFonts w:ascii="Times New Roman" w:hAnsi="Times New Roman" w:cs="Times New Roman"/>
          <w:sz w:val="28"/>
          <w:szCs w:val="28"/>
          <w:lang w:val="fr-FR"/>
        </w:rPr>
        <w:t xml:space="preserve"> Les technologies offrent une multitude de formats d'évaluation : QCM, réponses courtes, productions écrites, présentations orales, projets collaboratifs, etc.</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lastRenderedPageBreak/>
        <w:t xml:space="preserve"> </w:t>
      </w:r>
      <w:r w:rsidRPr="001C710C">
        <w:rPr>
          <w:rFonts w:ascii="Times New Roman" w:hAnsi="Times New Roman" w:cs="Times New Roman"/>
          <w:b/>
          <w:sz w:val="28"/>
          <w:szCs w:val="28"/>
          <w:lang w:val="fr-FR"/>
        </w:rPr>
        <w:t>* Évaluation par compétences:</w:t>
      </w:r>
      <w:r w:rsidRPr="001C710C">
        <w:rPr>
          <w:rFonts w:ascii="Times New Roman" w:hAnsi="Times New Roman" w:cs="Times New Roman"/>
          <w:sz w:val="28"/>
          <w:szCs w:val="28"/>
          <w:lang w:val="fr-FR"/>
        </w:rPr>
        <w:t xml:space="preserve"> Les outils numériques facilitent l'évaluation des compétences transversales telles que la créativité, la collaboration, la résolution de problèmes, qui sont de plus en plus recherchées dans le monde professionnel.</w:t>
      </w:r>
    </w:p>
    <w:p w:rsidR="00984893" w:rsidRPr="001C710C" w:rsidRDefault="00984893"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3.2. Personnalisation de l'évaluation:</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Adaptation aux besoins de chaque élève:</w:t>
      </w:r>
      <w:r w:rsidRPr="001C710C">
        <w:rPr>
          <w:rFonts w:ascii="Times New Roman" w:hAnsi="Times New Roman" w:cs="Times New Roman"/>
          <w:sz w:val="28"/>
          <w:szCs w:val="28"/>
          <w:lang w:val="fr-FR"/>
        </w:rPr>
        <w:t xml:space="preserve"> Les technologies permettent de créer des évaluations sur mesure, en fonction des difficultés et des forces de chaque élève.</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Rythme d'apprentissage individualisé:</w:t>
      </w:r>
      <w:r w:rsidRPr="001C710C">
        <w:rPr>
          <w:rFonts w:ascii="Times New Roman" w:hAnsi="Times New Roman" w:cs="Times New Roman"/>
          <w:sz w:val="28"/>
          <w:szCs w:val="28"/>
          <w:lang w:val="fr-FR"/>
        </w:rPr>
        <w:t xml:space="preserve"> Les élèves peuvent progresser à leur propre rythme et être évalués en conséquence.</w:t>
      </w:r>
    </w:p>
    <w:p w:rsidR="00984893" w:rsidRPr="001C710C" w:rsidRDefault="00984893"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3.3. Objectivité et fiabilité:</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Réduction des biais</w:t>
      </w:r>
      <w:r w:rsidRPr="001C710C">
        <w:rPr>
          <w:rFonts w:ascii="Times New Roman" w:hAnsi="Times New Roman" w:cs="Times New Roman"/>
          <w:sz w:val="28"/>
          <w:szCs w:val="28"/>
          <w:lang w:val="fr-FR"/>
        </w:rPr>
        <w:t>: Les outils de correction automatique peuvent limiter les biais subjectifs dans l'évaluation.</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Fiabilité accrue</w:t>
      </w:r>
      <w:r w:rsidRPr="001C710C">
        <w:rPr>
          <w:rFonts w:ascii="Times New Roman" w:hAnsi="Times New Roman" w:cs="Times New Roman"/>
          <w:sz w:val="28"/>
          <w:szCs w:val="28"/>
          <w:lang w:val="fr-FR"/>
        </w:rPr>
        <w:t>: Les données numériques permettent d'analyser les résultats de manière plus précise et de suivre l'évolution des performances des élèves dans le temps.</w:t>
      </w:r>
    </w:p>
    <w:p w:rsidR="00984893" w:rsidRPr="001C710C" w:rsidRDefault="00984893"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3.4. Collaboration et feedback:</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Évaluation formative</w:t>
      </w:r>
      <w:r w:rsidRPr="001C710C">
        <w:rPr>
          <w:rFonts w:ascii="Times New Roman" w:hAnsi="Times New Roman" w:cs="Times New Roman"/>
          <w:sz w:val="28"/>
          <w:szCs w:val="28"/>
          <w:lang w:val="fr-FR"/>
        </w:rPr>
        <w:t>: Les technologies favorisent l'évaluation formative, c'est-à-dire une évaluation continue qui permet aux élèves de recevoir des retours personnalisés et d'ajuster leur apprentissage en conséquence.</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Collaboration</w:t>
      </w:r>
      <w:r w:rsidRPr="001C710C">
        <w:rPr>
          <w:rFonts w:ascii="Times New Roman" w:hAnsi="Times New Roman" w:cs="Times New Roman"/>
          <w:sz w:val="28"/>
          <w:szCs w:val="28"/>
          <w:lang w:val="fr-FR"/>
        </w:rPr>
        <w:t>: Les outils numériques facilitent la collaboration entre élèves et enseignants, permettant ainsi une co-construction des critères d'évaluation et des retours.</w:t>
      </w:r>
    </w:p>
    <w:p w:rsidR="00984893" w:rsidRPr="001C710C" w:rsidRDefault="00984893"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3.5. Nouveaux défis:</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Fracture numérique</w:t>
      </w:r>
      <w:r w:rsidRPr="001C710C">
        <w:rPr>
          <w:rFonts w:ascii="Times New Roman" w:hAnsi="Times New Roman" w:cs="Times New Roman"/>
          <w:sz w:val="28"/>
          <w:szCs w:val="28"/>
          <w:lang w:val="fr-FR"/>
        </w:rPr>
        <w:t>: L'accès aux technologies et aux compétences numériques n'est pas équitable pour tous les élèves.</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Sécurité des données</w:t>
      </w:r>
      <w:r w:rsidRPr="001C710C">
        <w:rPr>
          <w:rFonts w:ascii="Times New Roman" w:hAnsi="Times New Roman" w:cs="Times New Roman"/>
          <w:sz w:val="28"/>
          <w:szCs w:val="28"/>
          <w:lang w:val="fr-FR"/>
        </w:rPr>
        <w:t>: La protection des données personnelles des élèves est un enjeu majeur.</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Formation des enseignants</w:t>
      </w:r>
      <w:r w:rsidRPr="001C710C">
        <w:rPr>
          <w:rFonts w:ascii="Times New Roman" w:hAnsi="Times New Roman" w:cs="Times New Roman"/>
          <w:sz w:val="28"/>
          <w:szCs w:val="28"/>
          <w:lang w:val="fr-FR"/>
        </w:rPr>
        <w:t>: Les enseignants doivent être formés à l'utilisation des outils numériques et aux nouvelles méthodes d'évaluation.</w:t>
      </w:r>
    </w:p>
    <w:p w:rsidR="00984893" w:rsidRPr="001C710C" w:rsidRDefault="00984893"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En résumé, les technologies offrent de nombreuses opportunités pour améliorer l'évaluation des élèves, en la rendant plus pertinente, plus juste et plus efficace. Cependant, leur utilisation doit être accompagnée d'une réflexion pédagogique approfondie et d'une adaptation aux contextes spécifiques de chaque établissement scolaire.</w:t>
      </w:r>
    </w:p>
    <w:p w:rsidR="00984893" w:rsidRPr="001C710C" w:rsidRDefault="00984893" w:rsidP="00C75C57">
      <w:pPr>
        <w:jc w:val="both"/>
        <w:rPr>
          <w:rFonts w:ascii="Times New Roman" w:hAnsi="Times New Roman" w:cs="Times New Roman"/>
          <w:sz w:val="28"/>
          <w:szCs w:val="28"/>
          <w:lang w:val="fr-FR"/>
        </w:rPr>
      </w:pPr>
    </w:p>
    <w:p w:rsidR="008B11A0" w:rsidRPr="001C710C" w:rsidRDefault="00F57879"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lastRenderedPageBreak/>
        <w:t>4 . Les perspectives d'avenir pour l'éducation numérique.</w:t>
      </w:r>
    </w:p>
    <w:p w:rsidR="008B11A0" w:rsidRPr="001C710C" w:rsidRDefault="00F57879"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4.1.</w:t>
      </w:r>
      <w:r w:rsidR="008B11A0" w:rsidRPr="001C710C">
        <w:rPr>
          <w:rFonts w:ascii="Times New Roman" w:hAnsi="Times New Roman" w:cs="Times New Roman"/>
          <w:b/>
          <w:sz w:val="28"/>
          <w:szCs w:val="28"/>
          <w:lang w:val="fr-FR"/>
        </w:rPr>
        <w:t>Les perspectives d'avenir pour l'éducation numérique</w:t>
      </w:r>
      <w:r w:rsidR="008B11A0" w:rsidRPr="001C710C">
        <w:rPr>
          <w:rFonts w:ascii="Times New Roman" w:hAnsi="Times New Roman" w:cs="Times New Roman"/>
          <w:sz w:val="28"/>
          <w:szCs w:val="28"/>
          <w:lang w:val="fr-FR"/>
        </w:rPr>
        <w:t xml:space="preserve"> sont extrêmement prometteuses et se dessinent autour de plusieurs axes majeurs :</w:t>
      </w:r>
    </w:p>
    <w:p w:rsidR="008B11A0" w:rsidRPr="001C710C" w:rsidRDefault="00F57879"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a</w:t>
      </w:r>
      <w:r w:rsidR="008B11A0" w:rsidRPr="001C710C">
        <w:rPr>
          <w:rFonts w:ascii="Times New Roman" w:hAnsi="Times New Roman" w:cs="Times New Roman"/>
          <w:b/>
          <w:sz w:val="28"/>
          <w:szCs w:val="28"/>
          <w:lang w:val="fr-FR"/>
        </w:rPr>
        <w:t>. Personnalisation de l'apprentissage</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Intelligence artificielle</w:t>
      </w:r>
      <w:r w:rsidRPr="001C710C">
        <w:rPr>
          <w:rFonts w:ascii="Times New Roman" w:hAnsi="Times New Roman" w:cs="Times New Roman"/>
          <w:sz w:val="28"/>
          <w:szCs w:val="28"/>
          <w:lang w:val="fr-FR"/>
        </w:rPr>
        <w:t xml:space="preserve"> (IA) au service de l'apprentissage: L'IA permettra d'adapter les contenus et les méthodes pédagogiques aux besoins spécifiques de chaque élève, en analysant leurs forces, leurs faiblesses et leurs rythmes d'apprentissage.</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Parcours d'apprentissage individualisés</w:t>
      </w:r>
      <w:r w:rsidRPr="001C710C">
        <w:rPr>
          <w:rFonts w:ascii="Times New Roman" w:hAnsi="Times New Roman" w:cs="Times New Roman"/>
          <w:sz w:val="28"/>
          <w:szCs w:val="28"/>
          <w:lang w:val="fr-FR"/>
        </w:rPr>
        <w:t>: Chaque élève pourra suivre un parcours sur-mesure, optimisant ainsi son temps et ses efforts.</w:t>
      </w:r>
    </w:p>
    <w:p w:rsidR="008B11A0" w:rsidRPr="001C710C" w:rsidRDefault="00F57879"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b</w:t>
      </w:r>
      <w:r w:rsidR="008B11A0" w:rsidRPr="001C710C">
        <w:rPr>
          <w:rFonts w:ascii="Times New Roman" w:hAnsi="Times New Roman" w:cs="Times New Roman"/>
          <w:b/>
          <w:sz w:val="28"/>
          <w:szCs w:val="28"/>
          <w:lang w:val="fr-FR"/>
        </w:rPr>
        <w:t>. Réalité virtuelle et augmentée</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Immersion dans l'apprentissage:</w:t>
      </w:r>
      <w:r w:rsidRPr="001C710C">
        <w:rPr>
          <w:rFonts w:ascii="Times New Roman" w:hAnsi="Times New Roman" w:cs="Times New Roman"/>
          <w:sz w:val="28"/>
          <w:szCs w:val="28"/>
          <w:lang w:val="fr-FR"/>
        </w:rPr>
        <w:t xml:space="preserve"> Ces technologies offriront des expériences d'apprentissage immersives, permettant aux élèves de se plonger dans des environnements virtuels pour explorer des concepts abstraits ou pratiques.</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Expérimentation sans risque</w:t>
      </w:r>
      <w:r w:rsidRPr="001C710C">
        <w:rPr>
          <w:rFonts w:ascii="Times New Roman" w:hAnsi="Times New Roman" w:cs="Times New Roman"/>
          <w:sz w:val="28"/>
          <w:szCs w:val="28"/>
          <w:lang w:val="fr-FR"/>
        </w:rPr>
        <w:t>: La réalité virtuelle permettra de réaliser des expériences scientifiques ou techniques sans danger, favorisant ainsi la curiosité et la motivation.</w:t>
      </w:r>
    </w:p>
    <w:p w:rsidR="008B11A0" w:rsidRPr="001C710C" w:rsidRDefault="00F57879"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c</w:t>
      </w:r>
      <w:r w:rsidR="008B11A0" w:rsidRPr="001C710C">
        <w:rPr>
          <w:rFonts w:ascii="Times New Roman" w:hAnsi="Times New Roman" w:cs="Times New Roman"/>
          <w:b/>
          <w:sz w:val="28"/>
          <w:szCs w:val="28"/>
          <w:lang w:val="fr-FR"/>
        </w:rPr>
        <w:t>. Collaboration et travail en équipe à distance</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Outils collaboratifs avancés</w:t>
      </w:r>
      <w:r w:rsidRPr="001C710C">
        <w:rPr>
          <w:rFonts w:ascii="Times New Roman" w:hAnsi="Times New Roman" w:cs="Times New Roman"/>
          <w:sz w:val="28"/>
          <w:szCs w:val="28"/>
          <w:lang w:val="fr-FR"/>
        </w:rPr>
        <w:t>: Les plateformes en ligne permettront une collaboration fluide et efficace entre élèves, enseignants et experts du monde entier.</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Apprentissage par projet</w:t>
      </w:r>
      <w:r w:rsidRPr="001C710C">
        <w:rPr>
          <w:rFonts w:ascii="Times New Roman" w:hAnsi="Times New Roman" w:cs="Times New Roman"/>
          <w:sz w:val="28"/>
          <w:szCs w:val="28"/>
          <w:lang w:val="fr-FR"/>
        </w:rPr>
        <w:t>: Les projets collaboratifs à distance favoriseront le développement de compétences clés comme la communication, la résolution de problèmes et le travail en équipe.</w:t>
      </w:r>
    </w:p>
    <w:p w:rsidR="008B11A0" w:rsidRPr="001C710C" w:rsidRDefault="00F57879"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d</w:t>
      </w:r>
      <w:r w:rsidR="008B11A0" w:rsidRPr="001C710C">
        <w:rPr>
          <w:rFonts w:ascii="Times New Roman" w:hAnsi="Times New Roman" w:cs="Times New Roman"/>
          <w:b/>
          <w:sz w:val="28"/>
          <w:szCs w:val="28"/>
          <w:lang w:val="fr-FR"/>
        </w:rPr>
        <w:t>. Enseignement hybride</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Combinaison du meilleur des deux mondes</w:t>
      </w:r>
      <w:r w:rsidRPr="001C710C">
        <w:rPr>
          <w:rFonts w:ascii="Times New Roman" w:hAnsi="Times New Roman" w:cs="Times New Roman"/>
          <w:sz w:val="28"/>
          <w:szCs w:val="28"/>
          <w:lang w:val="fr-FR"/>
        </w:rPr>
        <w:t>: L'enseignement hybride, mêlant présentiel et distanciel, offrira une plus grande flexibilité et permettra de répondre aux besoins de tous les apprenants.</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Apprentissage flexible</w:t>
      </w:r>
      <w:r w:rsidRPr="001C710C">
        <w:rPr>
          <w:rFonts w:ascii="Times New Roman" w:hAnsi="Times New Roman" w:cs="Times New Roman"/>
          <w:sz w:val="28"/>
          <w:szCs w:val="28"/>
          <w:lang w:val="fr-FR"/>
        </w:rPr>
        <w:t>: Les élèves pourront suivre des cours en ligne à leur rythme et bénéficier d'un accompagnement personnalisé en présentiel.</w:t>
      </w:r>
    </w:p>
    <w:p w:rsidR="008B11A0" w:rsidRPr="001C710C" w:rsidRDefault="00F57879"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e</w:t>
      </w:r>
      <w:r w:rsidR="008B11A0" w:rsidRPr="001C710C">
        <w:rPr>
          <w:rFonts w:ascii="Times New Roman" w:hAnsi="Times New Roman" w:cs="Times New Roman"/>
          <w:b/>
          <w:sz w:val="28"/>
          <w:szCs w:val="28"/>
          <w:lang w:val="fr-FR"/>
        </w:rPr>
        <w:t>. Développement des compétences du 21ème siècle</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Pensée critique, créativité, collaboration</w:t>
      </w:r>
      <w:r w:rsidRPr="001C710C">
        <w:rPr>
          <w:rFonts w:ascii="Times New Roman" w:hAnsi="Times New Roman" w:cs="Times New Roman"/>
          <w:sz w:val="28"/>
          <w:szCs w:val="28"/>
          <w:lang w:val="fr-FR"/>
        </w:rPr>
        <w:t>: L'éducation numérique permettra de développer des compétences clés pour réussir dans un monde en constante évolution.</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lastRenderedPageBreak/>
        <w:t xml:space="preserve"> </w:t>
      </w:r>
      <w:r w:rsidRPr="001C710C">
        <w:rPr>
          <w:rFonts w:ascii="Times New Roman" w:hAnsi="Times New Roman" w:cs="Times New Roman"/>
          <w:b/>
          <w:sz w:val="28"/>
          <w:szCs w:val="28"/>
          <w:lang w:val="fr-FR"/>
        </w:rPr>
        <w:t>* Citoyenneté numérique</w:t>
      </w:r>
      <w:r w:rsidRPr="001C710C">
        <w:rPr>
          <w:rFonts w:ascii="Times New Roman" w:hAnsi="Times New Roman" w:cs="Times New Roman"/>
          <w:sz w:val="28"/>
          <w:szCs w:val="28"/>
          <w:lang w:val="fr-FR"/>
        </w:rPr>
        <w:t>: Les élèves seront sensibilisés aux enjeux liés à l'utilisation des technologies et apprendront à être des citoyens numériques responsables.</w:t>
      </w:r>
    </w:p>
    <w:p w:rsidR="008B11A0" w:rsidRPr="001C710C" w:rsidRDefault="00F57879"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f</w:t>
      </w:r>
      <w:r w:rsidR="008B11A0" w:rsidRPr="001C710C">
        <w:rPr>
          <w:rFonts w:ascii="Times New Roman" w:hAnsi="Times New Roman" w:cs="Times New Roman"/>
          <w:b/>
          <w:sz w:val="28"/>
          <w:szCs w:val="28"/>
          <w:lang w:val="fr-FR"/>
        </w:rPr>
        <w:t>. Nouveaux métiers et compétences</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Émergence de nouveaux métiers</w:t>
      </w:r>
      <w:r w:rsidRPr="001C710C">
        <w:rPr>
          <w:rFonts w:ascii="Times New Roman" w:hAnsi="Times New Roman" w:cs="Times New Roman"/>
          <w:sz w:val="28"/>
          <w:szCs w:val="28"/>
          <w:lang w:val="fr-FR"/>
        </w:rPr>
        <w:t>: Le développement de l'éducation numérique créera de nouveaux métiers dans les domaines de la pédagogie numérique, du développement de contenus éducatifs, etc.</w:t>
      </w:r>
    </w:p>
    <w:p w:rsidR="008B11A0" w:rsidRPr="001C710C" w:rsidRDefault="008B11A0"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Adaptation des compétences des enseignants</w:t>
      </w:r>
      <w:r w:rsidRPr="001C710C">
        <w:rPr>
          <w:rFonts w:ascii="Times New Roman" w:hAnsi="Times New Roman" w:cs="Times New Roman"/>
          <w:sz w:val="28"/>
          <w:szCs w:val="28"/>
          <w:lang w:val="fr-FR"/>
        </w:rPr>
        <w:t>: Les enseignants devront acquérir de nouvelles compétences pour accompagner cette transformation numérique.</w:t>
      </w:r>
    </w:p>
    <w:p w:rsidR="008B11A0" w:rsidRPr="001C710C" w:rsidRDefault="008B11A0"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Enjeux et défis</w:t>
      </w:r>
    </w:p>
    <w:p w:rsidR="00F57879" w:rsidRPr="001C710C" w:rsidRDefault="00F57879"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Accès à l'information et personnalisation des apprentissages : Grâce à Internet, les élèves ont accès à une quantité d'informations quasi infinie, leur permettant d'approfondir leurs connaissances de manière autonome. De plus, les outils numériques permettent de personnaliser les parcours d'apprentissage, en adaptant les contenus et l</w:t>
      </w:r>
      <w:bookmarkStart w:id="0" w:name="_GoBack"/>
      <w:bookmarkEnd w:id="0"/>
      <w:r w:rsidRPr="001C710C">
        <w:rPr>
          <w:rFonts w:ascii="Times New Roman" w:hAnsi="Times New Roman" w:cs="Times New Roman"/>
          <w:sz w:val="28"/>
          <w:szCs w:val="28"/>
          <w:lang w:val="fr-FR"/>
        </w:rPr>
        <w:t>es méthodes pédagogiques aux besoins et aux rythmes de chaque élève.</w:t>
      </w:r>
    </w:p>
    <w:p w:rsidR="00F57879" w:rsidRPr="001C710C" w:rsidRDefault="00F57879"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Développement des compétences du 21ème siècle</w:t>
      </w:r>
      <w:r w:rsidRPr="001C710C">
        <w:rPr>
          <w:rFonts w:ascii="Times New Roman" w:hAnsi="Times New Roman" w:cs="Times New Roman"/>
          <w:sz w:val="28"/>
          <w:szCs w:val="28"/>
          <w:lang w:val="fr-FR"/>
        </w:rPr>
        <w:t xml:space="preserve"> : Les technologies favorisent l'acquisition de compétences essentielles pour réussir dans notre société numérique : la créativité, la résolution de problèmes, la pensée critique, la collaboration et la communication.</w:t>
      </w:r>
    </w:p>
    <w:p w:rsidR="00F57879" w:rsidRPr="001C710C" w:rsidRDefault="00F57879"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Motivation et engagement</w:t>
      </w:r>
      <w:r w:rsidRPr="001C710C">
        <w:rPr>
          <w:rFonts w:ascii="Times New Roman" w:hAnsi="Times New Roman" w:cs="Times New Roman"/>
          <w:sz w:val="28"/>
          <w:szCs w:val="28"/>
          <w:lang w:val="fr-FR"/>
        </w:rPr>
        <w:t xml:space="preserve"> : Les outils numériques rendent les apprentissages plus ludiques et interactifs, ce qui contribue à motiver les élèves et à améliorer leur engagement dans les activités scolaires.</w:t>
      </w:r>
    </w:p>
    <w:p w:rsidR="00F57879" w:rsidRPr="001C710C" w:rsidRDefault="00F57879"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Préparation à l'avenir : </w:t>
      </w:r>
      <w:r w:rsidRPr="001C710C">
        <w:rPr>
          <w:rFonts w:ascii="Times New Roman" w:hAnsi="Times New Roman" w:cs="Times New Roman"/>
          <w:sz w:val="28"/>
          <w:szCs w:val="28"/>
          <w:lang w:val="fr-FR"/>
        </w:rPr>
        <w:t>En se familiarisant dès le plus jeune âge avec les outils numériques, les élèves sont mieux préparés à intégrer le monde professionnel, où les technologies jouent un rôle de plus en plus important.</w:t>
      </w:r>
    </w:p>
    <w:p w:rsidR="00F57879" w:rsidRPr="001C710C" w:rsidRDefault="00F57879" w:rsidP="00C75C57">
      <w:pPr>
        <w:jc w:val="both"/>
        <w:rPr>
          <w:rFonts w:ascii="Times New Roman" w:hAnsi="Times New Roman" w:cs="Times New Roman"/>
          <w:b/>
          <w:sz w:val="28"/>
          <w:szCs w:val="28"/>
          <w:lang w:val="fr-FR"/>
        </w:rPr>
      </w:pPr>
      <w:r w:rsidRPr="001C710C">
        <w:rPr>
          <w:rFonts w:ascii="Times New Roman" w:hAnsi="Times New Roman" w:cs="Times New Roman"/>
          <w:b/>
          <w:sz w:val="28"/>
          <w:szCs w:val="28"/>
          <w:lang w:val="fr-FR"/>
        </w:rPr>
        <w:t>Cependant, l'intégration des technologies dans l'éducation soulève également des défis :</w:t>
      </w:r>
    </w:p>
    <w:p w:rsidR="00F57879" w:rsidRPr="001C710C" w:rsidRDefault="00F57879"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La fracture numérique</w:t>
      </w:r>
      <w:r w:rsidRPr="001C710C">
        <w:rPr>
          <w:rFonts w:ascii="Times New Roman" w:hAnsi="Times New Roman" w:cs="Times New Roman"/>
          <w:sz w:val="28"/>
          <w:szCs w:val="28"/>
          <w:lang w:val="fr-FR"/>
        </w:rPr>
        <w:t xml:space="preserve"> : Tous les élèves n'ont pas accès aux mêmes outils numériques, ce qui peut créer des inégalités.</w:t>
      </w:r>
    </w:p>
    <w:p w:rsidR="00F57879" w:rsidRPr="001C710C" w:rsidRDefault="00F57879" w:rsidP="00C75C57">
      <w:pPr>
        <w:jc w:val="both"/>
        <w:rPr>
          <w:rFonts w:ascii="Times New Roman" w:hAnsi="Times New Roman" w:cs="Times New Roman"/>
          <w:sz w:val="28"/>
          <w:szCs w:val="28"/>
          <w:lang w:val="fr-FR"/>
        </w:rPr>
      </w:pPr>
      <w:r w:rsidRPr="001C710C">
        <w:rPr>
          <w:rFonts w:ascii="Times New Roman" w:hAnsi="Times New Roman" w:cs="Times New Roman"/>
          <w:b/>
          <w:sz w:val="28"/>
          <w:szCs w:val="28"/>
          <w:lang w:val="fr-FR"/>
        </w:rPr>
        <w:t xml:space="preserve"> * La qualité des contenus</w:t>
      </w:r>
      <w:r w:rsidRPr="001C710C">
        <w:rPr>
          <w:rFonts w:ascii="Times New Roman" w:hAnsi="Times New Roman" w:cs="Times New Roman"/>
          <w:sz w:val="28"/>
          <w:szCs w:val="28"/>
          <w:lang w:val="fr-FR"/>
        </w:rPr>
        <w:t xml:space="preserve"> : Il est essentiel de sélectionner des contenus pédagogiques de qualité et adaptés aux besoins des élèves.</w:t>
      </w:r>
    </w:p>
    <w:p w:rsidR="00F57879" w:rsidRPr="001C710C" w:rsidRDefault="00F57879"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w:t>
      </w:r>
      <w:r w:rsidRPr="001C710C">
        <w:rPr>
          <w:rFonts w:ascii="Times New Roman" w:hAnsi="Times New Roman" w:cs="Times New Roman"/>
          <w:b/>
          <w:sz w:val="28"/>
          <w:szCs w:val="28"/>
          <w:lang w:val="fr-FR"/>
        </w:rPr>
        <w:t>* La dépendance aux écrans</w:t>
      </w:r>
      <w:r w:rsidRPr="001C710C">
        <w:rPr>
          <w:rFonts w:ascii="Times New Roman" w:hAnsi="Times New Roman" w:cs="Times New Roman"/>
          <w:sz w:val="28"/>
          <w:szCs w:val="28"/>
          <w:lang w:val="fr-FR"/>
        </w:rPr>
        <w:t xml:space="preserve"> : Une utilisation excessive des écrans peut avoir des conséquences négatives sur la santé et le développement cognitif des élèves.</w:t>
      </w:r>
    </w:p>
    <w:p w:rsidR="00F57879" w:rsidRPr="001C710C" w:rsidRDefault="00F57879"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En résumé, les technologies offrent de nombreuses opportunités pour améliorer l'éducation et préparer les élèves à l'avenir. Il est important de les utiliser de manière réfléchie et de les accompagner d'une pédagogie adaptée.</w:t>
      </w:r>
    </w:p>
    <w:p w:rsidR="001E70AF" w:rsidRPr="001C710C" w:rsidRDefault="001E70AF"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lastRenderedPageBreak/>
        <w:t>Litterature utilisee</w:t>
      </w:r>
    </w:p>
    <w:p w:rsidR="001E70AF" w:rsidRPr="001C710C" w:rsidRDefault="001E70AF"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1. https://www.roseetluna.com/politique-de-confidentialit%C3%A9</w:t>
      </w:r>
    </w:p>
    <w:p w:rsidR="001E70AF" w:rsidRPr="001C710C" w:rsidRDefault="001E70AF"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2. https://www.emiliecasse-jeu.fr/mentions-legales/</w:t>
      </w:r>
    </w:p>
    <w:p w:rsidR="001E70AF" w:rsidRPr="001C710C" w:rsidRDefault="001E70AF" w:rsidP="00C75C57">
      <w:pPr>
        <w:jc w:val="both"/>
        <w:rPr>
          <w:rFonts w:ascii="Times New Roman" w:hAnsi="Times New Roman" w:cs="Times New Roman"/>
          <w:sz w:val="28"/>
          <w:szCs w:val="28"/>
          <w:lang w:val="fr-FR"/>
        </w:rPr>
      </w:pPr>
      <w:r w:rsidRPr="001C710C">
        <w:rPr>
          <w:rFonts w:ascii="Times New Roman" w:hAnsi="Times New Roman" w:cs="Times New Roman"/>
          <w:sz w:val="28"/>
          <w:szCs w:val="28"/>
          <w:lang w:val="fr-FR"/>
        </w:rPr>
        <w:t xml:space="preserve"> 3. </w:t>
      </w:r>
      <w:hyperlink r:id="rId4" w:history="1">
        <w:r w:rsidRPr="001C710C">
          <w:rPr>
            <w:rStyle w:val="a3"/>
            <w:rFonts w:ascii="Times New Roman" w:hAnsi="Times New Roman" w:cs="Times New Roman"/>
            <w:sz w:val="28"/>
            <w:szCs w:val="28"/>
            <w:lang w:val="fr-FR"/>
          </w:rPr>
          <w:t>https://www.aonews-lemag.fr/lemaire-marie-expertise-aonews/</w:t>
        </w:r>
      </w:hyperlink>
    </w:p>
    <w:p w:rsidR="001E70AF" w:rsidRPr="001C710C" w:rsidRDefault="001E70AF" w:rsidP="00C75C57">
      <w:pPr>
        <w:jc w:val="both"/>
        <w:rPr>
          <w:rFonts w:ascii="Times New Roman" w:hAnsi="Times New Roman" w:cs="Times New Roman"/>
          <w:sz w:val="28"/>
          <w:szCs w:val="28"/>
          <w:lang w:val="fr-FR"/>
        </w:rPr>
      </w:pPr>
    </w:p>
    <w:p w:rsidR="00C55A15" w:rsidRPr="001C710C" w:rsidRDefault="00C55A15" w:rsidP="00C75C57">
      <w:pPr>
        <w:jc w:val="both"/>
        <w:rPr>
          <w:rFonts w:ascii="Times New Roman" w:hAnsi="Times New Roman" w:cs="Times New Roman"/>
          <w:sz w:val="28"/>
          <w:szCs w:val="28"/>
          <w:lang w:val="fr-FR"/>
        </w:rPr>
      </w:pPr>
    </w:p>
    <w:sectPr w:rsidR="00C55A15" w:rsidRPr="001C71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EED"/>
    <w:rsid w:val="000003D9"/>
    <w:rsid w:val="00074111"/>
    <w:rsid w:val="00126B56"/>
    <w:rsid w:val="001C710C"/>
    <w:rsid w:val="001E70AF"/>
    <w:rsid w:val="001F6198"/>
    <w:rsid w:val="002312CF"/>
    <w:rsid w:val="003913E3"/>
    <w:rsid w:val="00421502"/>
    <w:rsid w:val="00537C0E"/>
    <w:rsid w:val="00563A39"/>
    <w:rsid w:val="005B70FE"/>
    <w:rsid w:val="006478DC"/>
    <w:rsid w:val="00722EED"/>
    <w:rsid w:val="008072C1"/>
    <w:rsid w:val="00812C40"/>
    <w:rsid w:val="00834C20"/>
    <w:rsid w:val="008B11A0"/>
    <w:rsid w:val="00984893"/>
    <w:rsid w:val="00BD4707"/>
    <w:rsid w:val="00C55A15"/>
    <w:rsid w:val="00C75C57"/>
    <w:rsid w:val="00DB21C5"/>
    <w:rsid w:val="00E069A1"/>
    <w:rsid w:val="00E20E53"/>
    <w:rsid w:val="00E5237F"/>
    <w:rsid w:val="00E93766"/>
    <w:rsid w:val="00F455A5"/>
    <w:rsid w:val="00F57879"/>
    <w:rsid w:val="00FD4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1B8C3E-96BF-4874-A913-E1F45F63E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848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onews-lemag.fr/lemaire-marie-expertise-aonew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1</Pages>
  <Words>2357</Words>
  <Characters>13436</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ASUS</cp:lastModifiedBy>
  <cp:revision>18</cp:revision>
  <dcterms:created xsi:type="dcterms:W3CDTF">2024-12-16T08:54:00Z</dcterms:created>
  <dcterms:modified xsi:type="dcterms:W3CDTF">2025-12-27T05:36:00Z</dcterms:modified>
</cp:coreProperties>
</file>