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209A2" w14:textId="5607AADF" w:rsidR="00BA5706" w:rsidRDefault="00B207A9" w:rsidP="00BA5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Тема 1.  Анализ государственного стандарта начального образования, учебных программ и современных учебников</w:t>
      </w:r>
    </w:p>
    <w:p w14:paraId="52886ED5" w14:textId="465FACF8" w:rsidR="000202F4" w:rsidRDefault="00B207A9" w:rsidP="00BA5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(2 часа лекций, 2 часа практических занятий)</w:t>
      </w:r>
    </w:p>
    <w:p w14:paraId="5710B932" w14:textId="63270B65" w:rsidR="000202F4" w:rsidRDefault="00557947" w:rsidP="00BA57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="000202F4">
        <w:rPr>
          <w:rFonts w:ascii="Times New Roman" w:hAnsi="Times New Roman"/>
          <w:b/>
          <w:sz w:val="28"/>
          <w:szCs w:val="28"/>
          <w:lang w:val="en-US"/>
        </w:rPr>
        <w:t>:</w:t>
      </w:r>
    </w:p>
    <w:p w14:paraId="379D8882" w14:textId="73DD530A" w:rsidR="000202F4" w:rsidRDefault="00557947" w:rsidP="000202F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 Государственный стандарт начального образования.</w:t>
      </w:r>
    </w:p>
    <w:p w14:paraId="318AB8CC" w14:textId="2F44B69B" w:rsidR="000202F4" w:rsidRDefault="00557947" w:rsidP="000202F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Описание учебной программы и плана обучения</w:t>
      </w:r>
    </w:p>
    <w:p w14:paraId="31E02E38" w14:textId="4C871EC2" w:rsidR="000202F4" w:rsidRPr="000202F4" w:rsidRDefault="00840E87" w:rsidP="000202F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 Учебники и их анализ по дисциплинам</w:t>
      </w:r>
    </w:p>
    <w:p w14:paraId="0059F875" w14:textId="77777777" w:rsidR="00BA5706" w:rsidRDefault="00BA5706" w:rsidP="00FF51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69D5961" w14:textId="677DE514" w:rsidR="000202F4" w:rsidRDefault="001A71D5" w:rsidP="00384491">
      <w:pPr>
        <w:spacing w:line="240" w:lineRule="auto"/>
        <w:ind w:firstLine="993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>
        <w:rPr>
          <w:rStyle w:val="a5"/>
          <w:rFonts w:ascii="Times New Roman" w:hAnsi="Times New Roman"/>
          <w:b/>
          <w:bCs/>
          <w:sz w:val="28"/>
          <w:szCs w:val="28"/>
          <w:shd w:val="clear" w:color="auto" w:fill="FFFFFF"/>
        </w:rPr>
        <w:t>Государственный образовательный стандарт</w:t>
      </w:r>
      <w:r w:rsidR="000202F4" w:rsidRPr="008102FE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r w:rsidR="00C9622E">
        <w:rPr>
          <w:rFonts w:ascii="Times New Roman" w:hAnsi="Times New Roman"/>
          <w:sz w:val="28"/>
          <w:szCs w:val="28"/>
          <w:shd w:val="clear" w:color="auto" w:fill="FFFFFF"/>
        </w:rPr>
        <w:t>производится отдельно для общего среднего образования, профессионального образования и высшего образования. Слово «стандарт» имеет английское происхождение и означает «копия», «размер», «норма».</w:t>
      </w:r>
    </w:p>
    <w:p w14:paraId="2D7A8C8C" w14:textId="04C873C0" w:rsidR="008102FE" w:rsidRDefault="00C9622E" w:rsidP="00384491">
      <w:pPr>
        <w:spacing w:after="0" w:line="240" w:lineRule="auto"/>
        <w:ind w:firstLine="993"/>
        <w:jc w:val="both"/>
        <w:rPr>
          <w:rStyle w:val="a5"/>
          <w:rFonts w:ascii="Times New Roman" w:hAnsi="Times New Roman"/>
          <w:i w:val="0"/>
          <w:iCs w:val="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Государственный образовательный стандарт общего среднего образования устанавливает обязательный минимальный уровень общеобразовательной подготовки и уровень обучающихся.</w:t>
      </w:r>
    </w:p>
    <w:p w14:paraId="516EA271" w14:textId="6EB4723B" w:rsidR="008102FE" w:rsidRPr="002E24B9" w:rsidRDefault="00C9622E" w:rsidP="00384491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За основу разработки государственного образовательного стандарта среднего общего образования были взяты следующие принципы:</w:t>
      </w:r>
    </w:p>
    <w:p w14:paraId="1C5AB553" w14:textId="33963A1E" w:rsidR="002E24B9" w:rsidRDefault="00F6792B" w:rsidP="00384491">
      <w:pPr>
        <w:pStyle w:val="1"/>
        <w:spacing w:before="0" w:after="0" w:line="240" w:lineRule="auto"/>
        <w:ind w:firstLine="993"/>
        <w:jc w:val="both"/>
        <w:rPr>
          <w:rStyle w:val="ac"/>
          <w:rFonts w:ascii="Times New Roman" w:hAnsi="Times New Roman"/>
          <w:sz w:val="28"/>
          <w:szCs w:val="28"/>
          <w:lang w:val="en-US"/>
        </w:rPr>
      </w:pPr>
      <w:r>
        <w:rPr>
          <w:rStyle w:val="ac"/>
          <w:rFonts w:ascii="Times New Roman" w:hAnsi="Times New Roman"/>
          <w:sz w:val="28"/>
          <w:szCs w:val="28"/>
        </w:rPr>
        <w:t xml:space="preserve">-соответствие государственного образовательного стандарта требованиям государства и общества, а также потребностям личности;  </w:t>
      </w:r>
    </w:p>
    <w:p w14:paraId="6B708E86" w14:textId="77777777" w:rsidR="00195912" w:rsidRDefault="00195912" w:rsidP="00666003">
      <w:pPr>
        <w:pStyle w:val="1"/>
        <w:spacing w:before="0"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</w:rPr>
      </w:pPr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соответствие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содержания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учебных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программ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духовным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образовательным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социально-экономическим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изменениям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происходящим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нашем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обществе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научно-техническому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прогрессу</w:t>
      </w:r>
      <w:proofErr w:type="spellEnd"/>
      <w:r w:rsidRPr="00195912">
        <w:rPr>
          <w:rStyle w:val="ac"/>
          <w:rFonts w:ascii="Times New Roman" w:hAnsi="Times New Roman"/>
          <w:sz w:val="28"/>
          <w:szCs w:val="28"/>
          <w:lang w:val="en-US"/>
        </w:rPr>
        <w:t>;</w:t>
      </w:r>
    </w:p>
    <w:p w14:paraId="770686FD" w14:textId="73942DA3" w:rsidR="002E24B9" w:rsidRDefault="00893D4B" w:rsidP="00666003">
      <w:pPr>
        <w:pStyle w:val="1"/>
        <w:spacing w:before="0"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  <w:lang w:val="en-US"/>
        </w:rPr>
      </w:pPr>
      <w:r>
        <w:rPr>
          <w:rStyle w:val="ac"/>
          <w:rFonts w:ascii="Times New Roman" w:hAnsi="Times New Roman"/>
          <w:sz w:val="28"/>
          <w:szCs w:val="28"/>
        </w:rPr>
        <w:t xml:space="preserve">- преемственность общего среднего образования с другими видами и ступенями непрерывного образования и согласованность содержания образования; </w:t>
      </w:r>
    </w:p>
    <w:p w14:paraId="50759BEF" w14:textId="23767AC5" w:rsidR="002E24B9" w:rsidRDefault="00893D4B" w:rsidP="00666003">
      <w:pPr>
        <w:pStyle w:val="1"/>
        <w:spacing w:before="0"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  <w:lang w:val="en-US"/>
        </w:rPr>
      </w:pPr>
      <w:r>
        <w:rPr>
          <w:rStyle w:val="ac"/>
          <w:rFonts w:ascii="Times New Roman" w:hAnsi="Times New Roman"/>
          <w:sz w:val="28"/>
          <w:szCs w:val="28"/>
        </w:rPr>
        <w:t xml:space="preserve">- гуманизация содержания общего среднего образования;  </w:t>
      </w:r>
    </w:p>
    <w:p w14:paraId="4AEBFB9C" w14:textId="60FA742F" w:rsidR="002E24B9" w:rsidRDefault="000E14DA" w:rsidP="00666003">
      <w:pPr>
        <w:pStyle w:val="1"/>
        <w:spacing w:before="0"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  <w:lang w:val="en-US"/>
        </w:rPr>
      </w:pPr>
      <w:r>
        <w:rPr>
          <w:rStyle w:val="ac"/>
          <w:rFonts w:ascii="Times New Roman" w:hAnsi="Times New Roman"/>
          <w:sz w:val="28"/>
          <w:szCs w:val="28"/>
        </w:rPr>
        <w:t>-единство и целостность содержания образования во всех регионах республики;</w:t>
      </w:r>
      <w:r w:rsidR="008102FE" w:rsidRPr="002E24B9">
        <w:rPr>
          <w:rStyle w:val="ac"/>
          <w:rFonts w:ascii="Times New Roman" w:hAnsi="Times New Roman"/>
          <w:sz w:val="28"/>
          <w:szCs w:val="28"/>
          <w:lang w:val="en-US"/>
        </w:rPr>
        <w:t xml:space="preserve"> </w:t>
      </w:r>
    </w:p>
    <w:p w14:paraId="5A207D11" w14:textId="13E439D0" w:rsidR="008102FE" w:rsidRDefault="000E14DA" w:rsidP="00666003">
      <w:pPr>
        <w:pStyle w:val="1"/>
        <w:spacing w:before="0" w:after="0" w:line="240" w:lineRule="auto"/>
        <w:ind w:firstLine="709"/>
        <w:jc w:val="both"/>
        <w:rPr>
          <w:rStyle w:val="ac"/>
          <w:rFonts w:ascii="Times New Roman" w:hAnsi="Times New Roman"/>
          <w:sz w:val="28"/>
          <w:szCs w:val="28"/>
          <w:lang w:val="en-US"/>
        </w:rPr>
      </w:pPr>
      <w:r>
        <w:rPr>
          <w:rStyle w:val="ac"/>
          <w:rFonts w:ascii="Times New Roman" w:hAnsi="Times New Roman"/>
          <w:sz w:val="28"/>
          <w:szCs w:val="28"/>
        </w:rPr>
        <w:t xml:space="preserve">- опора на инновационные технологии при выборе содержания, форм, средств и методов общего среднего образования; </w:t>
      </w:r>
    </w:p>
    <w:p w14:paraId="47113F34" w14:textId="77777777" w:rsidR="003128B8" w:rsidRDefault="00706B40" w:rsidP="00FE248D">
      <w:pPr>
        <w:spacing w:after="0"/>
        <w:rPr>
          <w:rFonts w:ascii="Times New Roman" w:hAnsi="Times New Roman"/>
          <w:bCs/>
          <w:sz w:val="28"/>
          <w:szCs w:val="28"/>
          <w:lang w:val="uz-Cyrl-UZ"/>
        </w:rPr>
      </w:pPr>
      <w:r w:rsidRPr="00706B40">
        <w:rPr>
          <w:rFonts w:ascii="Times New Roman" w:hAnsi="Times New Roman"/>
          <w:bCs/>
          <w:sz w:val="28"/>
          <w:szCs w:val="28"/>
          <w:lang w:val="uz-Cyrl-UZ"/>
        </w:rPr>
        <w:t>В целях обеспечения преемственности и последовательности преподавания общеобразовательных предметов, создания современной методики, совершенствования государственных образовательных стандартов общего среднего и среднего специального, профессионального образования на основе компетентностного подхода, организации разработки и внедрения нового поколения учебно-методических комплексов Кабинетом Министров принято постановление от 6 апреля 2017 года № 187 «Об утверждении государственных образовательных стандартов общего среднего и среднего специального, профессионального образования».</w:t>
      </w:r>
    </w:p>
    <w:p w14:paraId="3CB41131" w14:textId="6B8A7423" w:rsidR="00384491" w:rsidRPr="00F128F7" w:rsidRDefault="00515FBE" w:rsidP="003128B8">
      <w:pPr>
        <w:spacing w:after="0"/>
        <w:jc w:val="center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Цель государственного образовательного стандарта</w:t>
      </w:r>
    </w:p>
    <w:p w14:paraId="63046814" w14:textId="34BF88EA" w:rsidR="00384491" w:rsidRPr="00F128F7" w:rsidRDefault="00515FBE" w:rsidP="0066600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Система общего среднего образования развивается в соответствии с реализуемыми в стране социально-экономическими реформами, передовым опытом развитых зарубежных стран, достижениями науки и современных информационно-коммуникационных технологий.</w:t>
      </w:r>
    </w:p>
    <w:p w14:paraId="3B19BAF5" w14:textId="09824A23" w:rsidR="00384491" w:rsidRPr="00F128F7" w:rsidRDefault="00DF0791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Задачи государственного образовательного стандарта</w:t>
      </w:r>
    </w:p>
    <w:p w14:paraId="65260DDC" w14:textId="3290138F" w:rsidR="00384491" w:rsidRPr="00F128F7" w:rsidRDefault="00DF0791" w:rsidP="00666003">
      <w:pPr>
        <w:numPr>
          <w:ilvl w:val="0"/>
          <w:numId w:val="5"/>
        </w:numPr>
        <w:tabs>
          <w:tab w:val="num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определяют требования к содержанию и качеству общего среднего образования;</w:t>
      </w:r>
    </w:p>
    <w:p w14:paraId="7FEEAE59" w14:textId="55C43CA8" w:rsidR="00384491" w:rsidRPr="00F128F7" w:rsidRDefault="00DF0791" w:rsidP="00666003">
      <w:pPr>
        <w:numPr>
          <w:ilvl w:val="0"/>
          <w:numId w:val="5"/>
        </w:numPr>
        <w:tabs>
          <w:tab w:val="num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внедрение эффективных форм и методов воспитания учащихся на основе национальных, общечеловеческих и духовных ценностей;</w:t>
      </w:r>
    </w:p>
    <w:p w14:paraId="02A38F16" w14:textId="64C5C213" w:rsidR="00384491" w:rsidRPr="00F128F7" w:rsidRDefault="00316E34" w:rsidP="00666003">
      <w:pPr>
        <w:numPr>
          <w:ilvl w:val="0"/>
          <w:numId w:val="5"/>
        </w:numPr>
        <w:tabs>
          <w:tab w:val="num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внедрение педагогических и современных информационно-коммуникационных технологий в образовательный процесс, повышение квалификации обучающихся и выпускников учреждений общего среднего образования</w:t>
      </w:r>
    </w:p>
    <w:p w14:paraId="57B4F11E" w14:textId="23A54182" w:rsidR="00384491" w:rsidRPr="00F128F7" w:rsidRDefault="00316E34" w:rsidP="00666003">
      <w:pPr>
        <w:numPr>
          <w:ilvl w:val="0"/>
          <w:numId w:val="5"/>
        </w:numPr>
        <w:tabs>
          <w:tab w:val="num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обеспечение эффективной интеграции образования, науки и производства для целевой и качественной подготовки кадров;</w:t>
      </w:r>
    </w:p>
    <w:p w14:paraId="5392F998" w14:textId="5F7D4CF8" w:rsidR="00384491" w:rsidRPr="00666003" w:rsidRDefault="00F95F99" w:rsidP="00666003">
      <w:pPr>
        <w:numPr>
          <w:ilvl w:val="0"/>
          <w:numId w:val="5"/>
        </w:numPr>
        <w:tabs>
          <w:tab w:val="num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порядок систематической оценки образования и его конечных результатов, уровня освоения обучающимися квалификационных требований, а также правовые основы контроля качества образовательной деятельности</w:t>
      </w:r>
    </w:p>
    <w:p w14:paraId="487E2A10" w14:textId="0F0B2DE9" w:rsidR="00384491" w:rsidRPr="00F128F7" w:rsidRDefault="00F95F99" w:rsidP="00666003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Составные части государственного образовательного стандарта среднего общего образования</w:t>
      </w:r>
    </w:p>
    <w:p w14:paraId="2B208C98" w14:textId="17E08624" w:rsidR="00384491" w:rsidRPr="00F128F7" w:rsidRDefault="00384491" w:rsidP="0066600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128F7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-  </w:t>
      </w:r>
      <w:r w:rsidR="00F95F99">
        <w:rPr>
          <w:rFonts w:ascii="Times New Roman" w:hAnsi="Times New Roman"/>
          <w:bCs/>
          <w:i/>
          <w:iCs/>
          <w:sz w:val="28"/>
          <w:szCs w:val="28"/>
        </w:rPr>
        <w:t>основная программа общего среднего образования</w:t>
      </w:r>
      <w:r w:rsidRPr="00F128F7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; </w:t>
      </w:r>
    </w:p>
    <w:p w14:paraId="1ABE6276" w14:textId="3F4275DB" w:rsidR="00384491" w:rsidRPr="00F128F7" w:rsidRDefault="00384491" w:rsidP="0066600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128F7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-  </w:t>
      </w:r>
      <w:r w:rsidR="00F95F99">
        <w:rPr>
          <w:rFonts w:ascii="Times New Roman" w:hAnsi="Times New Roman"/>
          <w:bCs/>
          <w:i/>
          <w:iCs/>
          <w:sz w:val="28"/>
          <w:szCs w:val="28"/>
        </w:rPr>
        <w:t>программа общего среднего образования;</w:t>
      </w:r>
    </w:p>
    <w:p w14:paraId="14D40809" w14:textId="6118B2C6" w:rsidR="00384491" w:rsidRPr="00F128F7" w:rsidRDefault="00384491" w:rsidP="00666003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128F7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-  </w:t>
      </w:r>
      <w:r w:rsidR="00F95F99">
        <w:rPr>
          <w:rFonts w:ascii="Times New Roman" w:hAnsi="Times New Roman"/>
          <w:bCs/>
          <w:i/>
          <w:iCs/>
          <w:sz w:val="28"/>
          <w:szCs w:val="28"/>
        </w:rPr>
        <w:t xml:space="preserve">квалификационные требования к общему среднему образованию; </w:t>
      </w:r>
    </w:p>
    <w:p w14:paraId="2544F978" w14:textId="1502ACE7" w:rsidR="00384491" w:rsidRDefault="00384491" w:rsidP="00666003">
      <w:pPr>
        <w:spacing w:after="0"/>
        <w:ind w:firstLine="709"/>
        <w:jc w:val="both"/>
        <w:rPr>
          <w:rFonts w:ascii="Times New Roman" w:hAnsi="Times New Roman"/>
          <w:bCs/>
          <w:i/>
          <w:iCs/>
          <w:sz w:val="28"/>
          <w:szCs w:val="28"/>
          <w:lang w:val="en-US"/>
        </w:rPr>
      </w:pPr>
      <w:r w:rsidRPr="00F128F7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-  </w:t>
      </w:r>
      <w:r w:rsidR="007E0DA6">
        <w:rPr>
          <w:rFonts w:ascii="Times New Roman" w:hAnsi="Times New Roman"/>
          <w:bCs/>
          <w:i/>
          <w:iCs/>
          <w:sz w:val="28"/>
          <w:szCs w:val="28"/>
        </w:rPr>
        <w:t>система оценки.</w:t>
      </w:r>
    </w:p>
    <w:p w14:paraId="62232CE9" w14:textId="71496F89" w:rsidR="00384491" w:rsidRPr="00F128F7" w:rsidRDefault="007E0DA6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Основная программа общего среднего образования</w:t>
      </w:r>
    </w:p>
    <w:p w14:paraId="7A7EC8F2" w14:textId="02D503D0" w:rsidR="00384491" w:rsidRPr="00F128F7" w:rsidRDefault="007E0DA6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 xml:space="preserve"> Базовая программа общего среднего образования определяет наименование предметов, преподаваемых в учреждениях общего среднего образования, минимальный объем учебной нагрузки и их распределение по классам.</w:t>
      </w:r>
    </w:p>
    <w:p w14:paraId="6CEFF81A" w14:textId="3F6AAABF" w:rsidR="00384491" w:rsidRPr="00F128F7" w:rsidRDefault="00D167BF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>Базовая учебная программа является основой для разработки учебной программы учреждений общего среднего образования.</w:t>
      </w:r>
    </w:p>
    <w:p w14:paraId="2BEE24E2" w14:textId="44678EC0" w:rsidR="00666003" w:rsidRPr="00666003" w:rsidRDefault="00D167BF" w:rsidP="00666003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 xml:space="preserve"> Минимальное количество учебных часов (установленных государством и школой), выделенных для передачи образовательного содержания основной учебной программы учащимся по общеобразовательным предметам</w:t>
      </w:r>
    </w:p>
    <w:p w14:paraId="6A09B263" w14:textId="074CE221" w:rsidR="00666003" w:rsidRDefault="007866C1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Учебная программа формируется на основе целей и задач воспитательной работы. Цель — передать научные знания и научить </w:t>
      </w:r>
      <w:r w:rsidR="00DC3616">
        <w:rPr>
          <w:rFonts w:ascii="Times New Roman" w:hAnsi="Times New Roman"/>
          <w:color w:val="000000"/>
          <w:sz w:val="28"/>
          <w:szCs w:val="28"/>
        </w:rPr>
        <w:t xml:space="preserve">учащихся </w:t>
      </w:r>
      <w:r>
        <w:rPr>
          <w:rFonts w:ascii="Times New Roman" w:hAnsi="Times New Roman"/>
          <w:color w:val="000000"/>
          <w:sz w:val="28"/>
          <w:szCs w:val="28"/>
        </w:rPr>
        <w:t>применять полученные знания в реальной жизни.</w:t>
      </w:r>
    </w:p>
    <w:p w14:paraId="110D7A53" w14:textId="3C4FC6AC" w:rsidR="00666003" w:rsidRDefault="007866C1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Единство школ основано на их собственных правилах. (т.е.: начальная школа - 1-4 классы, неполная школа - 5-9 классы, общеобразовательная школа - 10-11 классы).</w:t>
      </w:r>
    </w:p>
    <w:p w14:paraId="4D1A8D61" w14:textId="6DBB863F" w:rsidR="00666003" w:rsidRDefault="002A38A8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>В средних и старших классах школы учащимся предоставляется комплексное образование.</w:t>
      </w:r>
    </w:p>
    <w:p w14:paraId="0EAEAA2B" w14:textId="28466219" w:rsidR="00666003" w:rsidRDefault="0084559E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Количество предметов, включенных в учебную программу, зависит от класса, в котором они преподаются, выделенных часов, а также возраста и уровня знаний детей. Важны также объем, сложность и дидактическая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значимость предмета.</w:t>
      </w:r>
      <w:r w:rsidR="00666003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C362BD">
        <w:rPr>
          <w:rFonts w:ascii="Times New Roman" w:hAnsi="Times New Roman"/>
          <w:color w:val="000000"/>
          <w:sz w:val="28"/>
          <w:szCs w:val="28"/>
        </w:rPr>
        <w:t>Предметы, включенные в учебную программу, направлены на реализацию целей и задач всеобщего образования. В нем подчеркивается научный характер образования, идеализм и целостный подход, достойный будущего Узбекистана.</w:t>
      </w:r>
    </w:p>
    <w:p w14:paraId="5DC2E49F" w14:textId="19A6A1F2" w:rsidR="00B10094" w:rsidRPr="00666003" w:rsidRDefault="00C362BD" w:rsidP="00666003">
      <w:pPr>
        <w:numPr>
          <w:ilvl w:val="0"/>
          <w:numId w:val="6"/>
        </w:numPr>
        <w:tabs>
          <w:tab w:val="clear" w:pos="720"/>
          <w:tab w:val="num" w:pos="284"/>
          <w:tab w:val="left" w:pos="1134"/>
        </w:tabs>
        <w:spacing w:before="100" w:beforeAutospacing="1" w:after="100" w:afterAutospacing="1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>Приказ Министра дошкольного и школьного образования от 26 марта 2024 г. № 94 «Об утверждении базисного учебного плана для учреждений общего среднего образования на 2024-2025 учебный год»</w:t>
      </w:r>
    </w:p>
    <w:p w14:paraId="18C9A006" w14:textId="77777777" w:rsidR="00666003" w:rsidRPr="00F128F7" w:rsidRDefault="00FE5CFB" w:rsidP="00666003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666003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 wp14:anchorId="3F32C24B" wp14:editId="19548805">
            <wp:extent cx="5845175" cy="712533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712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CCE1D" w14:textId="77777777" w:rsidR="00B10094" w:rsidRDefault="00B10094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284BF066" w14:textId="52793B7B" w:rsidR="007A6E64" w:rsidRDefault="00D6775F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Базовый учебный план на 2024-2025 учебный год для общеобразовательных учреждений с узбекским языком обучения </w:t>
      </w:r>
    </w:p>
    <w:p w14:paraId="045245EF" w14:textId="2F573224" w:rsidR="007A6E64" w:rsidRDefault="00CE2AA4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ОБЪЯСНИТЕЛЬНОЕ</w:t>
      </w:r>
      <w:r w:rsidR="00D6775F">
        <w:rPr>
          <w:rFonts w:ascii="Times New Roman" w:hAnsi="Times New Roman"/>
          <w:b/>
          <w:bCs/>
          <w:sz w:val="28"/>
          <w:szCs w:val="28"/>
        </w:rPr>
        <w:t xml:space="preserve"> ПИСЬМО </w:t>
      </w:r>
    </w:p>
    <w:p w14:paraId="6351A33C" w14:textId="7B4BB73F" w:rsidR="007A6E64" w:rsidRDefault="00CE2AA4" w:rsidP="007A6E64">
      <w:pPr>
        <w:numPr>
          <w:ilvl w:val="0"/>
          <w:numId w:val="12"/>
        </w:num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Распределение учебных часов</w:t>
      </w:r>
    </w:p>
    <w:p w14:paraId="4DF02497" w14:textId="5B878EC4" w:rsidR="007A6E64" w:rsidRDefault="00490DBD" w:rsidP="007A6E64">
      <w:pPr>
        <w:numPr>
          <w:ilvl w:val="0"/>
          <w:numId w:val="13"/>
        </w:numPr>
        <w:spacing w:after="0"/>
        <w:ind w:left="0" w:firstLine="851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«Родной язык и литература» </w:t>
      </w:r>
      <w:r>
        <w:rPr>
          <w:rFonts w:ascii="Times New Roman" w:hAnsi="Times New Roman"/>
          <w:sz w:val="28"/>
          <w:szCs w:val="28"/>
        </w:rPr>
        <w:t xml:space="preserve">1. Еженедельные учебные часы, отведенные на изучение предмета, распределяются следующим образом: </w:t>
      </w:r>
    </w:p>
    <w:p w14:paraId="10B88EFF" w14:textId="5BC0F4DE" w:rsidR="007A6E64" w:rsidRDefault="00490DBD" w:rsidP="007A6E6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 1 классе в 1-2-й четвертях учебного года 4 часа «Алфавита», 4 часа «Письма», в 3-4-й четвертях 4 часа «Родной язык», 4 часа «Читательская грамотность»; Во 2-4 классах 4 часа «Родного языка» и 3 часа «Чтения».</w:t>
      </w:r>
    </w:p>
    <w:p w14:paraId="135293D2" w14:textId="0D936ECD" w:rsidR="007A6E64" w:rsidRDefault="006A2093" w:rsidP="007A6E64">
      <w:pPr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Иностранный язык</w:t>
      </w:r>
      <w:r w:rsidR="007A6E64" w:rsidRPr="007A6E6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Учебные часы, отведенные на изучение предмета в неделю, распределяются следующим образом: 1 час в 1 классе; по 2 часа во 2–4 классах;</w:t>
      </w:r>
    </w:p>
    <w:p w14:paraId="61FDA831" w14:textId="3AF4DFB5" w:rsidR="007A6E64" w:rsidRDefault="006A2093" w:rsidP="007A6E6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 учреждениях общего среднего образования преподавание одного из иностранных языков (английского, немецкого, французского и других) в качестве учебного предмета иностранного языка осуществляется с учетом требований родителей и пожеланий учащихся, а также</w:t>
      </w:r>
    </w:p>
    <w:p w14:paraId="6E154A32" w14:textId="77777777" w:rsidR="004E6D9D" w:rsidRDefault="007A018A" w:rsidP="007A6E6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A018A">
        <w:rPr>
          <w:rFonts w:ascii="Times New Roman" w:hAnsi="Times New Roman"/>
          <w:sz w:val="28"/>
          <w:szCs w:val="28"/>
          <w:lang w:val="en-US"/>
        </w:rPr>
        <w:t xml:space="preserve">В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этом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случае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наблюдательный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совет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общеобразовательного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учреждения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обращается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педагогический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совет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образовательного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учреждения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просьбой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о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преподавании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качестве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учебного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предмета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иностранного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языка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в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первых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классах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одного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из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иностранных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языков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английский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немецкий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французский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т.д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.)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выбору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обучающихся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исходя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из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заявок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родителей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пожеланий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обучающихся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Данное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обращение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будет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рассмотрено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педагогическим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советом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образовательного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учреждения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который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примет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решение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о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целесообразности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преподавания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данного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предмета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как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иностранного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языка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или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о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невозможности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его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преподавания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указанием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уважительных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018A">
        <w:rPr>
          <w:rFonts w:ascii="Times New Roman" w:hAnsi="Times New Roman"/>
          <w:sz w:val="28"/>
          <w:szCs w:val="28"/>
          <w:lang w:val="en-US"/>
        </w:rPr>
        <w:t>причин</w:t>
      </w:r>
      <w:proofErr w:type="spellEnd"/>
      <w:r w:rsidRPr="007A018A">
        <w:rPr>
          <w:rFonts w:ascii="Times New Roman" w:hAnsi="Times New Roman"/>
          <w:sz w:val="28"/>
          <w:szCs w:val="28"/>
          <w:lang w:val="en-US"/>
        </w:rPr>
        <w:t>.</w:t>
      </w:r>
    </w:p>
    <w:p w14:paraId="022DC980" w14:textId="59128276" w:rsidR="007A6E64" w:rsidRPr="007A6E64" w:rsidRDefault="004E6D9D" w:rsidP="007A6E64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На основании данного постановления в общеобразовательной школе или в определенном классе в качестве учебного предмета иностранного языка преподается один из иностранных языков (английский, немецкий, французский и другие).</w:t>
      </w:r>
    </w:p>
    <w:p w14:paraId="3197D36C" w14:textId="1925FEEE" w:rsidR="007A6E64" w:rsidRPr="00613D2E" w:rsidRDefault="00613D2E" w:rsidP="00B10094">
      <w:pPr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Учебные часы, отведенные на изучение предмета «</w:t>
      </w:r>
      <w:r w:rsidRPr="00613D2E">
        <w:rPr>
          <w:rFonts w:ascii="Times New Roman" w:hAnsi="Times New Roman"/>
          <w:b/>
          <w:bCs/>
          <w:sz w:val="28"/>
          <w:szCs w:val="28"/>
        </w:rPr>
        <w:t>Математика</w:t>
      </w:r>
      <w:r>
        <w:rPr>
          <w:rFonts w:ascii="Times New Roman" w:hAnsi="Times New Roman"/>
          <w:sz w:val="28"/>
          <w:szCs w:val="28"/>
        </w:rPr>
        <w:t>», распределяются следующим образом: в 1–6 классах «Математика» преподается 5 часов в неделю;</w:t>
      </w:r>
    </w:p>
    <w:p w14:paraId="28969840" w14:textId="64CFF721" w:rsidR="00B10094" w:rsidRPr="0026298A" w:rsidRDefault="00B10094" w:rsidP="00B10094">
      <w:pPr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B10094">
        <w:rPr>
          <w:rFonts w:ascii="Times New Roman" w:hAnsi="Times New Roman"/>
          <w:sz w:val="28"/>
          <w:szCs w:val="28"/>
          <w:lang w:val="en-US"/>
        </w:rPr>
        <w:t> </w:t>
      </w:r>
      <w:r w:rsidR="0026298A" w:rsidRPr="0026298A">
        <w:rPr>
          <w:rFonts w:ascii="Times New Roman" w:hAnsi="Times New Roman"/>
          <w:sz w:val="28"/>
          <w:szCs w:val="28"/>
        </w:rPr>
        <w:t>Учебные часы, отведенные на изучение предмета</w:t>
      </w:r>
      <w:r w:rsidR="0026298A" w:rsidRPr="0026298A">
        <w:rPr>
          <w:rFonts w:ascii="Times New Roman" w:hAnsi="Times New Roman"/>
          <w:b/>
          <w:bCs/>
          <w:sz w:val="28"/>
          <w:szCs w:val="28"/>
        </w:rPr>
        <w:t xml:space="preserve"> «Информатика и информационные технологии»</w:t>
      </w:r>
      <w:r w:rsidR="0026298A" w:rsidRPr="0026298A">
        <w:rPr>
          <w:rFonts w:ascii="Times New Roman" w:hAnsi="Times New Roman"/>
          <w:sz w:val="28"/>
          <w:szCs w:val="28"/>
        </w:rPr>
        <w:t>, распределяются следующим образом: по 1 часу в 1–2 и 5–8 классах;</w:t>
      </w:r>
    </w:p>
    <w:p w14:paraId="345B9AB4" w14:textId="7DE9BDBB" w:rsidR="00B10094" w:rsidRPr="0026298A" w:rsidRDefault="00107C79" w:rsidP="00B10094">
      <w:pPr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 Учебные часы, отведенные на изучение предмета «</w:t>
      </w:r>
      <w:r w:rsidRPr="00107C79">
        <w:rPr>
          <w:rFonts w:ascii="Times New Roman" w:hAnsi="Times New Roman"/>
          <w:b/>
          <w:bCs/>
          <w:sz w:val="28"/>
          <w:szCs w:val="28"/>
        </w:rPr>
        <w:t>Естествознание</w:t>
      </w:r>
      <w:r>
        <w:rPr>
          <w:rFonts w:ascii="Times New Roman" w:hAnsi="Times New Roman"/>
          <w:sz w:val="28"/>
          <w:szCs w:val="28"/>
        </w:rPr>
        <w:t>», распределяются следующим образом: в 1–2 классах — 1 час; 2 часа в 3-5 классах; В 6 классе его изучают 3 часа;</w:t>
      </w:r>
    </w:p>
    <w:p w14:paraId="394AC1DC" w14:textId="0F14D883" w:rsidR="00B10094" w:rsidRPr="00107C79" w:rsidRDefault="008113E6" w:rsidP="00B10094">
      <w:pPr>
        <w:numPr>
          <w:ilvl w:val="0"/>
          <w:numId w:val="1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lastRenderedPageBreak/>
        <w:t>Учебные часы, отведенные на предмет «</w:t>
      </w:r>
      <w:r w:rsidRPr="008113E6">
        <w:rPr>
          <w:rFonts w:ascii="Times New Roman" w:hAnsi="Times New Roman"/>
          <w:b/>
          <w:bCs/>
          <w:sz w:val="28"/>
          <w:szCs w:val="28"/>
        </w:rPr>
        <w:t>Изобразительное искусство и черчение</w:t>
      </w:r>
      <w:r>
        <w:rPr>
          <w:rFonts w:ascii="Times New Roman" w:hAnsi="Times New Roman"/>
          <w:sz w:val="28"/>
          <w:szCs w:val="28"/>
        </w:rPr>
        <w:t>», распределяются следующим образом: в 1–7 классах предмет «</w:t>
      </w:r>
      <w:r w:rsidRPr="008113E6">
        <w:rPr>
          <w:rFonts w:ascii="Times New Roman" w:hAnsi="Times New Roman"/>
          <w:b/>
          <w:bCs/>
          <w:sz w:val="28"/>
          <w:szCs w:val="28"/>
        </w:rPr>
        <w:t>Изобразительное искусство</w:t>
      </w:r>
      <w:r>
        <w:rPr>
          <w:rFonts w:ascii="Times New Roman" w:hAnsi="Times New Roman"/>
          <w:sz w:val="28"/>
          <w:szCs w:val="28"/>
        </w:rPr>
        <w:t>» преподается 1 час в неделю.</w:t>
      </w:r>
    </w:p>
    <w:p w14:paraId="03FBDFEE" w14:textId="74245EC2" w:rsidR="00384491" w:rsidRPr="00F128F7" w:rsidRDefault="0049487C" w:rsidP="0038449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Квалификационные требования для получения общего среднего образования</w:t>
      </w:r>
    </w:p>
    <w:p w14:paraId="70CA5A1E" w14:textId="4F412C54" w:rsidR="00384491" w:rsidRPr="00F128F7" w:rsidRDefault="00034CD3" w:rsidP="00B10094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знание</w:t>
      </w:r>
      <w:r w:rsidR="00384491" w:rsidRPr="00F128F7">
        <w:rPr>
          <w:rFonts w:ascii="Times New Roman" w:hAnsi="Times New Roman"/>
          <w:sz w:val="28"/>
          <w:szCs w:val="28"/>
          <w:lang w:val="en-US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запоминание и повторное объяснение изученной информации; </w:t>
      </w:r>
    </w:p>
    <w:p w14:paraId="1DF014A1" w14:textId="4497B6FC" w:rsidR="00384491" w:rsidRPr="00F128F7" w:rsidRDefault="00034CD3" w:rsidP="00B10094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навык</w:t>
      </w:r>
      <w:r w:rsidR="00384491" w:rsidRPr="00F128F7">
        <w:rPr>
          <w:rFonts w:ascii="Times New Roman" w:hAnsi="Times New Roman"/>
          <w:sz w:val="28"/>
          <w:szCs w:val="28"/>
          <w:lang w:val="en-US"/>
        </w:rPr>
        <w:t xml:space="preserve"> —</w:t>
      </w:r>
      <w:r>
        <w:rPr>
          <w:rFonts w:ascii="Times New Roman" w:hAnsi="Times New Roman"/>
          <w:sz w:val="28"/>
          <w:szCs w:val="28"/>
        </w:rPr>
        <w:t xml:space="preserve"> уметь применять полученные знания в знакомых ситуациях;</w:t>
      </w:r>
      <w:r w:rsidR="00384491" w:rsidRPr="00F128F7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E543557" w14:textId="2A0C53F0" w:rsidR="00384491" w:rsidRPr="00F128F7" w:rsidRDefault="00034CD3" w:rsidP="00B10094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квалификация</w:t>
      </w:r>
      <w:r w:rsidR="00384491" w:rsidRPr="00F128F7">
        <w:rPr>
          <w:rFonts w:ascii="Times New Roman" w:hAnsi="Times New Roman"/>
          <w:sz w:val="28"/>
          <w:szCs w:val="28"/>
          <w:lang w:val="en-US"/>
        </w:rPr>
        <w:t xml:space="preserve"> — </w:t>
      </w:r>
      <w:r w:rsidR="002617C1">
        <w:rPr>
          <w:rFonts w:ascii="Times New Roman" w:hAnsi="Times New Roman"/>
          <w:sz w:val="28"/>
          <w:szCs w:val="28"/>
        </w:rPr>
        <w:t xml:space="preserve">уметь применять полученные знания и приобретенные навыки в незнакомых ситуациях и генерировать новые знания; </w:t>
      </w:r>
    </w:p>
    <w:p w14:paraId="1F8EFDB5" w14:textId="2B23B2F2" w:rsidR="00384491" w:rsidRPr="00F128F7" w:rsidRDefault="002617C1" w:rsidP="00B10094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компетентность</w:t>
      </w:r>
      <w:r w:rsidR="00384491" w:rsidRPr="00F128F7">
        <w:rPr>
          <w:rFonts w:ascii="Times New Roman" w:hAnsi="Times New Roman"/>
          <w:sz w:val="28"/>
          <w:szCs w:val="28"/>
          <w:lang w:val="en-US"/>
        </w:rPr>
        <w:t xml:space="preserve"> — </w:t>
      </w:r>
      <w:r>
        <w:rPr>
          <w:rFonts w:ascii="Times New Roman" w:hAnsi="Times New Roman"/>
          <w:sz w:val="28"/>
          <w:szCs w:val="28"/>
        </w:rPr>
        <w:t xml:space="preserve"> Умение применять имеющиеся знания, навыки и компетенции в повседневной деятельности.</w:t>
      </w:r>
    </w:p>
    <w:p w14:paraId="4B2633F0" w14:textId="7417CD31" w:rsidR="00463FA5" w:rsidRPr="00463FA5" w:rsidRDefault="00F607A8" w:rsidP="00FE233D">
      <w:pPr>
        <w:numPr>
          <w:ilvl w:val="0"/>
          <w:numId w:val="10"/>
        </w:numPr>
        <w:tabs>
          <w:tab w:val="clear" w:pos="644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каждого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предмета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разрабатывается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разрабатывается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основе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учебной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Учебный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план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—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государственный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документ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определяющий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объем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систему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идейно-политическую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направленность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знаний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выделяемых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преподавания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каждого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предмета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определяет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объем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научных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знаний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навыков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компетенций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которые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будут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приобретены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учащимися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каждого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класса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отдельным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предметам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течение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года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последовательно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охватывает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содержание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каждого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предмета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представляет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его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через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конкретные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Кратко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излагаются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навыки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умения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которые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должен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приобрести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12626A">
        <w:rPr>
          <w:rFonts w:ascii="Times New Roman" w:hAnsi="Times New Roman"/>
          <w:color w:val="000000"/>
          <w:sz w:val="28"/>
          <w:szCs w:val="28"/>
        </w:rPr>
        <w:t>учащийся п</w:t>
      </w:r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о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конкретной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теме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построена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соответствии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со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следующим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набором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правил</w:t>
      </w:r>
      <w:proofErr w:type="spellEnd"/>
      <w:r w:rsidRPr="00F607A8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5DB4918B" w14:textId="337735B8" w:rsidR="00810DD3" w:rsidRPr="00810DD3" w:rsidRDefault="00BD1396" w:rsidP="00C74189">
      <w:pPr>
        <w:numPr>
          <w:ilvl w:val="0"/>
          <w:numId w:val="10"/>
        </w:numPr>
        <w:tabs>
          <w:tab w:val="clear" w:pos="644"/>
          <w:tab w:val="num" w:pos="284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Последовательность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Учебные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должны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отражать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уровень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достигнутый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нашим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обществом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области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науки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технологий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производства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социальных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отношений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каждом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этапе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развития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Это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означает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следует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пересматривать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каждый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год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всем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учебным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предметам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должны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быть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последовательными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течение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нескольких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лет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Строгость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имеет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большое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значение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разработки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надежных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учебников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которые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прослужат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долгое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время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будут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использоваться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образовательном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процессе</w:t>
      </w:r>
      <w:proofErr w:type="spellEnd"/>
      <w:r w:rsidRPr="00BD1396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014A0900" w14:textId="59BF2F2D" w:rsidR="00C74189" w:rsidRPr="00C74189" w:rsidRDefault="00035978" w:rsidP="00A84C7E">
      <w:pPr>
        <w:numPr>
          <w:ilvl w:val="0"/>
          <w:numId w:val="10"/>
        </w:numPr>
        <w:tabs>
          <w:tab w:val="clear" w:pos="644"/>
          <w:tab w:val="num" w:pos="284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Правило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научности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учебной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программе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включает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себя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научно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проверенные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достоверные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материалы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которые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точно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правдиво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отражают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действительность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Подобно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тому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непрерывное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развитие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научных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знаний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применение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производстве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привели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к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изменению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школьных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предметов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некоторые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устаревшие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учебной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изымаются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т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35978">
        <w:rPr>
          <w:rFonts w:ascii="Times New Roman" w:hAnsi="Times New Roman"/>
          <w:color w:val="000000"/>
          <w:sz w:val="28"/>
          <w:szCs w:val="28"/>
          <w:lang w:val="en-US"/>
        </w:rPr>
        <w:t>предметов</w:t>
      </w:r>
      <w:proofErr w:type="spellEnd"/>
      <w:r w:rsidR="00C74189" w:rsidRPr="00C74189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C74189" w:rsidRPr="00C74189">
        <w:rPr>
          <w:rFonts w:ascii="Times New Roman" w:hAnsi="Times New Roman"/>
          <w:color w:val="000000"/>
          <w:sz w:val="28"/>
          <w:szCs w:val="28"/>
          <w:lang w:val="en-US"/>
        </w:rPr>
        <w:br/>
      </w:r>
    </w:p>
    <w:p w14:paraId="4527D9D7" w14:textId="47BD38CC" w:rsidR="007A27A7" w:rsidRPr="007A27A7" w:rsidRDefault="007A27A7" w:rsidP="00C74189">
      <w:pPr>
        <w:numPr>
          <w:ilvl w:val="0"/>
          <w:numId w:val="11"/>
        </w:numPr>
        <w:tabs>
          <w:tab w:val="num" w:pos="284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При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выборе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содержания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учебных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материалов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особое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внимание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уделяется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правильному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сочетанию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доказательств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примеров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логических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обобщений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выводов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Без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конкретных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примеров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невозможно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теоретически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понять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изучаемые</w:t>
      </w:r>
      <w:proofErr w:type="spellEnd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A27A7">
        <w:rPr>
          <w:rFonts w:ascii="Times New Roman" w:hAnsi="Times New Roman"/>
          <w:color w:val="000000"/>
          <w:sz w:val="28"/>
          <w:szCs w:val="28"/>
          <w:lang w:val="en-US"/>
        </w:rPr>
        <w:t>явления.</w:t>
      </w:r>
    </w:p>
    <w:p w14:paraId="1DD4248C" w14:textId="71AE6279" w:rsidR="005A6C7D" w:rsidRPr="005A6C7D" w:rsidRDefault="0017338A" w:rsidP="00C74189">
      <w:pPr>
        <w:numPr>
          <w:ilvl w:val="0"/>
          <w:numId w:val="11"/>
        </w:numPr>
        <w:tabs>
          <w:tab w:val="num" w:pos="284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Правило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единства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теории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практики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. В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учебной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программе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подчеркивается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принцип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единства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теории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практики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прежде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всего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показывается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роль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научных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знаний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жизни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производственной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практике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Научные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находят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свое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отражение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тесной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взаимосвязи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навыков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компетенций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практического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применения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теоретических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сведений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образовательном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процессе</w:t>
      </w:r>
      <w:proofErr w:type="spellEnd"/>
      <w:r w:rsidRPr="0017338A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482E6655" w14:textId="6E8AC3C2" w:rsidR="00C74189" w:rsidRPr="005A6C7D" w:rsidRDefault="00C74189" w:rsidP="005A6C7D">
      <w:pPr>
        <w:numPr>
          <w:ilvl w:val="0"/>
          <w:numId w:val="11"/>
        </w:numPr>
        <w:tabs>
          <w:tab w:val="num" w:pos="284"/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O‘quv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dasturlarida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tarixiylik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qoidasi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O‘quv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dasturlari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tarixiylik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qoidasiga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asoslangan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holda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tuziladi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. Bunda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o‘quv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fanlarining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nazarda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tutiladi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Masalan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tarix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fanini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o‘qitishda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tarixiy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voqealar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izchillik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va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hyperlink r:id="rId6" w:history="1">
        <w:proofErr w:type="spellStart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xronologik</w:t>
        </w:r>
        <w:proofErr w:type="spellEnd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tarzda</w:t>
        </w:r>
        <w:proofErr w:type="spellEnd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bayon</w:t>
        </w:r>
        <w:proofErr w:type="spellEnd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 xml:space="preserve"> </w:t>
        </w:r>
        <w:proofErr w:type="spellStart"/>
        <w:r w:rsidRPr="005A6C7D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etilsa</w:t>
        </w:r>
        <w:proofErr w:type="spellEnd"/>
      </w:hyperlink>
      <w:r w:rsidRPr="005A6C7D">
        <w:rPr>
          <w:rFonts w:ascii="Times New Roman" w:hAnsi="Times New Roman"/>
          <w:sz w:val="28"/>
          <w:szCs w:val="28"/>
          <w:lang w:val="en-US"/>
        </w:rPr>
        <w:t>,</w:t>
      </w:r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matematika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infarmatika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fizika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va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boshqa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qator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fanlarni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o‘qitishda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fan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olamidagi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ma’lum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bir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ilmiy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hodisa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qoida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va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qonunlarni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paydo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bo‘lishi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uning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kelajak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istiqboliga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oid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ma’lumotlar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berib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o‘tiladi</w:t>
      </w:r>
      <w:proofErr w:type="spellEnd"/>
      <w:r w:rsidRPr="005A6C7D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3718A731" w14:textId="33069ED1" w:rsidR="00C74189" w:rsidRPr="00C74189" w:rsidRDefault="005A6C7D" w:rsidP="00C74189">
      <w:pPr>
        <w:numPr>
          <w:ilvl w:val="0"/>
          <w:numId w:val="11"/>
        </w:numPr>
        <w:tabs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Программу можно развернуть двумя способами: последовательно (регулярно) и согласованно (централизованно). </w:t>
      </w:r>
    </w:p>
    <w:p w14:paraId="47D2D43F" w14:textId="788A6CF7" w:rsidR="00FA1A34" w:rsidRDefault="00B85311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Учебник — это пособие, содержащее учебный материал, предусмотренный программой по определенному предмету, и позволяющее усвоить образовательный контент.</w:t>
      </w:r>
      <w:r w:rsidR="00FA1A3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0A44FC">
        <w:rPr>
          <w:rFonts w:ascii="Times New Roman" w:eastAsia="Times New Roman" w:hAnsi="Times New Roman"/>
          <w:sz w:val="28"/>
          <w:szCs w:val="28"/>
          <w:lang w:eastAsia="ru-RU"/>
        </w:rPr>
        <w:t>Учебники являются основным источником приобретения знаний, умений и навыков учащимися, важным руководством для учителя по руководству процессом обучения, средством формирования у учащихся научного мировоззрения.</w:t>
      </w:r>
    </w:p>
    <w:p w14:paraId="4A4DB90A" w14:textId="77777777" w:rsidR="000A44FC" w:rsidRDefault="000A44FC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Педагогические требования к учебникам следующие</w:t>
      </w:r>
      <w:r w:rsidR="00FA1A34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: </w:t>
      </w:r>
    </w:p>
    <w:p w14:paraId="7E255FBB" w14:textId="51C0ED9B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</w:t>
      </w:r>
      <w:r w:rsidR="000A44FC">
        <w:rPr>
          <w:rFonts w:ascii="Times New Roman" w:eastAsia="Times New Roman" w:hAnsi="Times New Roman"/>
          <w:sz w:val="28"/>
          <w:szCs w:val="28"/>
          <w:lang w:eastAsia="ru-RU"/>
        </w:rPr>
        <w:t>Строгая научность описания материала и его соответствие современным научным и технологическим разработкам.</w:t>
      </w:r>
    </w:p>
    <w:p w14:paraId="7AD689E2" w14:textId="53D34A2A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2.</w:t>
      </w:r>
      <w:r w:rsidR="000A44FC">
        <w:rPr>
          <w:rFonts w:ascii="Times New Roman" w:eastAsia="Times New Roman" w:hAnsi="Times New Roman"/>
          <w:sz w:val="28"/>
          <w:szCs w:val="28"/>
          <w:lang w:eastAsia="ru-RU"/>
        </w:rPr>
        <w:t>Высокий идеализм и преданность задачам нравственного воспитания учащихся.</w:t>
      </w:r>
    </w:p>
    <w:p w14:paraId="1374942C" w14:textId="3503385C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3.</w:t>
      </w:r>
      <w:r w:rsidR="009E022F">
        <w:rPr>
          <w:rFonts w:ascii="Times New Roman" w:eastAsia="Times New Roman" w:hAnsi="Times New Roman"/>
          <w:sz w:val="28"/>
          <w:szCs w:val="28"/>
          <w:lang w:eastAsia="ru-RU"/>
        </w:rPr>
        <w:t>Соответствие содержания учебника жизни должно быть таким, чтобы каждый теоретический вопрос сопровождался достаточно обоснованными примерами и указаниями, а их жизненная важность была доказана.</w:t>
      </w:r>
    </w:p>
    <w:p w14:paraId="7A651334" w14:textId="2D121B32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4.</w:t>
      </w:r>
      <w:r w:rsidR="005E6FAF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Последовательное и систематическое размещение материала с учетом возрастных и когнитивных особенностей учащихся.</w:t>
      </w:r>
    </w:p>
    <w:p w14:paraId="129EAD13" w14:textId="558CF59B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5.</w:t>
      </w:r>
      <w:r w:rsidR="005E6FAF">
        <w:rPr>
          <w:rFonts w:ascii="Times New Roman" w:eastAsia="Times New Roman" w:hAnsi="Times New Roman"/>
          <w:sz w:val="28"/>
          <w:szCs w:val="28"/>
          <w:lang w:eastAsia="ru-RU"/>
        </w:rPr>
        <w:t>Наличие инструкций и информации в соответствии с возможностями самостоятельной работы учащихся, заданий для наблюдения и отработки материала по учебнику, вопросов для самопроверки и повторения.</w:t>
      </w:r>
    </w:p>
    <w:p w14:paraId="6C627D0E" w14:textId="76C86CB2" w:rsidR="00FA1A34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6.</w:t>
      </w:r>
      <w:r w:rsidR="005E6FAF">
        <w:rPr>
          <w:rFonts w:ascii="Times New Roman" w:eastAsia="Times New Roman" w:hAnsi="Times New Roman"/>
          <w:sz w:val="28"/>
          <w:szCs w:val="28"/>
          <w:lang w:eastAsia="ru-RU"/>
        </w:rPr>
        <w:t>Изложение должно быть простым, художественным и образным, чтобы облегчить усвоение материала.</w:t>
      </w:r>
    </w:p>
    <w:p w14:paraId="1964630C" w14:textId="422D0467" w:rsidR="001E2CE7" w:rsidRDefault="00FA1A3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7.</w:t>
      </w:r>
      <w:r w:rsidR="007C4D9F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рисунков, диаграмм, картинок и иллюстраций для облегчения усвоения материала. </w:t>
      </w:r>
      <w:r w:rsidR="001E2CE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B38787C" w14:textId="2D68586B" w:rsidR="001E2CE7" w:rsidRDefault="001E2CE7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FA1A34">
        <w:rPr>
          <w:rFonts w:ascii="Times New Roman" w:eastAsia="Times New Roman" w:hAnsi="Times New Roman"/>
          <w:sz w:val="28"/>
          <w:szCs w:val="28"/>
          <w:lang w:val="en-US" w:eastAsia="ru-RU"/>
        </w:rPr>
        <w:t>8.</w:t>
      </w:r>
      <w:r w:rsidR="007C4D9F">
        <w:rPr>
          <w:rFonts w:ascii="Times New Roman" w:eastAsia="Times New Roman" w:hAnsi="Times New Roman"/>
          <w:sz w:val="28"/>
          <w:szCs w:val="28"/>
          <w:lang w:eastAsia="ru-RU"/>
        </w:rPr>
        <w:t>Урок должен быть хорошо организован.</w:t>
      </w:r>
      <w:r w:rsidR="00FA1A34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14:paraId="0072FE93" w14:textId="2F4D6D40" w:rsidR="004C26F8" w:rsidRDefault="001E2CE7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7C4D9F">
        <w:rPr>
          <w:rFonts w:ascii="Times New Roman" w:eastAsia="Times New Roman" w:hAnsi="Times New Roman"/>
          <w:sz w:val="28"/>
          <w:szCs w:val="28"/>
          <w:lang w:eastAsia="ru-RU"/>
        </w:rPr>
        <w:t>Существуют свои особенности и трудности в создании учебников в контексте начального образования.</w:t>
      </w:r>
    </w:p>
    <w:p w14:paraId="39AB1D6C" w14:textId="77777777" w:rsidR="002A2CC5" w:rsidRDefault="006E700F" w:rsidP="006E700F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Структура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школ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профессиональных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училищ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состоит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трех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разделов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первый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раздел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содержит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инструкцию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реализации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данной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–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краткое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обучающее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письмо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второй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раздел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-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содержание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учебных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материалов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; В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третьем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разделе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представлен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список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дополнительной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литературы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которую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следует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изучить</w:t>
      </w:r>
      <w:proofErr w:type="spellEnd"/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учащимся</w:t>
      </w:r>
      <w:r w:rsidRPr="006E700F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466A4797" w14:textId="3EBF8D8A" w:rsidR="005625F5" w:rsidRDefault="005625F5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 xml:space="preserve">С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нового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2023-2024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учебного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года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учащиеся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начальной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школы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будут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учиться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учебникам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нового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поколения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Одной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главных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особенностей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учебников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является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они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разработаны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принципу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4К.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есть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этот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принцип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ограничивается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запоминанием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сухой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информации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или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простым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обучением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чтению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/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письму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r w:rsidR="0012626A">
        <w:rPr>
          <w:rFonts w:ascii="Times New Roman" w:hAnsi="Times New Roman"/>
          <w:color w:val="000000"/>
          <w:sz w:val="28"/>
          <w:szCs w:val="28"/>
        </w:rPr>
        <w:t xml:space="preserve">Учащиеся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изучают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не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только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предметы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жизненные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навыки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необходимые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 xml:space="preserve"> в 21 </w:t>
      </w:r>
      <w:proofErr w:type="spellStart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веке</w:t>
      </w:r>
      <w:proofErr w:type="spellEnd"/>
      <w:r w:rsidRPr="005625F5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48A9B784" w14:textId="77777777" w:rsidR="00343CD4" w:rsidRDefault="00343CD4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Одним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является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Читательская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грамотность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»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начальных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классов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Грамотность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чтения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является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основой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успеха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только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системе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образования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других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областях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Наиболее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важными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международными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программами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являются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PISA и PIRLS.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Созданы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отвечающие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требованиям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таких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исследований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TIMSS и TAILS,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основанные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них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Показано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математика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является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сутью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человеческой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жизни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начиная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начальных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классов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Математика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—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наука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о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количественных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отношениях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пространственных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формах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реального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мира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Решение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математических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задач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развивает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мыслительные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способности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учащихся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Вот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несколько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примеров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историй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TIMSS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учеников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четвертого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класса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Проблема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Тахир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съел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часть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хлеба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его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брат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съел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оставшуюся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часть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хлеба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Сколько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хлеба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они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оба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съели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общей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сложности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?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касается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если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взять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математики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начальной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школы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будет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преувеличением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сказать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он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принципиально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отличается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предыдущих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Поэтому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задания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приведенные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побуждают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ученика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только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выполнять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вычисления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легко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понимать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мыслить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логически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критически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Представленные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учебнике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иллюстрации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рисунки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таблицы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очень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интересны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и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же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время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они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представлены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простой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понятной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понимания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учащимся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форме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делает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его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удобным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учащихся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так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педагогов</w:t>
      </w:r>
      <w:proofErr w:type="spellEnd"/>
      <w:r w:rsidRPr="00343CD4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232014E5" w14:textId="760E8BE7" w:rsidR="006602EB" w:rsidRDefault="006602EB" w:rsidP="00C74189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Например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если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мы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рассмотрим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тему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Таблица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умножения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»,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которая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считается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ведущей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темой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уроке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математики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делается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попытка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максимально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полно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объяснить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ее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ученику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Поэтому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2D665D">
        <w:rPr>
          <w:rFonts w:ascii="Times New Roman" w:hAnsi="Times New Roman"/>
          <w:color w:val="000000"/>
          <w:sz w:val="28"/>
          <w:szCs w:val="28"/>
        </w:rPr>
        <w:t>учащийся</w:t>
      </w:r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хорошо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освоивший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данную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тему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будет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испытывать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никаких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трудностей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освоении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многих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нахождении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решений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различных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примеров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задач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Задания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приведенные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данном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теме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Умножение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чисел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»,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способны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дать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учащимся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необходимые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умения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навыки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этом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многом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помогает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качественная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содержательная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подача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иллюстрированных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экспонатов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представленных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различных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формах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частности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представление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умножения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виде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чисел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или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вида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объектов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группах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послужило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основой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чтобы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учащиеся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только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запоминали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умножение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сознательно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понимали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его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Согласно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исследованиям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ученик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математической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наблюдательностью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навыками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логического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мышления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добивается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большего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успеха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жизни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чем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ученик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хорошо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разбирающийся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математике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Благодаря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этому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навыку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человек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применяет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математические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жизни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быстро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находит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решения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различных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ситуаций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проблем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Учитывая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это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Национальная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программа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подготовленная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учетом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опыта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Финляндии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Сингапура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Южной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Кореи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Великобритании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национального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опыта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также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уделяет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особое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внимание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развитию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математического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мышления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учащихся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Кроме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lastRenderedPageBreak/>
        <w:t>впервые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математики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1-го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класса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созданный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основе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углубленной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программы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включает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себя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обширные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упражнения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задания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которые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побуждают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наших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детей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наблюдать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за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математикой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Глава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1,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урок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5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математики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1-го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класса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дает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представление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о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количестве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объектов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мы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видим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структурирован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более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высоком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уровне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чем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предыдущий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учебник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Теперь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вместо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подсчета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сравнения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величин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учащиеся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находят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решения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помощью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визуального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мышления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прилагательных</w:t>
      </w:r>
      <w:proofErr w:type="spellEnd"/>
      <w:r w:rsidRPr="006602EB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4C26F8" w:rsidRPr="004C26F8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</w:p>
    <w:p w14:paraId="5591A297" w14:textId="54BCDD38" w:rsidR="00AB34B7" w:rsidRPr="00AB34B7" w:rsidRDefault="00AB34B7" w:rsidP="00AB34B7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Например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они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могут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давать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такие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ответы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большой-маленький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широкий-узкий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высокий-низкий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короткий-высокий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тяжелый-легкий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мы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видим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разделе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естественным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наукам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хотя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этих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учебниках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стали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немного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сложнее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чем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раньше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они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очень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интересны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понятны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содержат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много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практических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упражнений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делает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интересными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учителя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так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ученика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Дети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21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века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изучают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эти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без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особого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труда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скорее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большим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интересом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Темы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представленные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учебнике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побуждают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учащихся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изучать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понимать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реальную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жизнь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Иллюстрированные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экспонаты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такие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как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Чем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питается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растение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?», «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Жизненный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цикл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яблока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» и «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Жизненный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цикл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кузнечика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»,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представленные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теме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Органы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растений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»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главе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2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учебника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являются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источником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легкого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обучения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для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учащихся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.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частности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практическое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занятие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теме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Изучение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процесса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прорастания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семян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»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оставило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яркие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впечатления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у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всех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2D665D">
        <w:rPr>
          <w:rFonts w:ascii="Times New Roman" w:hAnsi="Times New Roman"/>
          <w:color w:val="000000"/>
          <w:sz w:val="28"/>
          <w:szCs w:val="28"/>
        </w:rPr>
        <w:t>учащихся</w:t>
      </w:r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15F04FD1" w14:textId="4F176A6C" w:rsidR="004C26F8" w:rsidRPr="004C26F8" w:rsidRDefault="00AB34B7" w:rsidP="00AB34B7">
      <w:pPr>
        <w:tabs>
          <w:tab w:val="num" w:pos="284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этой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информации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можно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сделать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вывод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что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главная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цель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—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только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дать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учащимся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но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развить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на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основе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полученных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знаний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побудить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мыслить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логически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критически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научить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применять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полученные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знания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жизни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воспитать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из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них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зрелых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всесторонне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развитых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личностей</w:t>
      </w:r>
      <w:proofErr w:type="spellEnd"/>
      <w:r w:rsidRPr="00AB34B7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sectPr w:rsidR="004C26F8" w:rsidRPr="004C26F8" w:rsidSect="00271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NDA Times UZ">
    <w:altName w:val="Arial"/>
    <w:charset w:val="00"/>
    <w:family w:val="swiss"/>
    <w:pitch w:val="variable"/>
    <w:sig w:usb0="00000001" w:usb1="00000000" w:usb2="00000000" w:usb3="00000000" w:csb0="00000005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49C"/>
    <w:multiLevelType w:val="hybridMultilevel"/>
    <w:tmpl w:val="E7E25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3E28"/>
    <w:multiLevelType w:val="multilevel"/>
    <w:tmpl w:val="6BA4126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C1029"/>
    <w:multiLevelType w:val="hybridMultilevel"/>
    <w:tmpl w:val="71C4EA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7652171"/>
    <w:multiLevelType w:val="hybridMultilevel"/>
    <w:tmpl w:val="2C9A727A"/>
    <w:lvl w:ilvl="0" w:tplc="1E74A7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0C62B7"/>
    <w:multiLevelType w:val="multilevel"/>
    <w:tmpl w:val="BC524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B41237"/>
    <w:multiLevelType w:val="hybridMultilevel"/>
    <w:tmpl w:val="0ADE3CFA"/>
    <w:lvl w:ilvl="0" w:tplc="C93E0810">
      <w:start w:val="1"/>
      <w:numFmt w:val="bullet"/>
      <w:lvlText w:val="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A8066DC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A4415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8099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D0C1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44DDF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0EF23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7E8F2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96E2E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F1688"/>
    <w:multiLevelType w:val="hybridMultilevel"/>
    <w:tmpl w:val="303845EA"/>
    <w:lvl w:ilvl="0" w:tplc="9AD0C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8ADE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A67F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F6BC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1057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C29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4EC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84E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4839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77ACF"/>
    <w:multiLevelType w:val="hybridMultilevel"/>
    <w:tmpl w:val="091AAB64"/>
    <w:lvl w:ilvl="0" w:tplc="C436C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A341F"/>
    <w:multiLevelType w:val="multilevel"/>
    <w:tmpl w:val="89BED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5725A4"/>
    <w:multiLevelType w:val="hybridMultilevel"/>
    <w:tmpl w:val="75D02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6305B"/>
    <w:multiLevelType w:val="hybridMultilevel"/>
    <w:tmpl w:val="87D21068"/>
    <w:lvl w:ilvl="0" w:tplc="E8A211B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93C66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A8DE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C8B9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6D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E08F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38E1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40E9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FE5F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509CB"/>
    <w:multiLevelType w:val="hybridMultilevel"/>
    <w:tmpl w:val="D2000564"/>
    <w:lvl w:ilvl="0" w:tplc="25D4C30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14AFC6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850EC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0023F9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878A6C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36C7E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2360F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6022D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3CD71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77FC5348"/>
    <w:multiLevelType w:val="hybridMultilevel"/>
    <w:tmpl w:val="36D026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3838920">
    <w:abstractNumId w:val="2"/>
  </w:num>
  <w:num w:numId="2" w16cid:durableId="1533228708">
    <w:abstractNumId w:val="12"/>
  </w:num>
  <w:num w:numId="3" w16cid:durableId="2078480407">
    <w:abstractNumId w:val="0"/>
  </w:num>
  <w:num w:numId="4" w16cid:durableId="1541742801">
    <w:abstractNumId w:val="9"/>
  </w:num>
  <w:num w:numId="5" w16cid:durableId="454098946">
    <w:abstractNumId w:val="5"/>
  </w:num>
  <w:num w:numId="6" w16cid:durableId="1906840682">
    <w:abstractNumId w:val="11"/>
  </w:num>
  <w:num w:numId="7" w16cid:durableId="1242327532">
    <w:abstractNumId w:val="10"/>
  </w:num>
  <w:num w:numId="8" w16cid:durableId="1665931324">
    <w:abstractNumId w:val="6"/>
  </w:num>
  <w:num w:numId="9" w16cid:durableId="19809623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8399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51662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3976497">
    <w:abstractNumId w:val="7"/>
  </w:num>
  <w:num w:numId="13" w16cid:durableId="1292783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hideSpellingError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AF"/>
    <w:rsid w:val="00016310"/>
    <w:rsid w:val="000202F4"/>
    <w:rsid w:val="00034CD3"/>
    <w:rsid w:val="00035978"/>
    <w:rsid w:val="000A44FC"/>
    <w:rsid w:val="000E14DA"/>
    <w:rsid w:val="001014A0"/>
    <w:rsid w:val="00107C79"/>
    <w:rsid w:val="00111757"/>
    <w:rsid w:val="0012626A"/>
    <w:rsid w:val="0017338A"/>
    <w:rsid w:val="001776B3"/>
    <w:rsid w:val="00195912"/>
    <w:rsid w:val="001A71D5"/>
    <w:rsid w:val="001E2691"/>
    <w:rsid w:val="001E2CE7"/>
    <w:rsid w:val="002617C1"/>
    <w:rsid w:val="0026298A"/>
    <w:rsid w:val="00271A8E"/>
    <w:rsid w:val="00271C39"/>
    <w:rsid w:val="00276D92"/>
    <w:rsid w:val="00295303"/>
    <w:rsid w:val="002A2CC5"/>
    <w:rsid w:val="002A38A8"/>
    <w:rsid w:val="002B6DDB"/>
    <w:rsid w:val="002D665D"/>
    <w:rsid w:val="002E24B9"/>
    <w:rsid w:val="003128B8"/>
    <w:rsid w:val="00316E34"/>
    <w:rsid w:val="00343CD4"/>
    <w:rsid w:val="00384491"/>
    <w:rsid w:val="003C6E20"/>
    <w:rsid w:val="00437F07"/>
    <w:rsid w:val="00440615"/>
    <w:rsid w:val="00444AD7"/>
    <w:rsid w:val="00463068"/>
    <w:rsid w:val="00463FA5"/>
    <w:rsid w:val="00490DBD"/>
    <w:rsid w:val="0049487C"/>
    <w:rsid w:val="004B0AB6"/>
    <w:rsid w:val="004C26F8"/>
    <w:rsid w:val="004D0B26"/>
    <w:rsid w:val="004D6B26"/>
    <w:rsid w:val="004E6D9D"/>
    <w:rsid w:val="00515FBE"/>
    <w:rsid w:val="00523031"/>
    <w:rsid w:val="00532FC1"/>
    <w:rsid w:val="00557947"/>
    <w:rsid w:val="005625F5"/>
    <w:rsid w:val="005A6C7D"/>
    <w:rsid w:val="005E6FAF"/>
    <w:rsid w:val="00613D2E"/>
    <w:rsid w:val="00616F6C"/>
    <w:rsid w:val="00655154"/>
    <w:rsid w:val="006602EB"/>
    <w:rsid w:val="00666003"/>
    <w:rsid w:val="006A2093"/>
    <w:rsid w:val="006E700F"/>
    <w:rsid w:val="00706B40"/>
    <w:rsid w:val="007866C1"/>
    <w:rsid w:val="007A018A"/>
    <w:rsid w:val="007A27A7"/>
    <w:rsid w:val="007A6E64"/>
    <w:rsid w:val="007C2620"/>
    <w:rsid w:val="007C4D9F"/>
    <w:rsid w:val="007E0DA6"/>
    <w:rsid w:val="008102FE"/>
    <w:rsid w:val="00810DD3"/>
    <w:rsid w:val="008113E6"/>
    <w:rsid w:val="00840E87"/>
    <w:rsid w:val="0084559E"/>
    <w:rsid w:val="008705B5"/>
    <w:rsid w:val="00890424"/>
    <w:rsid w:val="00893D4B"/>
    <w:rsid w:val="008B2205"/>
    <w:rsid w:val="008C64D7"/>
    <w:rsid w:val="008E160A"/>
    <w:rsid w:val="0090658D"/>
    <w:rsid w:val="0091498F"/>
    <w:rsid w:val="009B0157"/>
    <w:rsid w:val="009E022F"/>
    <w:rsid w:val="00A826AF"/>
    <w:rsid w:val="00A84C7E"/>
    <w:rsid w:val="00AB34B7"/>
    <w:rsid w:val="00B01FE7"/>
    <w:rsid w:val="00B0746D"/>
    <w:rsid w:val="00B10094"/>
    <w:rsid w:val="00B207A9"/>
    <w:rsid w:val="00B85311"/>
    <w:rsid w:val="00B91DED"/>
    <w:rsid w:val="00BA5706"/>
    <w:rsid w:val="00BD1396"/>
    <w:rsid w:val="00BD33D0"/>
    <w:rsid w:val="00C23B8D"/>
    <w:rsid w:val="00C362BD"/>
    <w:rsid w:val="00C36605"/>
    <w:rsid w:val="00C36F24"/>
    <w:rsid w:val="00C47142"/>
    <w:rsid w:val="00C67D49"/>
    <w:rsid w:val="00C74189"/>
    <w:rsid w:val="00C92FE0"/>
    <w:rsid w:val="00C9622E"/>
    <w:rsid w:val="00CE2AA4"/>
    <w:rsid w:val="00D16096"/>
    <w:rsid w:val="00D167BF"/>
    <w:rsid w:val="00D4342C"/>
    <w:rsid w:val="00D6775F"/>
    <w:rsid w:val="00DC3616"/>
    <w:rsid w:val="00DD6716"/>
    <w:rsid w:val="00DF0791"/>
    <w:rsid w:val="00E52D69"/>
    <w:rsid w:val="00EB5760"/>
    <w:rsid w:val="00EB6C67"/>
    <w:rsid w:val="00F607A8"/>
    <w:rsid w:val="00F6792B"/>
    <w:rsid w:val="00F95F99"/>
    <w:rsid w:val="00FA1A34"/>
    <w:rsid w:val="00FE233D"/>
    <w:rsid w:val="00FE248D"/>
    <w:rsid w:val="00FE5CFB"/>
    <w:rsid w:val="00FF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00263"/>
  <w15:chartTrackingRefBased/>
  <w15:docId w15:val="{2FAFD6C9-C6CC-BA49-B209-076A91C4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A8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E24B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2FE"/>
    <w:pPr>
      <w:keepNext/>
      <w:keepLines/>
      <w:spacing w:before="40" w:after="0" w:line="256" w:lineRule="auto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B0746D"/>
    <w:pPr>
      <w:tabs>
        <w:tab w:val="left" w:pos="0"/>
      </w:tabs>
      <w:spacing w:after="0" w:line="240" w:lineRule="auto"/>
      <w:ind w:left="360"/>
      <w:jc w:val="both"/>
    </w:pPr>
    <w:rPr>
      <w:rFonts w:ascii="PANDA Times UZ" w:eastAsia="Times New Roman" w:hAnsi="PANDA Times UZ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link w:val="a3"/>
    <w:semiHidden/>
    <w:rsid w:val="00B0746D"/>
    <w:rPr>
      <w:rFonts w:ascii="PANDA Times UZ" w:eastAsia="Times New Roman" w:hAnsi="PANDA Times UZ"/>
      <w:sz w:val="28"/>
      <w:szCs w:val="24"/>
    </w:rPr>
  </w:style>
  <w:style w:type="character" w:styleId="a5">
    <w:name w:val="Emphasis"/>
    <w:uiPriority w:val="20"/>
    <w:qFormat/>
    <w:rsid w:val="000202F4"/>
    <w:rPr>
      <w:i/>
      <w:iCs/>
    </w:rPr>
  </w:style>
  <w:style w:type="character" w:styleId="a6">
    <w:name w:val="annotation reference"/>
    <w:uiPriority w:val="99"/>
    <w:semiHidden/>
    <w:unhideWhenUsed/>
    <w:rsid w:val="008102F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102FE"/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8102FE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102FE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8102FE"/>
    <w:rPr>
      <w:b/>
      <w:bCs/>
      <w:lang w:eastAsia="en-US"/>
    </w:rPr>
  </w:style>
  <w:style w:type="character" w:customStyle="1" w:styleId="20">
    <w:name w:val="Заголовок 2 Знак"/>
    <w:link w:val="2"/>
    <w:uiPriority w:val="9"/>
    <w:semiHidden/>
    <w:rsid w:val="008102FE"/>
    <w:rPr>
      <w:rFonts w:ascii="Calibri Light" w:eastAsia="Times New Roman" w:hAnsi="Calibri Light"/>
      <w:color w:val="2E74B5"/>
      <w:sz w:val="26"/>
      <w:szCs w:val="26"/>
      <w:lang w:eastAsia="en-US"/>
    </w:rPr>
  </w:style>
  <w:style w:type="paragraph" w:styleId="ab">
    <w:name w:val="No Spacing"/>
    <w:uiPriority w:val="1"/>
    <w:qFormat/>
    <w:rsid w:val="002E24B9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2E24B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ac">
    <w:name w:val="Strong"/>
    <w:uiPriority w:val="22"/>
    <w:qFormat/>
    <w:rsid w:val="002E24B9"/>
    <w:rPr>
      <w:b/>
      <w:bCs/>
    </w:rPr>
  </w:style>
  <w:style w:type="character" w:styleId="ad">
    <w:name w:val="Hyperlink"/>
    <w:uiPriority w:val="99"/>
    <w:unhideWhenUsed/>
    <w:rsid w:val="00666003"/>
    <w:rPr>
      <w:color w:val="0563C1"/>
      <w:u w:val="single"/>
    </w:rPr>
  </w:style>
  <w:style w:type="character" w:styleId="ae">
    <w:name w:val="Unresolved Mention"/>
    <w:uiPriority w:val="99"/>
    <w:semiHidden/>
    <w:unhideWhenUsed/>
    <w:rsid w:val="00437F07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7C4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muhaz.org/ahmad-yassaviy-talim-tarbiya-togrisida.html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2565</Words>
  <Characters>14624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17155</CharactersWithSpaces>
  <SharedDoc>false</SharedDoc>
  <HLinks>
    <vt:vector size="42" baseType="variant">
      <vt:variant>
        <vt:i4>589916</vt:i4>
      </vt:variant>
      <vt:variant>
        <vt:i4>18</vt:i4>
      </vt:variant>
      <vt:variant>
        <vt:i4>0</vt:i4>
      </vt:variant>
      <vt:variant>
        <vt:i4>5</vt:i4>
      </vt:variant>
      <vt:variant>
        <vt:lpwstr>https://muhaz.org/kesim-va-qirqim-talab-qilinadigan-detallaming-shaklsini-chizis.html</vt:lpwstr>
      </vt:variant>
      <vt:variant>
        <vt:lpwstr/>
      </vt:variant>
      <vt:variant>
        <vt:i4>6029385</vt:i4>
      </vt:variant>
      <vt:variant>
        <vt:i4>15</vt:i4>
      </vt:variant>
      <vt:variant>
        <vt:i4>0</vt:i4>
      </vt:variant>
      <vt:variant>
        <vt:i4>5</vt:i4>
      </vt:variant>
      <vt:variant>
        <vt:lpwstr>https://muhaz.org/dinning-ibtidoiy-shakllari.html</vt:lpwstr>
      </vt:variant>
      <vt:variant>
        <vt:lpwstr/>
      </vt:variant>
      <vt:variant>
        <vt:i4>1769554</vt:i4>
      </vt:variant>
      <vt:variant>
        <vt:i4>12</vt:i4>
      </vt:variant>
      <vt:variant>
        <vt:i4>0</vt:i4>
      </vt:variant>
      <vt:variant>
        <vt:i4>5</vt:i4>
      </vt:variant>
      <vt:variant>
        <vt:lpwstr>https://muhaz.org/iv-mustaqil-talim-va-mustaqil-ishlar-mustaqil-talim-uchun-tavs.html</vt:lpwstr>
      </vt:variant>
      <vt:variant>
        <vt:lpwstr/>
      </vt:variant>
      <vt:variant>
        <vt:i4>4390994</vt:i4>
      </vt:variant>
      <vt:variant>
        <vt:i4>9</vt:i4>
      </vt:variant>
      <vt:variant>
        <vt:i4>0</vt:i4>
      </vt:variant>
      <vt:variant>
        <vt:i4>5</vt:i4>
      </vt:variant>
      <vt:variant>
        <vt:lpwstr>https://muhaz.org/ahmad-yassaviy-talim-tarbiya-togrisida.html</vt:lpwstr>
      </vt:variant>
      <vt:variant>
        <vt:lpwstr/>
      </vt:variant>
      <vt:variant>
        <vt:i4>3604583</vt:i4>
      </vt:variant>
      <vt:variant>
        <vt:i4>6</vt:i4>
      </vt:variant>
      <vt:variant>
        <vt:i4>0</vt:i4>
      </vt:variant>
      <vt:variant>
        <vt:i4>5</vt:i4>
      </vt:variant>
      <vt:variant>
        <vt:lpwstr>https://muhaz.org/tema-verificare.html</vt:lpwstr>
      </vt:variant>
      <vt:variant>
        <vt:lpwstr/>
      </vt:variant>
      <vt:variant>
        <vt:i4>1179676</vt:i4>
      </vt:variant>
      <vt:variant>
        <vt:i4>3</vt:i4>
      </vt:variant>
      <vt:variant>
        <vt:i4>0</vt:i4>
      </vt:variant>
      <vt:variant>
        <vt:i4>5</vt:i4>
      </vt:variant>
      <vt:variant>
        <vt:lpwstr>https://muhaz.org/reja-madaniyatning-mohiyatini-bilish-sivilizatsiya-atamasi-va.html</vt:lpwstr>
      </vt:variant>
      <vt:variant>
        <vt:lpwstr/>
      </vt:variant>
      <vt:variant>
        <vt:i4>3473469</vt:i4>
      </vt:variant>
      <vt:variant>
        <vt:i4>0</vt:i4>
      </vt:variant>
      <vt:variant>
        <vt:i4>0</vt:i4>
      </vt:variant>
      <vt:variant>
        <vt:i4>5</vt:i4>
      </vt:variant>
      <vt:variant>
        <vt:lpwstr>https://muhaz.org/ehtimollar-va-statistika-loyihalash-fanidan-mustaqil-ish.html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djuraeva0704@gmail.com</cp:lastModifiedBy>
  <cp:revision>67</cp:revision>
  <dcterms:created xsi:type="dcterms:W3CDTF">2025-03-25T14:42:00Z</dcterms:created>
  <dcterms:modified xsi:type="dcterms:W3CDTF">2025-03-25T15:23:00Z</dcterms:modified>
</cp:coreProperties>
</file>