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D1067" w14:textId="77777777" w:rsidR="000A7C94" w:rsidRPr="00002D0D" w:rsidRDefault="000A7C94" w:rsidP="000A7C94">
      <w:pPr>
        <w:autoSpaceDE w:val="0"/>
        <w:autoSpaceDN w:val="0"/>
        <w:adjustRightInd w:val="0"/>
        <w:spacing w:after="0" w:line="360" w:lineRule="auto"/>
        <w:ind w:firstLine="567"/>
        <w:jc w:val="center"/>
        <w:rPr>
          <w:rFonts w:ascii="Times New Roman" w:hAnsi="Times New Roman"/>
          <w:b/>
          <w:bCs/>
          <w:sz w:val="28"/>
          <w:szCs w:val="28"/>
          <w:lang w:val="en-US"/>
        </w:rPr>
      </w:pPr>
      <w:r w:rsidRPr="00002D0D">
        <w:rPr>
          <w:rFonts w:ascii="Times New Roman" w:hAnsi="Times New Roman"/>
          <w:b/>
          <w:bCs/>
          <w:sz w:val="28"/>
          <w:szCs w:val="28"/>
          <w:lang w:val="en-US"/>
        </w:rPr>
        <w:t>3.2.3 Huquqiy kvestlar, vaziyatlar tahlili va simulyatsiyalar</w:t>
      </w:r>
    </w:p>
    <w:p w14:paraId="3AAB30A3" w14:textId="77777777" w:rsidR="000A7C94" w:rsidRPr="00002D0D" w:rsidRDefault="000A7C94" w:rsidP="000A7C94">
      <w:pPr>
        <w:autoSpaceDE w:val="0"/>
        <w:autoSpaceDN w:val="0"/>
        <w:adjustRightInd w:val="0"/>
        <w:spacing w:after="0" w:line="360" w:lineRule="auto"/>
        <w:ind w:firstLine="567"/>
        <w:jc w:val="both"/>
        <w:rPr>
          <w:rFonts w:ascii="Times New Roman" w:hAnsi="Times New Roman"/>
          <w:b/>
          <w:bCs/>
          <w:sz w:val="28"/>
          <w:szCs w:val="28"/>
          <w:lang w:val="en-US"/>
        </w:rPr>
      </w:pPr>
      <w:r w:rsidRPr="00002D0D">
        <w:rPr>
          <w:rFonts w:ascii="Times New Roman" w:hAnsi="Times New Roman"/>
          <w:b/>
          <w:bCs/>
          <w:sz w:val="28"/>
          <w:szCs w:val="28"/>
          <w:lang w:val="en-US"/>
        </w:rPr>
        <w:t>Reja:</w:t>
      </w:r>
    </w:p>
    <w:p w14:paraId="5475A24C" w14:textId="77777777" w:rsidR="000A7C94" w:rsidRPr="00002D0D" w:rsidRDefault="000A7C94" w:rsidP="000A7C94">
      <w:pPr>
        <w:autoSpaceDE w:val="0"/>
        <w:autoSpaceDN w:val="0"/>
        <w:adjustRightInd w:val="0"/>
        <w:spacing w:after="0" w:line="360" w:lineRule="auto"/>
        <w:rPr>
          <w:rFonts w:ascii="Times New Roman" w:hAnsi="Times New Roman"/>
          <w:b/>
          <w:bCs/>
          <w:sz w:val="28"/>
          <w:szCs w:val="28"/>
          <w:lang w:val="uz-Cyrl-UZ"/>
        </w:rPr>
      </w:pPr>
      <w:r>
        <w:rPr>
          <w:rFonts w:ascii="Times New Roman" w:eastAsia="Times New Roman" w:hAnsi="Times New Roman"/>
          <w:sz w:val="24"/>
          <w:szCs w:val="24"/>
          <w:lang w:val="en-US" w:eastAsia="ru-RU"/>
        </w:rPr>
        <w:t xml:space="preserve">1. </w:t>
      </w:r>
      <w:r w:rsidRPr="00002D0D">
        <w:rPr>
          <w:rFonts w:ascii="Times New Roman" w:eastAsia="Times New Roman" w:hAnsi="Times New Roman"/>
          <w:sz w:val="28"/>
          <w:szCs w:val="28"/>
          <w:lang w:val="uz-Cyrl-UZ" w:eastAsia="ru-RU"/>
        </w:rPr>
        <w:t>Huquqiy kvestlarning pedagogik mohiyati va o‘quv jarayonidagi roli</w:t>
      </w:r>
      <w:r w:rsidRPr="00002D0D">
        <w:rPr>
          <w:rFonts w:ascii="Times New Roman" w:eastAsia="Times New Roman" w:hAnsi="Times New Roman"/>
          <w:sz w:val="28"/>
          <w:szCs w:val="28"/>
          <w:lang w:val="uz-Cyrl-UZ" w:eastAsia="ru-RU"/>
        </w:rPr>
        <w:br/>
        <w:t>2.</w:t>
      </w:r>
      <w:r>
        <w:rPr>
          <w:rFonts w:ascii="Times New Roman" w:eastAsia="Times New Roman" w:hAnsi="Times New Roman"/>
          <w:sz w:val="28"/>
          <w:szCs w:val="28"/>
          <w:lang w:val="en-US" w:eastAsia="ru-RU"/>
        </w:rPr>
        <w:t xml:space="preserve">  </w:t>
      </w:r>
      <w:r w:rsidRPr="00002D0D">
        <w:rPr>
          <w:rFonts w:ascii="Times New Roman" w:eastAsia="Times New Roman" w:hAnsi="Times New Roman"/>
          <w:sz w:val="28"/>
          <w:szCs w:val="28"/>
          <w:lang w:val="uz-Cyrl-UZ" w:eastAsia="ru-RU"/>
        </w:rPr>
        <w:t>Vaziyatlar tahlili (case-study) metodikasi va uning ta’lim samaradorligidagi ahamiyati</w:t>
      </w:r>
      <w:r w:rsidRPr="00002D0D">
        <w:rPr>
          <w:rFonts w:ascii="Times New Roman" w:eastAsia="Times New Roman" w:hAnsi="Times New Roman"/>
          <w:sz w:val="28"/>
          <w:szCs w:val="28"/>
          <w:lang w:val="uz-Cyrl-UZ" w:eastAsia="ru-RU"/>
        </w:rPr>
        <w:br/>
        <w:t>3</w:t>
      </w:r>
      <w:r w:rsidRPr="00002D0D">
        <w:rPr>
          <w:rFonts w:ascii="Times New Roman" w:eastAsia="Times New Roman" w:hAnsi="Times New Roman"/>
          <w:b/>
          <w:bCs/>
          <w:sz w:val="28"/>
          <w:szCs w:val="28"/>
          <w:lang w:val="uz-Cyrl-UZ" w:eastAsia="ru-RU"/>
        </w:rPr>
        <w:t>.</w:t>
      </w:r>
      <w:r>
        <w:rPr>
          <w:rFonts w:ascii="Times New Roman" w:eastAsia="Times New Roman" w:hAnsi="Times New Roman"/>
          <w:b/>
          <w:bCs/>
          <w:sz w:val="28"/>
          <w:szCs w:val="28"/>
          <w:lang w:val="en-US" w:eastAsia="ru-RU"/>
        </w:rPr>
        <w:t xml:space="preserve">  </w:t>
      </w:r>
      <w:r w:rsidRPr="00002D0D">
        <w:rPr>
          <w:rFonts w:ascii="Times New Roman" w:eastAsia="Times New Roman" w:hAnsi="Times New Roman"/>
          <w:sz w:val="28"/>
          <w:szCs w:val="28"/>
          <w:lang w:val="uz-Cyrl-UZ" w:eastAsia="ru-RU"/>
        </w:rPr>
        <w:t>Simulyatsion mashg‘ulotlar va rol o‘yinlarining huquqiy ta’limdagi qo‘llanilishi</w:t>
      </w:r>
    </w:p>
    <w:p w14:paraId="3FE02995" w14:textId="77777777" w:rsidR="000A7C94" w:rsidRDefault="000A7C94" w:rsidP="000A7C94">
      <w:pPr>
        <w:pStyle w:val="2"/>
        <w:ind w:left="0" w:firstLine="0"/>
        <w:rPr>
          <w:rStyle w:val="a5"/>
          <w:b/>
          <w:bCs w:val="0"/>
          <w:lang w:val="uz-Cyrl-UZ"/>
        </w:rPr>
      </w:pPr>
    </w:p>
    <w:p w14:paraId="15A80928" w14:textId="77777777" w:rsidR="000A7C94" w:rsidRPr="001971BF" w:rsidRDefault="000A7C94" w:rsidP="000A7C94">
      <w:pPr>
        <w:pStyle w:val="2"/>
        <w:rPr>
          <w:sz w:val="36"/>
          <w:szCs w:val="36"/>
          <w:lang w:val="uz-Cyrl-UZ"/>
        </w:rPr>
      </w:pPr>
      <w:r w:rsidRPr="001971BF">
        <w:rPr>
          <w:rStyle w:val="a5"/>
          <w:b/>
          <w:bCs w:val="0"/>
          <w:lang w:val="uz-Cyrl-UZ"/>
        </w:rPr>
        <w:t>1.Huquqiy kvestlarning pedagogik mohiyati va o‘quv jarayonidagi roli</w:t>
      </w:r>
    </w:p>
    <w:p w14:paraId="6A73F6B4" w14:textId="77777777" w:rsidR="000A7C94" w:rsidRPr="001971BF" w:rsidRDefault="000A7C94" w:rsidP="000A7C94">
      <w:pPr>
        <w:pStyle w:val="a3"/>
        <w:spacing w:line="360" w:lineRule="auto"/>
        <w:rPr>
          <w:sz w:val="28"/>
          <w:szCs w:val="28"/>
          <w:lang w:val="uz-Cyrl-UZ"/>
        </w:rPr>
      </w:pPr>
      <w:r w:rsidRPr="001971BF">
        <w:rPr>
          <w:sz w:val="28"/>
          <w:szCs w:val="28"/>
          <w:lang w:val="uz-Cyrl-UZ"/>
        </w:rPr>
        <w:t xml:space="preserve">    Huquqiy kvestlar — bu o‘quvchilarning huquqiy bilimlarini amaliy faoliyat orqali shakllantirishga qaratilgan interfaol o‘quv faoliyatining bir turi bo‘lib, ularning mustaqil fikrlash va qaror qabul qilish qobiliyatini rivojlantirishga xizmat qiladi. Ushbu metod o‘quvchilarga muayyan huquqiy vaziyatlarni yechish uchun bosqichma-bosqich vazifalarni bajarish imkoniyatini beradi va shu orqali nazariy bilimni amaliyot bilan uyg‘unlashtiradi.</w:t>
      </w:r>
    </w:p>
    <w:p w14:paraId="7DCC59EA" w14:textId="77777777" w:rsidR="000A7C94" w:rsidRPr="001971BF" w:rsidRDefault="000A7C94" w:rsidP="000A7C94">
      <w:pPr>
        <w:pStyle w:val="a3"/>
        <w:spacing w:line="360" w:lineRule="auto"/>
        <w:rPr>
          <w:sz w:val="28"/>
          <w:szCs w:val="28"/>
          <w:lang w:val="uz-Cyrl-UZ"/>
        </w:rPr>
      </w:pPr>
      <w:r w:rsidRPr="001971BF">
        <w:rPr>
          <w:sz w:val="28"/>
          <w:szCs w:val="28"/>
          <w:lang w:val="uz-Cyrl-UZ"/>
        </w:rPr>
        <w:t>Pedagogik nuqtai nazardan huquqiy kvestlar quyidagi vazifalarni bajaradi:</w:t>
      </w:r>
    </w:p>
    <w:p w14:paraId="23A24FE2" w14:textId="77777777" w:rsidR="000A7C94" w:rsidRPr="001971BF" w:rsidRDefault="000A7C94" w:rsidP="000A7C94">
      <w:pPr>
        <w:pStyle w:val="a3"/>
        <w:numPr>
          <w:ilvl w:val="0"/>
          <w:numId w:val="2"/>
        </w:numPr>
        <w:spacing w:line="360" w:lineRule="auto"/>
        <w:rPr>
          <w:sz w:val="28"/>
          <w:szCs w:val="28"/>
          <w:lang w:val="en-US"/>
        </w:rPr>
      </w:pPr>
      <w:r w:rsidRPr="001971BF">
        <w:rPr>
          <w:sz w:val="28"/>
          <w:szCs w:val="28"/>
          <w:lang w:val="en-US"/>
        </w:rPr>
        <w:t>O‘quvchilarning mustaqil fikrlash va qaror qabul qilish qobiliyatini rivojlantirish;</w:t>
      </w:r>
    </w:p>
    <w:p w14:paraId="24DF5DE8" w14:textId="77777777" w:rsidR="000A7C94" w:rsidRPr="001971BF" w:rsidRDefault="000A7C94" w:rsidP="000A7C94">
      <w:pPr>
        <w:pStyle w:val="a3"/>
        <w:numPr>
          <w:ilvl w:val="0"/>
          <w:numId w:val="2"/>
        </w:numPr>
        <w:spacing w:line="360" w:lineRule="auto"/>
        <w:rPr>
          <w:sz w:val="28"/>
          <w:szCs w:val="28"/>
          <w:lang w:val="en-US"/>
        </w:rPr>
      </w:pPr>
      <w:r w:rsidRPr="001971BF">
        <w:rPr>
          <w:sz w:val="28"/>
          <w:szCs w:val="28"/>
          <w:lang w:val="en-US"/>
        </w:rPr>
        <w:t>Huquqiy vaziyatlarni tahlil qilish va muammoni hal etish ko‘nikmalarini shakllantirish;</w:t>
      </w:r>
    </w:p>
    <w:p w14:paraId="282247BA" w14:textId="77777777" w:rsidR="000A7C94" w:rsidRPr="001971BF" w:rsidRDefault="000A7C94" w:rsidP="000A7C94">
      <w:pPr>
        <w:pStyle w:val="a3"/>
        <w:numPr>
          <w:ilvl w:val="0"/>
          <w:numId w:val="2"/>
        </w:numPr>
        <w:spacing w:line="360" w:lineRule="auto"/>
        <w:rPr>
          <w:sz w:val="28"/>
          <w:szCs w:val="28"/>
          <w:lang w:val="en-US"/>
        </w:rPr>
      </w:pPr>
      <w:r w:rsidRPr="001971BF">
        <w:rPr>
          <w:sz w:val="28"/>
          <w:szCs w:val="28"/>
          <w:lang w:val="en-US"/>
        </w:rPr>
        <w:t>Jamoaviy ishlash va samarali muloqot qobiliyatini mustahkamlash;</w:t>
      </w:r>
    </w:p>
    <w:p w14:paraId="4626781F" w14:textId="77777777" w:rsidR="000A7C94" w:rsidRPr="001971BF" w:rsidRDefault="000A7C94" w:rsidP="000A7C94">
      <w:pPr>
        <w:pStyle w:val="a3"/>
        <w:numPr>
          <w:ilvl w:val="0"/>
          <w:numId w:val="2"/>
        </w:numPr>
        <w:spacing w:line="360" w:lineRule="auto"/>
        <w:rPr>
          <w:sz w:val="28"/>
          <w:szCs w:val="28"/>
          <w:lang w:val="en-US"/>
        </w:rPr>
      </w:pPr>
      <w:r w:rsidRPr="001971BF">
        <w:rPr>
          <w:sz w:val="28"/>
          <w:szCs w:val="28"/>
          <w:lang w:val="en-US"/>
        </w:rPr>
        <w:t>Nazariy bilimlarni amaliyotga tatbiq etish orqali o‘quv jarayonini qiziqarli va samarali qilish.</w:t>
      </w:r>
    </w:p>
    <w:p w14:paraId="4CDB1706" w14:textId="77777777" w:rsidR="000A7C94" w:rsidRPr="001971BF" w:rsidRDefault="000A7C94" w:rsidP="000A7C94">
      <w:pPr>
        <w:pStyle w:val="a3"/>
        <w:spacing w:line="360" w:lineRule="auto"/>
        <w:rPr>
          <w:sz w:val="28"/>
          <w:szCs w:val="28"/>
          <w:lang w:val="en-US"/>
        </w:rPr>
      </w:pPr>
      <w:r w:rsidRPr="001971BF">
        <w:rPr>
          <w:sz w:val="28"/>
          <w:szCs w:val="28"/>
          <w:lang w:val="en-US"/>
        </w:rPr>
        <w:t>Huquqiy kvestlar o‘quvchilarda huquqiy tafakkur va analitik fikrlashni rivojlantirish bilan birga, amaliy vaziyatlarda huquqiy me’yorlarni qo‘llashni o‘rgatadi. Shu sababli, ular milliy va xalqaro huquqni o‘qitishda samarali pedagogik vosita sifatida e’tiborga loyiqdir. Kvestlar o‘quvchilarni faollikka undaydi, ularni murakkab vaziyatlarni mustaqil tahlil qilishga va qonun normalarini amalda qo‘llashga tayyorlaydi.</w:t>
      </w:r>
    </w:p>
    <w:p w14:paraId="0C0F3240" w14:textId="77777777" w:rsidR="000A7C94" w:rsidRPr="001971BF" w:rsidRDefault="000A7C94" w:rsidP="000A7C94">
      <w:pPr>
        <w:pStyle w:val="2"/>
        <w:spacing w:line="360" w:lineRule="auto"/>
        <w:rPr>
          <w:szCs w:val="28"/>
          <w:lang w:val="en-US"/>
        </w:rPr>
      </w:pPr>
      <w:r w:rsidRPr="001971BF">
        <w:rPr>
          <w:rStyle w:val="a5"/>
          <w:b/>
          <w:bCs w:val="0"/>
          <w:szCs w:val="28"/>
          <w:lang w:val="en-US"/>
        </w:rPr>
        <w:lastRenderedPageBreak/>
        <w:t>2. Vaziyatlar tahlili (case-study) metodikasi va uning ta’lim samaradorligidagi ahamiyati</w:t>
      </w:r>
    </w:p>
    <w:p w14:paraId="3E077866" w14:textId="77777777" w:rsidR="000A7C94" w:rsidRPr="001971BF" w:rsidRDefault="000A7C94" w:rsidP="000A7C94">
      <w:pPr>
        <w:pStyle w:val="a3"/>
        <w:spacing w:line="360" w:lineRule="auto"/>
        <w:rPr>
          <w:sz w:val="28"/>
          <w:szCs w:val="28"/>
          <w:lang w:val="en-US"/>
        </w:rPr>
      </w:pPr>
      <w:r>
        <w:rPr>
          <w:sz w:val="28"/>
          <w:szCs w:val="28"/>
          <w:lang w:val="en-US"/>
        </w:rPr>
        <w:t xml:space="preserve">    </w:t>
      </w:r>
      <w:r w:rsidRPr="001971BF">
        <w:rPr>
          <w:sz w:val="28"/>
          <w:szCs w:val="28"/>
          <w:lang w:val="en-US"/>
        </w:rPr>
        <w:t xml:space="preserve">Vaziyatlar tahlili yoki </w:t>
      </w:r>
      <w:r w:rsidRPr="001971BF">
        <w:rPr>
          <w:rStyle w:val="a5"/>
          <w:sz w:val="28"/>
          <w:szCs w:val="28"/>
          <w:lang w:val="en-US"/>
        </w:rPr>
        <w:t>case-study</w:t>
      </w:r>
      <w:r w:rsidRPr="001971BF">
        <w:rPr>
          <w:sz w:val="28"/>
          <w:szCs w:val="28"/>
          <w:lang w:val="en-US"/>
        </w:rPr>
        <w:t xml:space="preserve"> — o‘quvchilarga real yoki shartli huquqiy holatlarni tahlil qilish orqali bilim va ko‘nikmalarni shakllantirish imkonini beruvchi pedagogik metod bo‘lib, u amaliyotga yo‘naltirilgan ta’limning asosiy vositalaridan biridir. Ushbu metod orqali o‘quvchilar huquqiy muammolarni aniqlash, mulohaza yuritish va qaror qabul qilish jarayonini amaliy tarzda o‘rganadilar.</w:t>
      </w:r>
    </w:p>
    <w:p w14:paraId="3FA2AEE8" w14:textId="77777777" w:rsidR="000A7C94" w:rsidRPr="001971BF" w:rsidRDefault="000A7C94" w:rsidP="000A7C94">
      <w:pPr>
        <w:pStyle w:val="a3"/>
        <w:spacing w:line="360" w:lineRule="auto"/>
        <w:rPr>
          <w:sz w:val="28"/>
          <w:szCs w:val="28"/>
        </w:rPr>
      </w:pPr>
      <w:r w:rsidRPr="001971BF">
        <w:rPr>
          <w:sz w:val="28"/>
          <w:szCs w:val="28"/>
        </w:rPr>
        <w:t>Case-study metodining afzalliklari:</w:t>
      </w:r>
    </w:p>
    <w:p w14:paraId="5F1CC98E" w14:textId="77777777" w:rsidR="000A7C94" w:rsidRPr="001971BF" w:rsidRDefault="000A7C94" w:rsidP="000A7C94">
      <w:pPr>
        <w:pStyle w:val="a3"/>
        <w:numPr>
          <w:ilvl w:val="0"/>
          <w:numId w:val="3"/>
        </w:numPr>
        <w:spacing w:line="360" w:lineRule="auto"/>
        <w:rPr>
          <w:sz w:val="28"/>
          <w:szCs w:val="28"/>
          <w:lang w:val="en-US"/>
        </w:rPr>
      </w:pPr>
      <w:r w:rsidRPr="001971BF">
        <w:rPr>
          <w:sz w:val="28"/>
          <w:szCs w:val="28"/>
          <w:lang w:val="en-US"/>
        </w:rPr>
        <w:t>Nazariy bilimlarni amaliy faoliyat bilan bog‘lash;</w:t>
      </w:r>
    </w:p>
    <w:p w14:paraId="6E6D2D2A" w14:textId="77777777" w:rsidR="000A7C94" w:rsidRPr="001971BF" w:rsidRDefault="000A7C94" w:rsidP="000A7C94">
      <w:pPr>
        <w:pStyle w:val="a3"/>
        <w:numPr>
          <w:ilvl w:val="0"/>
          <w:numId w:val="3"/>
        </w:numPr>
        <w:spacing w:line="360" w:lineRule="auto"/>
        <w:rPr>
          <w:sz w:val="28"/>
          <w:szCs w:val="28"/>
          <w:lang w:val="en-US"/>
        </w:rPr>
      </w:pPr>
      <w:r w:rsidRPr="001971BF">
        <w:rPr>
          <w:sz w:val="28"/>
          <w:szCs w:val="28"/>
          <w:lang w:val="en-US"/>
        </w:rPr>
        <w:t>O‘quvchilarni mustaqil fikrlashga va huquqiy argumentlarni mantiqiy asoslashga o‘rgatish;</w:t>
      </w:r>
    </w:p>
    <w:p w14:paraId="6D6AA9A1" w14:textId="77777777" w:rsidR="000A7C94" w:rsidRPr="001971BF" w:rsidRDefault="000A7C94" w:rsidP="000A7C94">
      <w:pPr>
        <w:pStyle w:val="a3"/>
        <w:numPr>
          <w:ilvl w:val="0"/>
          <w:numId w:val="3"/>
        </w:numPr>
        <w:spacing w:line="360" w:lineRule="auto"/>
        <w:rPr>
          <w:sz w:val="28"/>
          <w:szCs w:val="28"/>
          <w:lang w:val="en-US"/>
        </w:rPr>
      </w:pPr>
      <w:r w:rsidRPr="001971BF">
        <w:rPr>
          <w:sz w:val="28"/>
          <w:szCs w:val="28"/>
          <w:lang w:val="en-US"/>
        </w:rPr>
        <w:t>Real hayotiy vaziyatlarga tayyorgarlikni oshirish;</w:t>
      </w:r>
    </w:p>
    <w:p w14:paraId="2FFA6B9E" w14:textId="77777777" w:rsidR="000A7C94" w:rsidRPr="001971BF" w:rsidRDefault="000A7C94" w:rsidP="000A7C94">
      <w:pPr>
        <w:pStyle w:val="a3"/>
        <w:numPr>
          <w:ilvl w:val="0"/>
          <w:numId w:val="3"/>
        </w:numPr>
        <w:spacing w:line="360" w:lineRule="auto"/>
        <w:rPr>
          <w:sz w:val="28"/>
          <w:szCs w:val="28"/>
          <w:lang w:val="en-US"/>
        </w:rPr>
      </w:pPr>
      <w:r w:rsidRPr="001971BF">
        <w:rPr>
          <w:sz w:val="28"/>
          <w:szCs w:val="28"/>
          <w:lang w:val="en-US"/>
        </w:rPr>
        <w:t>Guruh ichida muloqot va jamoaviy ishlash ko‘nikmalarini rivojlantirish.</w:t>
      </w:r>
    </w:p>
    <w:p w14:paraId="34FF560E" w14:textId="77777777" w:rsidR="000A7C94" w:rsidRPr="001971BF" w:rsidRDefault="000A7C94" w:rsidP="000A7C94">
      <w:pPr>
        <w:pStyle w:val="a3"/>
        <w:spacing w:line="360" w:lineRule="auto"/>
        <w:rPr>
          <w:sz w:val="28"/>
          <w:szCs w:val="28"/>
          <w:lang w:val="en-US"/>
        </w:rPr>
      </w:pPr>
      <w:r w:rsidRPr="001971BF">
        <w:rPr>
          <w:sz w:val="28"/>
          <w:szCs w:val="28"/>
          <w:lang w:val="en-US"/>
        </w:rPr>
        <w:t>Vaziyatlar tahlili yordamida o‘quvchilar milliy va xalqaro huquqiy nizolarni solishtiradi, qonun normalarini o‘rganadi va ularni amaliyotda qo‘llashni o‘rganadi. Shu tariqa, case-study ta’lim jarayonida nazariy va amaliy bilimlarni uyg‘unlashtirishning muhim vositasi bo‘lib, o‘quvchilarda huquqiy tafakkur, mas’uliyat va tahliliy qobiliyatlarni mustahkamlash imkonini beradi.</w:t>
      </w:r>
    </w:p>
    <w:p w14:paraId="42951FC4" w14:textId="77777777" w:rsidR="000A7C94" w:rsidRPr="001971BF" w:rsidRDefault="000A7C94" w:rsidP="000A7C94">
      <w:pPr>
        <w:pStyle w:val="2"/>
        <w:spacing w:line="360" w:lineRule="auto"/>
        <w:rPr>
          <w:szCs w:val="28"/>
          <w:lang w:val="en-US"/>
        </w:rPr>
      </w:pPr>
      <w:r w:rsidRPr="001971BF">
        <w:rPr>
          <w:rStyle w:val="a5"/>
          <w:b/>
          <w:bCs w:val="0"/>
          <w:szCs w:val="28"/>
          <w:lang w:val="en-US"/>
        </w:rPr>
        <w:t>3. Simulyatsion mashg‘ulotlar va rol o‘yinlarining huquqiy ta’limdagi qo‘llanilishi</w:t>
      </w:r>
    </w:p>
    <w:p w14:paraId="6DF08362" w14:textId="77777777" w:rsidR="000A7C94" w:rsidRPr="001971BF" w:rsidRDefault="000A7C94" w:rsidP="000A7C94">
      <w:pPr>
        <w:pStyle w:val="a3"/>
        <w:spacing w:line="360" w:lineRule="auto"/>
        <w:rPr>
          <w:sz w:val="28"/>
          <w:szCs w:val="28"/>
          <w:lang w:val="en-US"/>
        </w:rPr>
      </w:pPr>
      <w:r>
        <w:rPr>
          <w:rStyle w:val="a5"/>
          <w:sz w:val="28"/>
          <w:szCs w:val="28"/>
          <w:lang w:val="en-US"/>
        </w:rPr>
        <w:t xml:space="preserve">    </w:t>
      </w:r>
      <w:r w:rsidRPr="001971BF">
        <w:rPr>
          <w:rStyle w:val="a5"/>
          <w:sz w:val="28"/>
          <w:szCs w:val="28"/>
          <w:lang w:val="en-US"/>
        </w:rPr>
        <w:t>Simulyatsion mashg‘ulotlar va rol o‘yinlari</w:t>
      </w:r>
      <w:r w:rsidRPr="001971BF">
        <w:rPr>
          <w:sz w:val="28"/>
          <w:szCs w:val="28"/>
          <w:lang w:val="en-US"/>
        </w:rPr>
        <w:t xml:space="preserve"> o‘quvchilarning huquqiy bilimlarini amaliy holatlarda sinash va rivojlantirishga qaratilgan pedagogik metodlar bo‘lib, ular sud jarayoni, qonun loyihalarini muhokama qilish yoki xalqaro huquqiy nizolarni hal qilish kabi vaziyatlarni modellashtirish imkonini beradi.</w:t>
      </w:r>
    </w:p>
    <w:p w14:paraId="3EED36FF" w14:textId="77777777" w:rsidR="000A7C94" w:rsidRPr="001971BF" w:rsidRDefault="000A7C94" w:rsidP="000A7C94">
      <w:pPr>
        <w:pStyle w:val="a3"/>
        <w:spacing w:line="360" w:lineRule="auto"/>
        <w:rPr>
          <w:sz w:val="28"/>
          <w:szCs w:val="28"/>
        </w:rPr>
      </w:pPr>
      <w:r w:rsidRPr="001971BF">
        <w:rPr>
          <w:sz w:val="28"/>
          <w:szCs w:val="28"/>
        </w:rPr>
        <w:lastRenderedPageBreak/>
        <w:t>Pedagogik ahamiyati:</w:t>
      </w:r>
    </w:p>
    <w:p w14:paraId="2D6399CC" w14:textId="77777777" w:rsidR="000A7C94" w:rsidRPr="001971BF" w:rsidRDefault="000A7C94" w:rsidP="000A7C94">
      <w:pPr>
        <w:pStyle w:val="a3"/>
        <w:numPr>
          <w:ilvl w:val="0"/>
          <w:numId w:val="4"/>
        </w:numPr>
        <w:spacing w:line="360" w:lineRule="auto"/>
        <w:rPr>
          <w:sz w:val="28"/>
          <w:szCs w:val="28"/>
          <w:lang w:val="en-US"/>
        </w:rPr>
      </w:pPr>
      <w:r w:rsidRPr="001971BF">
        <w:rPr>
          <w:sz w:val="28"/>
          <w:szCs w:val="28"/>
          <w:lang w:val="en-US"/>
        </w:rPr>
        <w:t>O‘quvchilarda huquqiy qaror qabul qilish qobiliyatini rivojlantirish;</w:t>
      </w:r>
    </w:p>
    <w:p w14:paraId="610FF3AF" w14:textId="77777777" w:rsidR="000A7C94" w:rsidRPr="001971BF" w:rsidRDefault="000A7C94" w:rsidP="000A7C94">
      <w:pPr>
        <w:pStyle w:val="a3"/>
        <w:numPr>
          <w:ilvl w:val="0"/>
          <w:numId w:val="4"/>
        </w:numPr>
        <w:spacing w:line="360" w:lineRule="auto"/>
        <w:rPr>
          <w:sz w:val="28"/>
          <w:szCs w:val="28"/>
          <w:lang w:val="en-US"/>
        </w:rPr>
      </w:pPr>
      <w:r w:rsidRPr="001971BF">
        <w:rPr>
          <w:sz w:val="28"/>
          <w:szCs w:val="28"/>
          <w:lang w:val="en-US"/>
        </w:rPr>
        <w:t>Nazariy bilimlarni amaliy vaziyatlarda qo‘llashni o‘rgatish;</w:t>
      </w:r>
    </w:p>
    <w:p w14:paraId="3C0472D7" w14:textId="77777777" w:rsidR="000A7C94" w:rsidRPr="001971BF" w:rsidRDefault="000A7C94" w:rsidP="000A7C94">
      <w:pPr>
        <w:pStyle w:val="a3"/>
        <w:numPr>
          <w:ilvl w:val="0"/>
          <w:numId w:val="4"/>
        </w:numPr>
        <w:spacing w:line="360" w:lineRule="auto"/>
        <w:rPr>
          <w:sz w:val="28"/>
          <w:szCs w:val="28"/>
          <w:lang w:val="en-US"/>
        </w:rPr>
      </w:pPr>
      <w:r w:rsidRPr="001971BF">
        <w:rPr>
          <w:sz w:val="28"/>
          <w:szCs w:val="28"/>
          <w:lang w:val="en-US"/>
        </w:rPr>
        <w:t>Jamoaviy ishlash va muloqot ko‘nikmalarini shakllantirish;</w:t>
      </w:r>
    </w:p>
    <w:p w14:paraId="11B67C06" w14:textId="77777777" w:rsidR="000A7C94" w:rsidRPr="001971BF" w:rsidRDefault="000A7C94" w:rsidP="000A7C94">
      <w:pPr>
        <w:pStyle w:val="a3"/>
        <w:numPr>
          <w:ilvl w:val="0"/>
          <w:numId w:val="4"/>
        </w:numPr>
        <w:spacing w:line="360" w:lineRule="auto"/>
        <w:rPr>
          <w:sz w:val="28"/>
          <w:szCs w:val="28"/>
          <w:lang w:val="en-US"/>
        </w:rPr>
      </w:pPr>
      <w:r w:rsidRPr="001971BF">
        <w:rPr>
          <w:sz w:val="28"/>
          <w:szCs w:val="28"/>
          <w:lang w:val="en-US"/>
        </w:rPr>
        <w:t>O‘quvchilarda mas’uliyatni his qilish va huquqiy tafakkurini kengaytirish.</w:t>
      </w:r>
    </w:p>
    <w:p w14:paraId="20C0A475" w14:textId="77777777" w:rsidR="000A7C94" w:rsidRPr="001971BF" w:rsidRDefault="000A7C94" w:rsidP="000A7C94">
      <w:pPr>
        <w:pStyle w:val="a3"/>
        <w:spacing w:line="360" w:lineRule="auto"/>
        <w:rPr>
          <w:sz w:val="28"/>
          <w:szCs w:val="28"/>
          <w:lang w:val="en-US"/>
        </w:rPr>
      </w:pPr>
      <w:r w:rsidRPr="001971BF">
        <w:rPr>
          <w:sz w:val="28"/>
          <w:szCs w:val="28"/>
          <w:lang w:val="en-US"/>
        </w:rPr>
        <w:t>Rol o‘yinlari va simulyatsiyalar o‘quvchilarga amaliy tajriba beradi, ularni huquqiy qarorlar qabul qilish jarayonlariga faol jalb qiladi va ta’limni dinamik hamda qiziqarli qiladi. Shu tariqa, bu metodlar milliy va xalqaro huquqni o‘qitishda o‘quvchilarning amaliy kompetensiyalarini mustahkamlashda muhim vosita sifatida xizmat qiladi.</w:t>
      </w:r>
    </w:p>
    <w:p w14:paraId="1971F1C6" w14:textId="77777777" w:rsidR="000A7C94" w:rsidRPr="001971BF" w:rsidRDefault="000A7C94" w:rsidP="000A7C94">
      <w:pPr>
        <w:pStyle w:val="a3"/>
        <w:spacing w:line="360" w:lineRule="auto"/>
        <w:rPr>
          <w:sz w:val="28"/>
          <w:szCs w:val="28"/>
          <w:lang w:val="en-US"/>
        </w:rPr>
      </w:pPr>
      <w:r w:rsidRPr="001971BF">
        <w:rPr>
          <w:sz w:val="28"/>
          <w:szCs w:val="28"/>
          <w:lang w:val="en-US"/>
        </w:rPr>
        <w:t>Simulyatsion mashg‘ulotlar orqali o‘quvchilar:</w:t>
      </w:r>
    </w:p>
    <w:p w14:paraId="43550788" w14:textId="77777777" w:rsidR="000A7C94" w:rsidRPr="001971BF" w:rsidRDefault="000A7C94" w:rsidP="000A7C94">
      <w:pPr>
        <w:pStyle w:val="a3"/>
        <w:numPr>
          <w:ilvl w:val="0"/>
          <w:numId w:val="5"/>
        </w:numPr>
        <w:spacing w:line="360" w:lineRule="auto"/>
        <w:rPr>
          <w:sz w:val="28"/>
          <w:szCs w:val="28"/>
        </w:rPr>
      </w:pPr>
      <w:r w:rsidRPr="001971BF">
        <w:rPr>
          <w:sz w:val="28"/>
          <w:szCs w:val="28"/>
        </w:rPr>
        <w:t>Sud protseduralarini o‘rganadi;</w:t>
      </w:r>
    </w:p>
    <w:p w14:paraId="300EB4A3" w14:textId="77777777" w:rsidR="000A7C94" w:rsidRPr="001971BF" w:rsidRDefault="000A7C94" w:rsidP="000A7C94">
      <w:pPr>
        <w:pStyle w:val="a3"/>
        <w:numPr>
          <w:ilvl w:val="0"/>
          <w:numId w:val="5"/>
        </w:numPr>
        <w:spacing w:line="360" w:lineRule="auto"/>
        <w:rPr>
          <w:sz w:val="28"/>
          <w:szCs w:val="28"/>
        </w:rPr>
      </w:pPr>
      <w:r w:rsidRPr="001971BF">
        <w:rPr>
          <w:sz w:val="28"/>
          <w:szCs w:val="28"/>
        </w:rPr>
        <w:t>Xalqaro huquqiy nizolarni hal qilishni amaliy tarzda sinaydi;</w:t>
      </w:r>
    </w:p>
    <w:p w14:paraId="3F34AEF3" w14:textId="77777777" w:rsidR="000A7C94" w:rsidRPr="001971BF" w:rsidRDefault="000A7C94" w:rsidP="000A7C94">
      <w:pPr>
        <w:pStyle w:val="a3"/>
        <w:numPr>
          <w:ilvl w:val="0"/>
          <w:numId w:val="5"/>
        </w:numPr>
        <w:spacing w:line="360" w:lineRule="auto"/>
        <w:rPr>
          <w:sz w:val="28"/>
          <w:szCs w:val="28"/>
        </w:rPr>
      </w:pPr>
      <w:r w:rsidRPr="001971BF">
        <w:rPr>
          <w:sz w:val="28"/>
          <w:szCs w:val="28"/>
        </w:rPr>
        <w:t>Huquqiy qarorlarni qabul qilish jarayonida jamoa bilan hamkorlik qilishni o‘rganadi;</w:t>
      </w:r>
    </w:p>
    <w:p w14:paraId="63288308" w14:textId="77777777" w:rsidR="000A7C94" w:rsidRPr="001971BF" w:rsidRDefault="000A7C94" w:rsidP="000A7C94">
      <w:pPr>
        <w:pStyle w:val="a3"/>
        <w:numPr>
          <w:ilvl w:val="0"/>
          <w:numId w:val="5"/>
        </w:numPr>
        <w:spacing w:line="360" w:lineRule="auto"/>
        <w:rPr>
          <w:sz w:val="28"/>
          <w:szCs w:val="28"/>
          <w:lang w:val="en-US"/>
        </w:rPr>
      </w:pPr>
      <w:r w:rsidRPr="001971BF">
        <w:rPr>
          <w:sz w:val="28"/>
          <w:szCs w:val="28"/>
          <w:lang w:val="en-US"/>
        </w:rPr>
        <w:t>O‘z nazariy bilimlarini amaliyotga tatbiq etadi va real ish sharoitlariga tayyorlanadi.</w:t>
      </w:r>
    </w:p>
    <w:p w14:paraId="2437B32F" w14:textId="77777777" w:rsidR="000A7C94" w:rsidRPr="001971BF" w:rsidRDefault="000A7C94" w:rsidP="000A7C94">
      <w:pPr>
        <w:pStyle w:val="a3"/>
        <w:spacing w:line="360" w:lineRule="auto"/>
        <w:rPr>
          <w:sz w:val="28"/>
          <w:szCs w:val="28"/>
          <w:lang w:val="en-US"/>
        </w:rPr>
      </w:pPr>
      <w:r w:rsidRPr="001971BF">
        <w:rPr>
          <w:sz w:val="28"/>
          <w:szCs w:val="28"/>
          <w:lang w:val="en-US"/>
        </w:rPr>
        <w:t xml:space="preserve">Shunday qilib, huquqiy kvestlar, case-study va simulyatsion rol o‘yinlari </w:t>
      </w:r>
      <w:r w:rsidRPr="001971BF">
        <w:rPr>
          <w:rStyle w:val="a5"/>
          <w:sz w:val="28"/>
          <w:szCs w:val="28"/>
          <w:lang w:val="en-US"/>
        </w:rPr>
        <w:t>zamonaviy huquqiy ta’limning interfaol, amaliy va samarali vositalari</w:t>
      </w:r>
      <w:r w:rsidRPr="001971BF">
        <w:rPr>
          <w:sz w:val="28"/>
          <w:szCs w:val="28"/>
          <w:lang w:val="en-US"/>
        </w:rPr>
        <w:t xml:space="preserve"> bo‘lib, ular o‘quvchilarda nafaqat nazariy bilim, balki amaliy kompetensiyalarni shakllantirish imkonini beradi.</w:t>
      </w:r>
    </w:p>
    <w:p w14:paraId="07E1CD6C" w14:textId="77777777" w:rsidR="000A7C94" w:rsidRDefault="000A7C94" w:rsidP="000A7C94">
      <w:pPr>
        <w:pStyle w:val="a3"/>
        <w:spacing w:before="0" w:beforeAutospacing="0" w:after="0" w:afterAutospacing="0" w:line="360" w:lineRule="auto"/>
        <w:jc w:val="center"/>
        <w:rPr>
          <w:b/>
          <w:bCs/>
          <w:sz w:val="28"/>
          <w:szCs w:val="28"/>
          <w:lang w:val="en-US"/>
        </w:rPr>
      </w:pPr>
    </w:p>
    <w:p w14:paraId="7C925650" w14:textId="77777777" w:rsidR="000A7C94" w:rsidRDefault="000A7C94" w:rsidP="000A7C94">
      <w:pPr>
        <w:pStyle w:val="a3"/>
        <w:spacing w:before="0" w:beforeAutospacing="0" w:after="0" w:afterAutospacing="0" w:line="360" w:lineRule="auto"/>
        <w:rPr>
          <w:b/>
          <w:bCs/>
          <w:sz w:val="28"/>
          <w:szCs w:val="28"/>
          <w:lang w:val="en-US"/>
        </w:rPr>
      </w:pPr>
    </w:p>
    <w:p w14:paraId="1506301A" w14:textId="77777777" w:rsidR="000A7C94" w:rsidRPr="00BA4D8E" w:rsidRDefault="000A7C94" w:rsidP="000A7C94">
      <w:pPr>
        <w:pStyle w:val="a3"/>
        <w:spacing w:before="0" w:beforeAutospacing="0" w:after="0" w:afterAutospacing="0" w:line="360" w:lineRule="auto"/>
        <w:jc w:val="center"/>
        <w:rPr>
          <w:b/>
          <w:bCs/>
          <w:sz w:val="28"/>
          <w:szCs w:val="28"/>
          <w:lang w:val="en-US"/>
        </w:rPr>
      </w:pPr>
      <w:r w:rsidRPr="00BA4D8E">
        <w:rPr>
          <w:b/>
          <w:bCs/>
          <w:sz w:val="28"/>
          <w:szCs w:val="28"/>
          <w:lang w:val="en-US"/>
        </w:rPr>
        <w:t xml:space="preserve">MAVZU YUZASIDAN TEST </w:t>
      </w:r>
      <w:r>
        <w:rPr>
          <w:b/>
          <w:bCs/>
          <w:sz w:val="28"/>
          <w:szCs w:val="28"/>
          <w:lang w:val="en-US"/>
        </w:rPr>
        <w:t>SAVOLLARI</w:t>
      </w:r>
    </w:p>
    <w:p w14:paraId="297024CC"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bookmarkStart w:id="0" w:name="_Hlk221800160"/>
      <w:r w:rsidRPr="00BA4D8E">
        <w:rPr>
          <w:rFonts w:ascii="Times New Roman" w:eastAsia="Times New Roman" w:hAnsi="Times New Roman"/>
          <w:sz w:val="28"/>
          <w:szCs w:val="28"/>
          <w:lang w:val="en-US" w:eastAsia="ru-RU"/>
        </w:rPr>
        <w:t>Huquqiy kvestlar pedagogik maqsadi nima?</w:t>
      </w:r>
      <w:r w:rsidRPr="00BA4D8E">
        <w:rPr>
          <w:rFonts w:ascii="Times New Roman" w:eastAsia="Times New Roman" w:hAnsi="Times New Roman"/>
          <w:sz w:val="28"/>
          <w:szCs w:val="28"/>
          <w:lang w:val="en-US" w:eastAsia="ru-RU"/>
        </w:rPr>
        <w:br/>
        <w:t>A) Faqat nazariy bilim berish</w:t>
      </w:r>
      <w:r w:rsidRPr="00BA4D8E">
        <w:rPr>
          <w:rFonts w:ascii="Times New Roman" w:eastAsia="Times New Roman" w:hAnsi="Times New Roman"/>
          <w:sz w:val="28"/>
          <w:szCs w:val="28"/>
          <w:lang w:val="en-US" w:eastAsia="ru-RU"/>
        </w:rPr>
        <w:br/>
      </w:r>
      <w:r w:rsidRPr="00BA4D8E">
        <w:rPr>
          <w:rFonts w:ascii="Times New Roman" w:eastAsia="Times New Roman" w:hAnsi="Times New Roman"/>
          <w:sz w:val="28"/>
          <w:szCs w:val="28"/>
          <w:lang w:val="en-US" w:eastAsia="ru-RU"/>
        </w:rPr>
        <w:lastRenderedPageBreak/>
        <w:t>+B) O‘quvchilarning huquqiy bilim va amaliy ko‘nikmalarini shakllantirish</w:t>
      </w:r>
      <w:r w:rsidRPr="00BA4D8E">
        <w:rPr>
          <w:rFonts w:ascii="Times New Roman" w:eastAsia="Times New Roman" w:hAnsi="Times New Roman"/>
          <w:sz w:val="28"/>
          <w:szCs w:val="28"/>
          <w:lang w:val="en-US" w:eastAsia="ru-RU"/>
        </w:rPr>
        <w:br/>
        <w:t>C) Faqat dars vaqtini to‘ldirish</w:t>
      </w:r>
      <w:r w:rsidRPr="00BA4D8E">
        <w:rPr>
          <w:rFonts w:ascii="Times New Roman" w:eastAsia="Times New Roman" w:hAnsi="Times New Roman"/>
          <w:sz w:val="28"/>
          <w:szCs w:val="28"/>
          <w:lang w:val="en-US" w:eastAsia="ru-RU"/>
        </w:rPr>
        <w:br/>
        <w:t>D) Faqat baholashni osonlashtirish</w:t>
      </w:r>
    </w:p>
    <w:p w14:paraId="4E40674C"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metodining asosiy vazifasi nima?</w:t>
      </w:r>
      <w:r w:rsidRPr="00BA4D8E">
        <w:rPr>
          <w:rFonts w:ascii="Times New Roman" w:eastAsia="Times New Roman" w:hAnsi="Times New Roman"/>
          <w:sz w:val="28"/>
          <w:szCs w:val="28"/>
          <w:lang w:val="en-US" w:eastAsia="ru-RU"/>
        </w:rPr>
        <w:br/>
        <w:t>A) Faqat nazariy bilimlarni oshirish</w:t>
      </w:r>
      <w:r w:rsidRPr="00BA4D8E">
        <w:rPr>
          <w:rFonts w:ascii="Times New Roman" w:eastAsia="Times New Roman" w:hAnsi="Times New Roman"/>
          <w:sz w:val="28"/>
          <w:szCs w:val="28"/>
          <w:lang w:val="en-US" w:eastAsia="ru-RU"/>
        </w:rPr>
        <w:br/>
        <w:t>B) Dars vaqtini qisqartirish</w:t>
      </w:r>
      <w:r w:rsidRPr="00BA4D8E">
        <w:rPr>
          <w:rFonts w:ascii="Times New Roman" w:eastAsia="Times New Roman" w:hAnsi="Times New Roman"/>
          <w:sz w:val="28"/>
          <w:szCs w:val="28"/>
          <w:lang w:val="en-US" w:eastAsia="ru-RU"/>
        </w:rPr>
        <w:br/>
        <w:t>+C) Real yoki shartli huquqiy vaziyatlarni tahlil qilish va qaror qabul qilishni o‘rgatish</w:t>
      </w:r>
      <w:r w:rsidRPr="00BA4D8E">
        <w:rPr>
          <w:rFonts w:ascii="Times New Roman" w:eastAsia="Times New Roman" w:hAnsi="Times New Roman"/>
          <w:sz w:val="28"/>
          <w:szCs w:val="28"/>
          <w:lang w:val="en-US" w:eastAsia="ru-RU"/>
        </w:rPr>
        <w:br/>
        <w:t>D) Faqat baholashni osonlashtirish</w:t>
      </w:r>
    </w:p>
    <w:p w14:paraId="17C7A980"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Rol o‘yinlari va simulyatsion mashg‘ulotlarning maqsadi nima?</w:t>
      </w:r>
      <w:r w:rsidRPr="00BA4D8E">
        <w:rPr>
          <w:rFonts w:ascii="Times New Roman" w:eastAsia="Times New Roman" w:hAnsi="Times New Roman"/>
          <w:sz w:val="28"/>
          <w:szCs w:val="28"/>
          <w:lang w:val="en-US" w:eastAsia="ru-RU"/>
        </w:rPr>
        <w:br/>
        <w:t>A) Faqat vaqtni to‘ldirish</w:t>
      </w:r>
      <w:r w:rsidRPr="00BA4D8E">
        <w:rPr>
          <w:rFonts w:ascii="Times New Roman" w:eastAsia="Times New Roman" w:hAnsi="Times New Roman"/>
          <w:sz w:val="28"/>
          <w:szCs w:val="28"/>
          <w:lang w:val="en-US" w:eastAsia="ru-RU"/>
        </w:rPr>
        <w:br/>
        <w:t>+B) Amaliy huquqiy ko‘nikmalarni shakllantirish va nazariy bilimlarni qo‘llashni o‘rgatish</w:t>
      </w:r>
      <w:r w:rsidRPr="00BA4D8E">
        <w:rPr>
          <w:rFonts w:ascii="Times New Roman" w:eastAsia="Times New Roman" w:hAnsi="Times New Roman"/>
          <w:sz w:val="28"/>
          <w:szCs w:val="28"/>
          <w:lang w:val="en-US" w:eastAsia="ru-RU"/>
        </w:rPr>
        <w:br/>
        <w:t>C) Nazariy bilimni kamaytirish</w:t>
      </w:r>
      <w:r w:rsidRPr="00BA4D8E">
        <w:rPr>
          <w:rFonts w:ascii="Times New Roman" w:eastAsia="Times New Roman" w:hAnsi="Times New Roman"/>
          <w:sz w:val="28"/>
          <w:szCs w:val="28"/>
          <w:lang w:val="en-US" w:eastAsia="ru-RU"/>
        </w:rPr>
        <w:br/>
        <w:t>D) Passiv tinglashni ta’minlash</w:t>
      </w:r>
    </w:p>
    <w:p w14:paraId="61BE53A3"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Huquqiy kvestlar o‘quvchilarda qanday ko‘nikmalarni rivojlantiradi?</w:t>
      </w:r>
      <w:r w:rsidRPr="00BA4D8E">
        <w:rPr>
          <w:rFonts w:ascii="Times New Roman" w:eastAsia="Times New Roman" w:hAnsi="Times New Roman"/>
          <w:sz w:val="28"/>
          <w:szCs w:val="28"/>
          <w:lang w:val="en-US" w:eastAsia="ru-RU"/>
        </w:rPr>
        <w:br/>
        <w:t>+A) Mustaqil fikrlash va qaror qabul qilish</w:t>
      </w:r>
      <w:r w:rsidRPr="00BA4D8E">
        <w:rPr>
          <w:rFonts w:ascii="Times New Roman" w:eastAsia="Times New Roman" w:hAnsi="Times New Roman"/>
          <w:sz w:val="28"/>
          <w:szCs w:val="28"/>
          <w:lang w:val="en-US" w:eastAsia="ru-RU"/>
        </w:rPr>
        <w:br/>
        <w:t>B) Faqat yodlash ko‘nikmasi</w:t>
      </w:r>
      <w:r w:rsidRPr="00BA4D8E">
        <w:rPr>
          <w:rFonts w:ascii="Times New Roman" w:eastAsia="Times New Roman" w:hAnsi="Times New Roman"/>
          <w:sz w:val="28"/>
          <w:szCs w:val="28"/>
          <w:lang w:val="en-US" w:eastAsia="ru-RU"/>
        </w:rPr>
        <w:br/>
        <w:t>C) Passiv tinglash qobiliyati</w:t>
      </w:r>
      <w:r w:rsidRPr="00BA4D8E">
        <w:rPr>
          <w:rFonts w:ascii="Times New Roman" w:eastAsia="Times New Roman" w:hAnsi="Times New Roman"/>
          <w:sz w:val="28"/>
          <w:szCs w:val="28"/>
          <w:lang w:val="en-US" w:eastAsia="ru-RU"/>
        </w:rPr>
        <w:br/>
        <w:t>D) Faqat guruh ishlarini cheklash</w:t>
      </w:r>
    </w:p>
    <w:p w14:paraId="5D9B80A2"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metodida o‘quvchilar nimani o‘rganadi?</w:t>
      </w:r>
      <w:r w:rsidRPr="00BA4D8E">
        <w:rPr>
          <w:rFonts w:ascii="Times New Roman" w:eastAsia="Times New Roman" w:hAnsi="Times New Roman"/>
          <w:sz w:val="28"/>
          <w:szCs w:val="28"/>
          <w:lang w:val="en-US" w:eastAsia="ru-RU"/>
        </w:rPr>
        <w:br/>
        <w:t>A) Faqat huquqiy nazariyani</w:t>
      </w:r>
      <w:r w:rsidRPr="00BA4D8E">
        <w:rPr>
          <w:rFonts w:ascii="Times New Roman" w:eastAsia="Times New Roman" w:hAnsi="Times New Roman"/>
          <w:sz w:val="28"/>
          <w:szCs w:val="28"/>
          <w:lang w:val="en-US" w:eastAsia="ru-RU"/>
        </w:rPr>
        <w:br/>
        <w:t>B) Faqat darslik mazmunini</w:t>
      </w:r>
      <w:r w:rsidRPr="00BA4D8E">
        <w:rPr>
          <w:rFonts w:ascii="Times New Roman" w:eastAsia="Times New Roman" w:hAnsi="Times New Roman"/>
          <w:sz w:val="28"/>
          <w:szCs w:val="28"/>
          <w:lang w:val="en-US" w:eastAsia="ru-RU"/>
        </w:rPr>
        <w:br/>
        <w:t>+C) Huquqiy muammolarni tahlil qilish va yechim topish</w:t>
      </w:r>
      <w:r w:rsidRPr="00BA4D8E">
        <w:rPr>
          <w:rFonts w:ascii="Times New Roman" w:eastAsia="Times New Roman" w:hAnsi="Times New Roman"/>
          <w:sz w:val="28"/>
          <w:szCs w:val="28"/>
          <w:lang w:val="en-US" w:eastAsia="ru-RU"/>
        </w:rPr>
        <w:br/>
        <w:t>D) Faqat baholash usullarini</w:t>
      </w:r>
    </w:p>
    <w:p w14:paraId="31A2C0B0"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Simulyatsion mashg‘ulotlar o‘quvchilarga nima beradi?</w:t>
      </w:r>
      <w:r w:rsidRPr="00BA4D8E">
        <w:rPr>
          <w:rFonts w:ascii="Times New Roman" w:eastAsia="Times New Roman" w:hAnsi="Times New Roman"/>
          <w:sz w:val="28"/>
          <w:szCs w:val="28"/>
          <w:lang w:val="en-US" w:eastAsia="ru-RU"/>
        </w:rPr>
        <w:br/>
        <w:t>A) Faqat ko‘ngilochar mashg‘ulotlar</w:t>
      </w:r>
      <w:r w:rsidRPr="00BA4D8E">
        <w:rPr>
          <w:rFonts w:ascii="Times New Roman" w:eastAsia="Times New Roman" w:hAnsi="Times New Roman"/>
          <w:sz w:val="28"/>
          <w:szCs w:val="28"/>
          <w:lang w:val="en-US" w:eastAsia="ru-RU"/>
        </w:rPr>
        <w:br/>
        <w:t>+B) Amaliy tajriba va huquqiy qaror qabul qilish imkoniyatini</w:t>
      </w:r>
      <w:r w:rsidRPr="00BA4D8E">
        <w:rPr>
          <w:rFonts w:ascii="Times New Roman" w:eastAsia="Times New Roman" w:hAnsi="Times New Roman"/>
          <w:sz w:val="28"/>
          <w:szCs w:val="28"/>
          <w:lang w:val="en-US" w:eastAsia="ru-RU"/>
        </w:rPr>
        <w:br/>
      </w:r>
      <w:r w:rsidRPr="00BA4D8E">
        <w:rPr>
          <w:rFonts w:ascii="Times New Roman" w:eastAsia="Times New Roman" w:hAnsi="Times New Roman"/>
          <w:sz w:val="28"/>
          <w:szCs w:val="28"/>
          <w:lang w:val="en-US" w:eastAsia="ru-RU"/>
        </w:rPr>
        <w:lastRenderedPageBreak/>
        <w:t>C) Faqat nazariy bilimni oshirish</w:t>
      </w:r>
      <w:r w:rsidRPr="00BA4D8E">
        <w:rPr>
          <w:rFonts w:ascii="Times New Roman" w:eastAsia="Times New Roman" w:hAnsi="Times New Roman"/>
          <w:sz w:val="28"/>
          <w:szCs w:val="28"/>
          <w:lang w:val="en-US" w:eastAsia="ru-RU"/>
        </w:rPr>
        <w:br/>
        <w:t>D) Faqat dars vaqtini qisqartirish</w:t>
      </w:r>
    </w:p>
    <w:p w14:paraId="4BC6E0C0"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Huquqiy kvestlar qanday shaklda tashkil etiladi?</w:t>
      </w:r>
      <w:r w:rsidRPr="00BA4D8E">
        <w:rPr>
          <w:rFonts w:ascii="Times New Roman" w:eastAsia="Times New Roman" w:hAnsi="Times New Roman"/>
          <w:sz w:val="28"/>
          <w:szCs w:val="28"/>
          <w:lang w:val="en-US" w:eastAsia="ru-RU"/>
        </w:rPr>
        <w:br/>
        <w:t>A) Faqat yozma test orqali</w:t>
      </w:r>
      <w:r w:rsidRPr="00BA4D8E">
        <w:rPr>
          <w:rFonts w:ascii="Times New Roman" w:eastAsia="Times New Roman" w:hAnsi="Times New Roman"/>
          <w:sz w:val="28"/>
          <w:szCs w:val="28"/>
          <w:lang w:val="en-US" w:eastAsia="ru-RU"/>
        </w:rPr>
        <w:br/>
        <w:t>B) Faqat ma’ruza orqali</w:t>
      </w:r>
      <w:r w:rsidRPr="00BA4D8E">
        <w:rPr>
          <w:rFonts w:ascii="Times New Roman" w:eastAsia="Times New Roman" w:hAnsi="Times New Roman"/>
          <w:sz w:val="28"/>
          <w:szCs w:val="28"/>
          <w:lang w:val="en-US" w:eastAsia="ru-RU"/>
        </w:rPr>
        <w:br/>
        <w:t>+C) Bosqichma-bosqich vazifalar orqali amaliy faoliyat shaklida</w:t>
      </w:r>
      <w:r w:rsidRPr="00BA4D8E">
        <w:rPr>
          <w:rFonts w:ascii="Times New Roman" w:eastAsia="Times New Roman" w:hAnsi="Times New Roman"/>
          <w:sz w:val="28"/>
          <w:szCs w:val="28"/>
          <w:lang w:val="en-US" w:eastAsia="ru-RU"/>
        </w:rPr>
        <w:br/>
        <w:t>D) Faqat passiv tinglash orqali</w:t>
      </w:r>
    </w:p>
    <w:p w14:paraId="27A90429"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metodida o‘quvchilar qanday faoliyat bilan shug‘ullanadi?</w:t>
      </w:r>
      <w:r w:rsidRPr="00BA4D8E">
        <w:rPr>
          <w:rFonts w:ascii="Times New Roman" w:eastAsia="Times New Roman" w:hAnsi="Times New Roman"/>
          <w:sz w:val="28"/>
          <w:szCs w:val="28"/>
          <w:lang w:val="en-US" w:eastAsia="ru-RU"/>
        </w:rPr>
        <w:br/>
        <w:t>A) Faqat eslab qolish</w:t>
      </w:r>
      <w:r w:rsidRPr="00BA4D8E">
        <w:rPr>
          <w:rFonts w:ascii="Times New Roman" w:eastAsia="Times New Roman" w:hAnsi="Times New Roman"/>
          <w:sz w:val="28"/>
          <w:szCs w:val="28"/>
          <w:lang w:val="en-US" w:eastAsia="ru-RU"/>
        </w:rPr>
        <w:br/>
        <w:t>+B) Vaziyatlarni tahlil qilish va muammolarni hal etish</w:t>
      </w:r>
      <w:r w:rsidRPr="00BA4D8E">
        <w:rPr>
          <w:rFonts w:ascii="Times New Roman" w:eastAsia="Times New Roman" w:hAnsi="Times New Roman"/>
          <w:sz w:val="28"/>
          <w:szCs w:val="28"/>
          <w:lang w:val="en-US" w:eastAsia="ru-RU"/>
        </w:rPr>
        <w:br/>
        <w:t>C) Passiv tinglash</w:t>
      </w:r>
      <w:r w:rsidRPr="00BA4D8E">
        <w:rPr>
          <w:rFonts w:ascii="Times New Roman" w:eastAsia="Times New Roman" w:hAnsi="Times New Roman"/>
          <w:sz w:val="28"/>
          <w:szCs w:val="28"/>
          <w:lang w:val="en-US" w:eastAsia="ru-RU"/>
        </w:rPr>
        <w:br/>
        <w:t>D) Faqat o‘qituvchini kuzatish</w:t>
      </w:r>
    </w:p>
    <w:p w14:paraId="1A116DA4"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Simulyatsion mashg‘ulotlarda o‘quvchilar nimani modellashtiradi?</w:t>
      </w:r>
      <w:r w:rsidRPr="00BA4D8E">
        <w:rPr>
          <w:rFonts w:ascii="Times New Roman" w:eastAsia="Times New Roman" w:hAnsi="Times New Roman"/>
          <w:sz w:val="28"/>
          <w:szCs w:val="28"/>
          <w:lang w:val="en-US" w:eastAsia="ru-RU"/>
        </w:rPr>
        <w:br/>
        <w:t>+A) Sud jarayoni, qonun loyihalari yoki xalqaro nizolar</w:t>
      </w:r>
      <w:r w:rsidRPr="00BA4D8E">
        <w:rPr>
          <w:rFonts w:ascii="Times New Roman" w:eastAsia="Times New Roman" w:hAnsi="Times New Roman"/>
          <w:sz w:val="28"/>
          <w:szCs w:val="28"/>
          <w:lang w:val="en-US" w:eastAsia="ru-RU"/>
        </w:rPr>
        <w:br/>
        <w:t>B) Faqat baholash tizimini</w:t>
      </w:r>
      <w:r w:rsidRPr="00BA4D8E">
        <w:rPr>
          <w:rFonts w:ascii="Times New Roman" w:eastAsia="Times New Roman" w:hAnsi="Times New Roman"/>
          <w:sz w:val="28"/>
          <w:szCs w:val="28"/>
          <w:lang w:val="en-US" w:eastAsia="ru-RU"/>
        </w:rPr>
        <w:br/>
        <w:t>C) Faqat nazariy bilimlarni</w:t>
      </w:r>
      <w:r w:rsidRPr="00BA4D8E">
        <w:rPr>
          <w:rFonts w:ascii="Times New Roman" w:eastAsia="Times New Roman" w:hAnsi="Times New Roman"/>
          <w:sz w:val="28"/>
          <w:szCs w:val="28"/>
          <w:lang w:val="en-US" w:eastAsia="ru-RU"/>
        </w:rPr>
        <w:br/>
        <w:t>D) Faqat ma’ruza tarkibini</w:t>
      </w:r>
    </w:p>
    <w:p w14:paraId="29A7F0C4"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Huquqiy kvestlarning asosiy pedagogik afzalligi nima?</w:t>
      </w:r>
      <w:r w:rsidRPr="00BA4D8E">
        <w:rPr>
          <w:rFonts w:ascii="Times New Roman" w:eastAsia="Times New Roman" w:hAnsi="Times New Roman"/>
          <w:sz w:val="28"/>
          <w:szCs w:val="28"/>
          <w:lang w:val="en-US" w:eastAsia="ru-RU"/>
        </w:rPr>
        <w:br/>
        <w:t>A) Dars vaqtini qisqartirish</w:t>
      </w:r>
      <w:r w:rsidRPr="00BA4D8E">
        <w:rPr>
          <w:rFonts w:ascii="Times New Roman" w:eastAsia="Times New Roman" w:hAnsi="Times New Roman"/>
          <w:sz w:val="28"/>
          <w:szCs w:val="28"/>
          <w:lang w:val="en-US" w:eastAsia="ru-RU"/>
        </w:rPr>
        <w:br/>
        <w:t>B) Faqat nazariy bilimni oshirish</w:t>
      </w:r>
      <w:r w:rsidRPr="00BA4D8E">
        <w:rPr>
          <w:rFonts w:ascii="Times New Roman" w:eastAsia="Times New Roman" w:hAnsi="Times New Roman"/>
          <w:sz w:val="28"/>
          <w:szCs w:val="28"/>
          <w:lang w:val="en-US" w:eastAsia="ru-RU"/>
        </w:rPr>
        <w:br/>
        <w:t>+C) Amaliy ko‘nikmalarni rivojlantirish va o‘quvchilarni faol jalb qilish</w:t>
      </w:r>
      <w:r w:rsidRPr="00BA4D8E">
        <w:rPr>
          <w:rFonts w:ascii="Times New Roman" w:eastAsia="Times New Roman" w:hAnsi="Times New Roman"/>
          <w:sz w:val="28"/>
          <w:szCs w:val="28"/>
          <w:lang w:val="en-US" w:eastAsia="ru-RU"/>
        </w:rPr>
        <w:br/>
        <w:t>D) Faqat test natijasini oshirish</w:t>
      </w:r>
    </w:p>
    <w:p w14:paraId="2ACC4DEB"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metodining o‘quvchilarga foydasi nimada?</w:t>
      </w:r>
      <w:r w:rsidRPr="00BA4D8E">
        <w:rPr>
          <w:rFonts w:ascii="Times New Roman" w:eastAsia="Times New Roman" w:hAnsi="Times New Roman"/>
          <w:sz w:val="28"/>
          <w:szCs w:val="28"/>
          <w:lang w:val="en-US" w:eastAsia="ru-RU"/>
        </w:rPr>
        <w:br/>
        <w:t>A) Darsni qiziqarli qilish</w:t>
      </w:r>
      <w:r w:rsidRPr="00BA4D8E">
        <w:rPr>
          <w:rFonts w:ascii="Times New Roman" w:eastAsia="Times New Roman" w:hAnsi="Times New Roman"/>
          <w:sz w:val="28"/>
          <w:szCs w:val="28"/>
          <w:lang w:val="en-US" w:eastAsia="ru-RU"/>
        </w:rPr>
        <w:br/>
        <w:t>+B) Nazariy bilimni amaliyotga tatbiq etish va muloqot ko‘nikmalarini rivojlantirish</w:t>
      </w:r>
      <w:r w:rsidRPr="00BA4D8E">
        <w:rPr>
          <w:rFonts w:ascii="Times New Roman" w:eastAsia="Times New Roman" w:hAnsi="Times New Roman"/>
          <w:sz w:val="28"/>
          <w:szCs w:val="28"/>
          <w:lang w:val="en-US" w:eastAsia="ru-RU"/>
        </w:rPr>
        <w:br/>
        <w:t>C) Faqat baholarni oshirish</w:t>
      </w:r>
      <w:r w:rsidRPr="00BA4D8E">
        <w:rPr>
          <w:rFonts w:ascii="Times New Roman" w:eastAsia="Times New Roman" w:hAnsi="Times New Roman"/>
          <w:sz w:val="28"/>
          <w:szCs w:val="28"/>
          <w:lang w:val="en-US" w:eastAsia="ru-RU"/>
        </w:rPr>
        <w:br/>
        <w:t>D) Faqat passiv tinglash</w:t>
      </w:r>
    </w:p>
    <w:p w14:paraId="7AD60B7B"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lastRenderedPageBreak/>
        <w:t>Simulyatsion mashg‘ulotlar o‘quvchilarda qanday qobiliyatlarni rivojlantiradi?</w:t>
      </w:r>
      <w:r w:rsidRPr="00BA4D8E">
        <w:rPr>
          <w:rFonts w:ascii="Times New Roman" w:eastAsia="Times New Roman" w:hAnsi="Times New Roman"/>
          <w:sz w:val="28"/>
          <w:szCs w:val="28"/>
          <w:lang w:val="en-US" w:eastAsia="ru-RU"/>
        </w:rPr>
        <w:br/>
        <w:t>A) Faqat yodlash ko‘nikmasi</w:t>
      </w:r>
      <w:r w:rsidRPr="00BA4D8E">
        <w:rPr>
          <w:rFonts w:ascii="Times New Roman" w:eastAsia="Times New Roman" w:hAnsi="Times New Roman"/>
          <w:sz w:val="28"/>
          <w:szCs w:val="28"/>
          <w:lang w:val="en-US" w:eastAsia="ru-RU"/>
        </w:rPr>
        <w:br/>
        <w:t>B) Faqat eslab qolish</w:t>
      </w:r>
      <w:r w:rsidRPr="00BA4D8E">
        <w:rPr>
          <w:rFonts w:ascii="Times New Roman" w:eastAsia="Times New Roman" w:hAnsi="Times New Roman"/>
          <w:sz w:val="28"/>
          <w:szCs w:val="28"/>
          <w:lang w:val="en-US" w:eastAsia="ru-RU"/>
        </w:rPr>
        <w:br/>
        <w:t>+C) Qaror qabul qilish va jamoaviy ishlash qobiliyatlari</w:t>
      </w:r>
      <w:r w:rsidRPr="00BA4D8E">
        <w:rPr>
          <w:rFonts w:ascii="Times New Roman" w:eastAsia="Times New Roman" w:hAnsi="Times New Roman"/>
          <w:sz w:val="28"/>
          <w:szCs w:val="28"/>
          <w:lang w:val="en-US" w:eastAsia="ru-RU"/>
        </w:rPr>
        <w:br/>
        <w:t>D) Faqat dars vaqtini to‘ldirish</w:t>
      </w:r>
    </w:p>
    <w:p w14:paraId="00836918"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Huquqiy kvestlar ta’lim jarayonini qanday qiladi?</w:t>
      </w:r>
      <w:r w:rsidRPr="00BA4D8E">
        <w:rPr>
          <w:rFonts w:ascii="Times New Roman" w:eastAsia="Times New Roman" w:hAnsi="Times New Roman"/>
          <w:sz w:val="28"/>
          <w:szCs w:val="28"/>
          <w:lang w:val="en-US" w:eastAsia="ru-RU"/>
        </w:rPr>
        <w:br/>
        <w:t>A) Passiv va quruq</w:t>
      </w:r>
      <w:r w:rsidRPr="00BA4D8E">
        <w:rPr>
          <w:rFonts w:ascii="Times New Roman" w:eastAsia="Times New Roman" w:hAnsi="Times New Roman"/>
          <w:sz w:val="28"/>
          <w:szCs w:val="28"/>
          <w:lang w:val="en-US" w:eastAsia="ru-RU"/>
        </w:rPr>
        <w:br/>
        <w:t>+B) Dinamik va interfaol</w:t>
      </w:r>
      <w:r w:rsidRPr="00BA4D8E">
        <w:rPr>
          <w:rFonts w:ascii="Times New Roman" w:eastAsia="Times New Roman" w:hAnsi="Times New Roman"/>
          <w:sz w:val="28"/>
          <w:szCs w:val="28"/>
          <w:lang w:val="en-US" w:eastAsia="ru-RU"/>
        </w:rPr>
        <w:br/>
        <w:t>C) Faqat nazariy</w:t>
      </w:r>
      <w:r w:rsidRPr="00BA4D8E">
        <w:rPr>
          <w:rFonts w:ascii="Times New Roman" w:eastAsia="Times New Roman" w:hAnsi="Times New Roman"/>
          <w:sz w:val="28"/>
          <w:szCs w:val="28"/>
          <w:lang w:val="en-US" w:eastAsia="ru-RU"/>
        </w:rPr>
        <w:br/>
        <w:t>D) Faqat individual</w:t>
      </w:r>
    </w:p>
    <w:p w14:paraId="4C63777D"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metodini qaysi vaziyatlarda qo‘llash samarali?</w:t>
      </w:r>
      <w:r w:rsidRPr="00BA4D8E">
        <w:rPr>
          <w:rFonts w:ascii="Times New Roman" w:eastAsia="Times New Roman" w:hAnsi="Times New Roman"/>
          <w:sz w:val="28"/>
          <w:szCs w:val="28"/>
          <w:lang w:val="en-US" w:eastAsia="ru-RU"/>
        </w:rPr>
        <w:br/>
        <w:t>A) Faqat nazariy mashg‘ulotlarda</w:t>
      </w:r>
      <w:r w:rsidRPr="00BA4D8E">
        <w:rPr>
          <w:rFonts w:ascii="Times New Roman" w:eastAsia="Times New Roman" w:hAnsi="Times New Roman"/>
          <w:sz w:val="28"/>
          <w:szCs w:val="28"/>
          <w:lang w:val="en-US" w:eastAsia="ru-RU"/>
        </w:rPr>
        <w:br/>
        <w:t>B) Faqat test sinovlarida</w:t>
      </w:r>
      <w:r w:rsidRPr="00BA4D8E">
        <w:rPr>
          <w:rFonts w:ascii="Times New Roman" w:eastAsia="Times New Roman" w:hAnsi="Times New Roman"/>
          <w:sz w:val="28"/>
          <w:szCs w:val="28"/>
          <w:lang w:val="en-US" w:eastAsia="ru-RU"/>
        </w:rPr>
        <w:br/>
        <w:t>+C) Real yoki shartli huquqiy vaziyatlarni o‘rganishda</w:t>
      </w:r>
      <w:r w:rsidRPr="00BA4D8E">
        <w:rPr>
          <w:rFonts w:ascii="Times New Roman" w:eastAsia="Times New Roman" w:hAnsi="Times New Roman"/>
          <w:sz w:val="28"/>
          <w:szCs w:val="28"/>
          <w:lang w:val="en-US" w:eastAsia="ru-RU"/>
        </w:rPr>
        <w:br/>
        <w:t>D) Faqat ma’ruza davomida</w:t>
      </w:r>
    </w:p>
    <w:p w14:paraId="1EEBD1FA"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Simulyatsion mashg‘ulotlar va rol o‘yinlarining asosiy vazifasi nima?</w:t>
      </w:r>
      <w:r w:rsidRPr="00BA4D8E">
        <w:rPr>
          <w:rFonts w:ascii="Times New Roman" w:eastAsia="Times New Roman" w:hAnsi="Times New Roman"/>
          <w:sz w:val="28"/>
          <w:szCs w:val="28"/>
          <w:lang w:val="en-US" w:eastAsia="ru-RU"/>
        </w:rPr>
        <w:br/>
        <w:t>+A) Nazariy bilimni amaliyot bilan uyg‘unlashtirish va huquqiy qaror qabul qilishni o‘rgatish</w:t>
      </w:r>
      <w:r w:rsidRPr="00BA4D8E">
        <w:rPr>
          <w:rFonts w:ascii="Times New Roman" w:eastAsia="Times New Roman" w:hAnsi="Times New Roman"/>
          <w:sz w:val="28"/>
          <w:szCs w:val="28"/>
          <w:lang w:val="en-US" w:eastAsia="ru-RU"/>
        </w:rPr>
        <w:br/>
        <w:t>B) Faqat dars vaqtini qisqartirish</w:t>
      </w:r>
      <w:r w:rsidRPr="00BA4D8E">
        <w:rPr>
          <w:rFonts w:ascii="Times New Roman" w:eastAsia="Times New Roman" w:hAnsi="Times New Roman"/>
          <w:sz w:val="28"/>
          <w:szCs w:val="28"/>
          <w:lang w:val="en-US" w:eastAsia="ru-RU"/>
        </w:rPr>
        <w:br/>
        <w:t>C) Faqat eslab qolishni oshirish</w:t>
      </w:r>
      <w:r w:rsidRPr="00BA4D8E">
        <w:rPr>
          <w:rFonts w:ascii="Times New Roman" w:eastAsia="Times New Roman" w:hAnsi="Times New Roman"/>
          <w:sz w:val="28"/>
          <w:szCs w:val="28"/>
          <w:lang w:val="en-US" w:eastAsia="ru-RU"/>
        </w:rPr>
        <w:br/>
        <w:t>D) Faqat test natijalarini yaxshilash</w:t>
      </w:r>
    </w:p>
    <w:p w14:paraId="57E32169"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Huquqiy kvestlarda o‘quvchilar jamoaviy ishni qanday rivojlantiradi?</w:t>
      </w:r>
      <w:r w:rsidRPr="00BA4D8E">
        <w:rPr>
          <w:rFonts w:ascii="Times New Roman" w:eastAsia="Times New Roman" w:hAnsi="Times New Roman"/>
          <w:sz w:val="28"/>
          <w:szCs w:val="28"/>
          <w:lang w:val="en-US" w:eastAsia="ru-RU"/>
        </w:rPr>
        <w:br/>
        <w:t>A) Faqat passiv kuzatuv orqali</w:t>
      </w:r>
      <w:r w:rsidRPr="00BA4D8E">
        <w:rPr>
          <w:rFonts w:ascii="Times New Roman" w:eastAsia="Times New Roman" w:hAnsi="Times New Roman"/>
          <w:sz w:val="28"/>
          <w:szCs w:val="28"/>
          <w:lang w:val="en-US" w:eastAsia="ru-RU"/>
        </w:rPr>
        <w:br/>
        <w:t>+B) Vazifalarni birgalikda bajarish orqali</w:t>
      </w:r>
      <w:r w:rsidRPr="00BA4D8E">
        <w:rPr>
          <w:rFonts w:ascii="Times New Roman" w:eastAsia="Times New Roman" w:hAnsi="Times New Roman"/>
          <w:sz w:val="28"/>
          <w:szCs w:val="28"/>
          <w:lang w:val="en-US" w:eastAsia="ru-RU"/>
        </w:rPr>
        <w:br/>
        <w:t>C) Faqat individual konspekt yozish orqali</w:t>
      </w:r>
      <w:r w:rsidRPr="00BA4D8E">
        <w:rPr>
          <w:rFonts w:ascii="Times New Roman" w:eastAsia="Times New Roman" w:hAnsi="Times New Roman"/>
          <w:sz w:val="28"/>
          <w:szCs w:val="28"/>
          <w:lang w:val="en-US" w:eastAsia="ru-RU"/>
        </w:rPr>
        <w:br/>
        <w:t>D) Faqat test javoblarini solishtirish orqali</w:t>
      </w:r>
    </w:p>
    <w:p w14:paraId="3F859ED3"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Case-study vaziyatlarida o‘quvchilarni nima tayyorlaydi?</w:t>
      </w:r>
      <w:r w:rsidRPr="00BA4D8E">
        <w:rPr>
          <w:rFonts w:ascii="Times New Roman" w:eastAsia="Times New Roman" w:hAnsi="Times New Roman"/>
          <w:sz w:val="28"/>
          <w:szCs w:val="28"/>
          <w:lang w:val="en-US" w:eastAsia="ru-RU"/>
        </w:rPr>
        <w:br/>
        <w:t>A) Faqat test sinovlariga</w:t>
      </w:r>
      <w:r w:rsidRPr="00BA4D8E">
        <w:rPr>
          <w:rFonts w:ascii="Times New Roman" w:eastAsia="Times New Roman" w:hAnsi="Times New Roman"/>
          <w:sz w:val="28"/>
          <w:szCs w:val="28"/>
          <w:lang w:val="en-US" w:eastAsia="ru-RU"/>
        </w:rPr>
        <w:br/>
        <w:t>B) Faqat dars jarayoniga</w:t>
      </w:r>
      <w:r w:rsidRPr="00BA4D8E">
        <w:rPr>
          <w:rFonts w:ascii="Times New Roman" w:eastAsia="Times New Roman" w:hAnsi="Times New Roman"/>
          <w:sz w:val="28"/>
          <w:szCs w:val="28"/>
          <w:lang w:val="en-US" w:eastAsia="ru-RU"/>
        </w:rPr>
        <w:br/>
      </w:r>
      <w:r w:rsidRPr="00BA4D8E">
        <w:rPr>
          <w:rFonts w:ascii="Times New Roman" w:eastAsia="Times New Roman" w:hAnsi="Times New Roman"/>
          <w:sz w:val="28"/>
          <w:szCs w:val="28"/>
          <w:lang w:val="en-US" w:eastAsia="ru-RU"/>
        </w:rPr>
        <w:lastRenderedPageBreak/>
        <w:t>+C) Real huquqiy muammolarni tahlil qilish va yechim ishlab chiqishga</w:t>
      </w:r>
      <w:r w:rsidRPr="00BA4D8E">
        <w:rPr>
          <w:rFonts w:ascii="Times New Roman" w:eastAsia="Times New Roman" w:hAnsi="Times New Roman"/>
          <w:sz w:val="28"/>
          <w:szCs w:val="28"/>
          <w:lang w:val="en-US" w:eastAsia="ru-RU"/>
        </w:rPr>
        <w:br/>
        <w:t>D) Faqat ma’ruza tinglashga</w:t>
      </w:r>
    </w:p>
    <w:p w14:paraId="042ACACA"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Simulyatsion mashg‘ulotlarda xatoliklar nima uchun muhim?</w:t>
      </w:r>
      <w:r w:rsidRPr="00BA4D8E">
        <w:rPr>
          <w:rFonts w:ascii="Times New Roman" w:eastAsia="Times New Roman" w:hAnsi="Times New Roman"/>
          <w:sz w:val="28"/>
          <w:szCs w:val="28"/>
          <w:lang w:val="en-US" w:eastAsia="ru-RU"/>
        </w:rPr>
        <w:br/>
        <w:t>A) Faqat baholash uchun</w:t>
      </w:r>
      <w:r w:rsidRPr="00BA4D8E">
        <w:rPr>
          <w:rFonts w:ascii="Times New Roman" w:eastAsia="Times New Roman" w:hAnsi="Times New Roman"/>
          <w:sz w:val="28"/>
          <w:szCs w:val="28"/>
          <w:lang w:val="en-US" w:eastAsia="ru-RU"/>
        </w:rPr>
        <w:br/>
        <w:t>+B) Amaliy tajriba va tahlil imkoniyatini beradi</w:t>
      </w:r>
      <w:r w:rsidRPr="00BA4D8E">
        <w:rPr>
          <w:rFonts w:ascii="Times New Roman" w:eastAsia="Times New Roman" w:hAnsi="Times New Roman"/>
          <w:sz w:val="28"/>
          <w:szCs w:val="28"/>
          <w:lang w:val="en-US" w:eastAsia="ru-RU"/>
        </w:rPr>
        <w:br/>
        <w:t>C) Faqat vaqtni to‘ldirish uchun</w:t>
      </w:r>
      <w:r w:rsidRPr="00BA4D8E">
        <w:rPr>
          <w:rFonts w:ascii="Times New Roman" w:eastAsia="Times New Roman" w:hAnsi="Times New Roman"/>
          <w:sz w:val="28"/>
          <w:szCs w:val="28"/>
          <w:lang w:val="en-US" w:eastAsia="ru-RU"/>
        </w:rPr>
        <w:br/>
        <w:t>D) Faqat nazariy bilimni oshirish uchun</w:t>
      </w:r>
    </w:p>
    <w:p w14:paraId="78B25B74" w14:textId="77777777" w:rsidR="000A7C94" w:rsidRPr="00BA4D8E"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Huquqiy kvestlar o‘quvchilarda qanday bilimlarni mustahkamlaydi?</w:t>
      </w:r>
      <w:r w:rsidRPr="00BA4D8E">
        <w:rPr>
          <w:rFonts w:ascii="Times New Roman" w:eastAsia="Times New Roman" w:hAnsi="Times New Roman"/>
          <w:sz w:val="28"/>
          <w:szCs w:val="28"/>
          <w:lang w:val="en-US" w:eastAsia="ru-RU"/>
        </w:rPr>
        <w:br/>
        <w:t>A) Faqat nazariy bilimlarni</w:t>
      </w:r>
      <w:r w:rsidRPr="00BA4D8E">
        <w:rPr>
          <w:rFonts w:ascii="Times New Roman" w:eastAsia="Times New Roman" w:hAnsi="Times New Roman"/>
          <w:sz w:val="28"/>
          <w:szCs w:val="28"/>
          <w:lang w:val="en-US" w:eastAsia="ru-RU"/>
        </w:rPr>
        <w:br/>
        <w:t>B) Faqat passiv tinglashni</w:t>
      </w:r>
      <w:r w:rsidRPr="00BA4D8E">
        <w:rPr>
          <w:rFonts w:ascii="Times New Roman" w:eastAsia="Times New Roman" w:hAnsi="Times New Roman"/>
          <w:sz w:val="28"/>
          <w:szCs w:val="28"/>
          <w:lang w:val="en-US" w:eastAsia="ru-RU"/>
        </w:rPr>
        <w:br/>
        <w:t>+C) Nazariy va amaliy bilimlarni birlashtiradi</w:t>
      </w:r>
      <w:r w:rsidRPr="00BA4D8E">
        <w:rPr>
          <w:rFonts w:ascii="Times New Roman" w:eastAsia="Times New Roman" w:hAnsi="Times New Roman"/>
          <w:sz w:val="28"/>
          <w:szCs w:val="28"/>
          <w:lang w:val="en-US" w:eastAsia="ru-RU"/>
        </w:rPr>
        <w:br/>
        <w:t>D) Faqat baholarni oshiradi</w:t>
      </w:r>
    </w:p>
    <w:p w14:paraId="6D6B7A8F" w14:textId="77777777" w:rsidR="000A7C94" w:rsidRPr="0080758B" w:rsidRDefault="000A7C94" w:rsidP="000A7C94">
      <w:pPr>
        <w:numPr>
          <w:ilvl w:val="1"/>
          <w:numId w:val="1"/>
        </w:numPr>
        <w:spacing w:before="100" w:beforeAutospacing="1" w:after="100" w:afterAutospacing="1" w:line="360" w:lineRule="auto"/>
        <w:rPr>
          <w:rFonts w:ascii="Times New Roman" w:eastAsia="Times New Roman" w:hAnsi="Times New Roman"/>
          <w:sz w:val="28"/>
          <w:szCs w:val="28"/>
          <w:lang w:val="en-US" w:eastAsia="ru-RU"/>
        </w:rPr>
      </w:pPr>
      <w:r w:rsidRPr="00BA4D8E">
        <w:rPr>
          <w:rFonts w:ascii="Times New Roman" w:eastAsia="Times New Roman" w:hAnsi="Times New Roman"/>
          <w:sz w:val="28"/>
          <w:szCs w:val="28"/>
          <w:lang w:val="en-US" w:eastAsia="ru-RU"/>
        </w:rPr>
        <w:t xml:space="preserve">  Rol o‘yinlari o‘quvchilarga nima beradi?</w:t>
      </w:r>
      <w:r w:rsidRPr="00BA4D8E">
        <w:rPr>
          <w:rFonts w:ascii="Times New Roman" w:eastAsia="Times New Roman" w:hAnsi="Times New Roman"/>
          <w:sz w:val="28"/>
          <w:szCs w:val="28"/>
          <w:lang w:val="en-US" w:eastAsia="ru-RU"/>
        </w:rPr>
        <w:br/>
        <w:t>+A) Amaliy huquqiy ko‘nikmalarni rivojlantirish va qaror qabul qilishni o‘rgatish</w:t>
      </w:r>
      <w:r w:rsidRPr="00BA4D8E">
        <w:rPr>
          <w:rFonts w:ascii="Times New Roman" w:eastAsia="Times New Roman" w:hAnsi="Times New Roman"/>
          <w:sz w:val="28"/>
          <w:szCs w:val="28"/>
          <w:lang w:val="en-US" w:eastAsia="ru-RU"/>
        </w:rPr>
        <w:br/>
        <w:t>B) Faqat dars vaqtini qisqartirish</w:t>
      </w:r>
      <w:r w:rsidRPr="00BA4D8E">
        <w:rPr>
          <w:rFonts w:ascii="Times New Roman" w:eastAsia="Times New Roman" w:hAnsi="Times New Roman"/>
          <w:sz w:val="28"/>
          <w:szCs w:val="28"/>
          <w:lang w:val="en-US" w:eastAsia="ru-RU"/>
        </w:rPr>
        <w:br/>
        <w:t>C) Faqat eslab qolish ko‘nikmasini</w:t>
      </w:r>
      <w:r w:rsidRPr="00BA4D8E">
        <w:rPr>
          <w:rFonts w:ascii="Times New Roman" w:eastAsia="Times New Roman" w:hAnsi="Times New Roman"/>
          <w:sz w:val="28"/>
          <w:szCs w:val="28"/>
          <w:lang w:val="en-US" w:eastAsia="ru-RU"/>
        </w:rPr>
        <w:br/>
        <w:t>D) Faqat nazariy bilim berishni</w:t>
      </w:r>
    </w:p>
    <w:p w14:paraId="51F5362E" w14:textId="77777777" w:rsidR="00313CD5" w:rsidRPr="000A7C94" w:rsidRDefault="00313CD5">
      <w:pPr>
        <w:rPr>
          <w:lang w:val="en-US"/>
        </w:rPr>
      </w:pPr>
      <w:bookmarkStart w:id="1" w:name="_GoBack"/>
      <w:bookmarkEnd w:id="0"/>
      <w:bookmarkEnd w:id="1"/>
    </w:p>
    <w:sectPr w:rsidR="00313CD5" w:rsidRPr="000A7C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80C01"/>
    <w:multiLevelType w:val="multilevel"/>
    <w:tmpl w:val="49E4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87C3E"/>
    <w:multiLevelType w:val="multilevel"/>
    <w:tmpl w:val="59EC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0B7355"/>
    <w:multiLevelType w:val="multilevel"/>
    <w:tmpl w:val="B4CEC0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54BE4"/>
    <w:multiLevelType w:val="multilevel"/>
    <w:tmpl w:val="6738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54537E"/>
    <w:multiLevelType w:val="multilevel"/>
    <w:tmpl w:val="86F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F5"/>
    <w:rsid w:val="000A7C94"/>
    <w:rsid w:val="002B0CF5"/>
    <w:rsid w:val="00313CD5"/>
    <w:rsid w:val="00545836"/>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85825-DFDA-4FF4-9214-BDF29EC0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C94"/>
    <w:rPr>
      <w:rFonts w:ascii="Calibri" w:eastAsia="Calibri" w:hAnsi="Calibri" w:cs="Times New Roman"/>
    </w:rPr>
  </w:style>
  <w:style w:type="paragraph" w:styleId="2">
    <w:name w:val="heading 2"/>
    <w:next w:val="a"/>
    <w:link w:val="20"/>
    <w:uiPriority w:val="99"/>
    <w:unhideWhenUsed/>
    <w:qFormat/>
    <w:rsid w:val="000A7C94"/>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0A7C94"/>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0A7C94"/>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0A7C94"/>
    <w:rPr>
      <w:b/>
      <w:bCs/>
    </w:rPr>
  </w:style>
  <w:style w:type="character" w:customStyle="1" w:styleId="a4">
    <w:name w:val="Обычный (веб) Знак"/>
    <w:aliases w:val="Обычный (Web) Знак"/>
    <w:link w:val="a3"/>
    <w:uiPriority w:val="99"/>
    <w:locked/>
    <w:rsid w:val="000A7C9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1297</Words>
  <Characters>7399</Characters>
  <Application>Microsoft Office Word</Application>
  <DocSecurity>0</DocSecurity>
  <Lines>61</Lines>
  <Paragraphs>17</Paragraphs>
  <ScaleCrop>false</ScaleCrop>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2026-03-17T09:46:00Z</dcterms:created>
  <dcterms:modified xsi:type="dcterms:W3CDTF">2026-03-17T09:46:00Z</dcterms:modified>
</cp:coreProperties>
</file>