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0C23DB9" w14:textId="77777777" w:rsidR="002A6C13" w:rsidRPr="00E94979" w:rsidRDefault="004862B3">
      <w:pPr>
        <w:spacing w:line="276" w:lineRule="auto"/>
        <w:jc w:val="center"/>
        <w:rPr>
          <w:b/>
          <w:bCs/>
          <w:sz w:val="28"/>
          <w:szCs w:val="28"/>
          <w:lang w:val="en-US"/>
        </w:rPr>
      </w:pPr>
      <w:bookmarkStart w:id="0" w:name="_GoBack"/>
      <w:bookmarkEnd w:id="0"/>
      <w:r>
        <w:rPr>
          <w:b/>
          <w:bCs/>
          <w:sz w:val="28"/>
          <w:szCs w:val="28"/>
          <w:lang w:val="en-US"/>
        </w:rPr>
        <w:t xml:space="preserve">Mavzu: </w:t>
      </w:r>
      <w:r w:rsidRPr="00E94979">
        <w:rPr>
          <w:b/>
          <w:bCs/>
          <w:sz w:val="28"/>
          <w:szCs w:val="28"/>
          <w:lang w:val="en-US"/>
        </w:rPr>
        <w:t>Fizikadan masalalar klasifikatsiyasi</w:t>
      </w:r>
    </w:p>
    <w:p w14:paraId="16C6C963" w14:textId="3EAB02E7" w:rsidR="002A6C13" w:rsidRPr="00E94979" w:rsidRDefault="00E94979">
      <w:pPr>
        <w:spacing w:line="276" w:lineRule="auto"/>
        <w:jc w:val="center"/>
        <w:rPr>
          <w:sz w:val="28"/>
          <w:szCs w:val="28"/>
          <w:lang w:val="en-US"/>
        </w:rPr>
      </w:pPr>
      <w:r>
        <w:rPr>
          <w:b/>
          <w:bCs/>
          <w:noProof/>
          <w:sz w:val="28"/>
          <w:szCs w:val="28"/>
        </w:rPr>
        <mc:AlternateContent>
          <mc:Choice Requires="wps">
            <w:drawing>
              <wp:anchor distT="0" distB="0" distL="114300" distR="114300" simplePos="0" relativeHeight="251661312" behindDoc="0" locked="0" layoutInCell="1" allowOverlap="1" wp14:anchorId="419B27A4" wp14:editId="519AACEE">
                <wp:simplePos x="0" y="0"/>
                <wp:positionH relativeFrom="margin">
                  <wp:align>left</wp:align>
                </wp:positionH>
                <wp:positionV relativeFrom="paragraph">
                  <wp:posOffset>175260</wp:posOffset>
                </wp:positionV>
                <wp:extent cx="1706880" cy="342900"/>
                <wp:effectExtent l="0" t="0" r="26670" b="19050"/>
                <wp:wrapNone/>
                <wp:docPr id="42" name="Надпись 42"/>
                <wp:cNvGraphicFramePr/>
                <a:graphic xmlns:a="http://schemas.openxmlformats.org/drawingml/2006/main">
                  <a:graphicData uri="http://schemas.microsoft.com/office/word/2010/wordprocessingShape">
                    <wps:wsp>
                      <wps:cNvSpPr txBox="1"/>
                      <wps:spPr>
                        <a:xfrm>
                          <a:off x="0" y="0"/>
                          <a:ext cx="1706880" cy="342900"/>
                        </a:xfrm>
                        <a:prstGeom prst="rect">
                          <a:avLst/>
                        </a:prstGeom>
                        <a:solidFill>
                          <a:schemeClr val="lt1"/>
                        </a:solidFill>
                        <a:ln w="12700">
                          <a:solidFill>
                            <a:srgbClr val="0070C0"/>
                          </a:solidFill>
                        </a:ln>
                      </wps:spPr>
                      <wps:txbx>
                        <w:txbxContent>
                          <w:p w14:paraId="0E79DF7C" w14:textId="77777777" w:rsidR="00E94979" w:rsidRDefault="00E94979" w:rsidP="00E94979">
                            <w:pPr>
                              <w:shd w:val="clear" w:color="auto" w:fill="FFFFFF"/>
                              <w:spacing w:line="360" w:lineRule="auto"/>
                              <w:jc w:val="both"/>
                              <w:rPr>
                                <w:b/>
                                <w:bCs/>
                                <w:sz w:val="28"/>
                                <w:szCs w:val="28"/>
                                <w:lang w:val="en-US"/>
                              </w:rPr>
                            </w:pPr>
                            <w:r>
                              <w:rPr>
                                <w:b/>
                                <w:bCs/>
                                <w:sz w:val="28"/>
                                <w:szCs w:val="28"/>
                                <w:lang w:val="en-US"/>
                              </w:rPr>
                              <w:t xml:space="preserve">(1-2-SLAYD) </w:t>
                            </w:r>
                          </w:p>
                          <w:p w14:paraId="747F599C" w14:textId="77777777" w:rsidR="00E94979" w:rsidRDefault="00E94979" w:rsidP="00E9497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19B27A4" id="_x0000_t202" coordsize="21600,21600" o:spt="202" path="m,l,21600r21600,l21600,xe">
                <v:stroke joinstyle="miter"/>
                <v:path gradientshapeok="t" o:connecttype="rect"/>
              </v:shapetype>
              <v:shape id="Надпись 42" o:spid="_x0000_s1026" type="#_x0000_t202" style="position:absolute;left:0;text-align:left;margin-left:0;margin-top:13.8pt;width:134.4pt;height:27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" fillcolor="white [3201]" strokecolor="#0070c0" strokeweight="1pt">
                <v:textbox>
                  <w:txbxContent>
                    <w:p w14:paraId="0E79DF7C" w14:textId="77777777" w:rsidR="00E94979" w:rsidRDefault="00E94979" w:rsidP="00E94979">
                      <w:pPr>
                        <w:shd w:val="clear" w:color="auto" w:fill="FFFFFF"/>
                        <w:spacing w:line="360" w:lineRule="auto"/>
                        <w:jc w:val="both"/>
                        <w:rPr>
                          <w:b/>
                          <w:bCs/>
                          <w:sz w:val="28"/>
                          <w:szCs w:val="28"/>
                          <w:lang w:val="en-US"/>
                        </w:rPr>
                      </w:pPr>
                      <w:r>
                        <w:rPr>
                          <w:b/>
                          <w:bCs/>
                          <w:sz w:val="28"/>
                          <w:szCs w:val="28"/>
                          <w:lang w:val="en-US"/>
                        </w:rPr>
                        <w:t xml:space="preserve">(1-2-SLAYD) </w:t>
                      </w:r>
                    </w:p>
                    <w:p w14:paraId="747F599C" w14:textId="77777777" w:rsidR="00E94979" w:rsidRDefault="00E94979" w:rsidP="00E94979"/>
                  </w:txbxContent>
                </v:textbox>
                <w10:wrap anchorx="margin"/>
              </v:shape>
            </w:pict>
          </mc:Fallback>
        </mc:AlternateContent>
      </w:r>
    </w:p>
    <w:p w14:paraId="63289302" w14:textId="77777777" w:rsidR="002A6C13" w:rsidRPr="00F01924" w:rsidRDefault="004862B3" w:rsidP="00E94979">
      <w:pPr>
        <w:spacing w:line="276" w:lineRule="auto"/>
        <w:ind w:left="2832" w:firstLine="708"/>
        <w:outlineLvl w:val="2"/>
        <w:rPr>
          <w:b/>
          <w:bCs/>
          <w:sz w:val="28"/>
          <w:szCs w:val="28"/>
          <w:lang w:val="en-US"/>
        </w:rPr>
      </w:pPr>
      <w:r w:rsidRPr="00E94979">
        <w:rPr>
          <w:b/>
          <w:bCs/>
          <w:sz w:val="28"/>
          <w:szCs w:val="28"/>
          <w:lang w:val="en-US"/>
        </w:rPr>
        <w:t>Reja:</w:t>
      </w:r>
    </w:p>
    <w:p w14:paraId="269CAED6" w14:textId="77777777" w:rsidR="002A6C13" w:rsidRDefault="004862B3">
      <w:pPr>
        <w:pStyle w:val="2"/>
        <w:spacing w:line="276" w:lineRule="auto"/>
        <w:rPr>
          <w:rFonts w:ascii="Times New Roman" w:hAnsi="Times New Roman" w:cs="Times New Roman"/>
          <w:i w:val="0"/>
          <w:sz w:val="28"/>
          <w:szCs w:val="28"/>
          <w:lang w:val="en-US"/>
        </w:rPr>
      </w:pPr>
      <w:r>
        <w:rPr>
          <w:rFonts w:ascii="Times New Roman" w:hAnsi="Times New Roman" w:cs="Times New Roman"/>
          <w:b w:val="0"/>
          <w:bCs w:val="0"/>
          <w:sz w:val="28"/>
          <w:szCs w:val="28"/>
          <w:lang w:val="en-US"/>
        </w:rPr>
        <w:t xml:space="preserve">1. </w:t>
      </w:r>
      <w:r>
        <w:rPr>
          <w:rFonts w:ascii="Times New Roman" w:hAnsi="Times New Roman" w:cs="Times New Roman"/>
          <w:i w:val="0"/>
          <w:sz w:val="28"/>
          <w:szCs w:val="28"/>
          <w:lang w:val="en-US"/>
        </w:rPr>
        <w:t xml:space="preserve"> Masalalar o’quvchilarga fizika mashg’ulotlarida ta’lim berish vositasidir.</w:t>
      </w:r>
    </w:p>
    <w:p w14:paraId="63EC0BED" w14:textId="77777777" w:rsidR="002A6C13" w:rsidRPr="00E94979" w:rsidRDefault="004862B3">
      <w:pPr>
        <w:pStyle w:val="1"/>
        <w:spacing w:line="276" w:lineRule="auto"/>
        <w:rPr>
          <w:rFonts w:ascii="Times New Roman" w:hAnsi="Times New Roman" w:cs="Times New Roman"/>
          <w:b/>
          <w:bCs/>
          <w:sz w:val="28"/>
          <w:szCs w:val="28"/>
          <w:lang w:val="en-US"/>
        </w:rPr>
      </w:pPr>
      <w:r>
        <w:rPr>
          <w:rFonts w:ascii="Times New Roman" w:hAnsi="Times New Roman" w:cs="Times New Roman"/>
          <w:b/>
          <w:bCs/>
          <w:sz w:val="28"/>
          <w:szCs w:val="28"/>
          <w:lang w:val="en-US"/>
        </w:rPr>
        <w:t xml:space="preserve">2. </w:t>
      </w:r>
      <w:r w:rsidRPr="00E94979">
        <w:rPr>
          <w:rFonts w:ascii="Times New Roman" w:hAnsi="Times New Roman" w:cs="Times New Roman"/>
          <w:b/>
          <w:bCs/>
          <w:sz w:val="28"/>
          <w:szCs w:val="28"/>
          <w:lang w:val="en-US"/>
        </w:rPr>
        <w:t>Fizikaviy masalalarning klassifikatsiyasi.</w:t>
      </w:r>
    </w:p>
    <w:p w14:paraId="7192682C" w14:textId="77777777" w:rsidR="002A6C13" w:rsidRPr="00E94979" w:rsidRDefault="004862B3">
      <w:pPr>
        <w:spacing w:line="276" w:lineRule="auto"/>
        <w:rPr>
          <w:sz w:val="28"/>
          <w:szCs w:val="28"/>
          <w:lang w:val="en-US"/>
        </w:rPr>
      </w:pPr>
      <w:r>
        <w:rPr>
          <w:b/>
          <w:bCs/>
          <w:sz w:val="28"/>
          <w:szCs w:val="28"/>
          <w:lang w:val="en-US"/>
        </w:rPr>
        <w:t>3.</w:t>
      </w:r>
      <w:r w:rsidRPr="00E94979">
        <w:rPr>
          <w:b/>
          <w:sz w:val="28"/>
          <w:szCs w:val="28"/>
          <w:lang w:val="en-US"/>
        </w:rPr>
        <w:t xml:space="preserve"> </w:t>
      </w:r>
      <w:r>
        <w:rPr>
          <w:b/>
          <w:sz w:val="28"/>
          <w:szCs w:val="28"/>
          <w:lang w:val="en-US"/>
        </w:rPr>
        <w:t>S</w:t>
      </w:r>
      <w:r w:rsidRPr="00E94979">
        <w:rPr>
          <w:b/>
          <w:sz w:val="28"/>
          <w:szCs w:val="28"/>
          <w:lang w:val="en-US"/>
        </w:rPr>
        <w:t>ifatga oid masalalaryechish metodikasi</w:t>
      </w:r>
    </w:p>
    <w:p w14:paraId="18B36177" w14:textId="77777777" w:rsidR="002A6C13" w:rsidRDefault="004862B3">
      <w:pPr>
        <w:spacing w:line="276" w:lineRule="auto"/>
        <w:jc w:val="both"/>
        <w:rPr>
          <w:b/>
          <w:sz w:val="28"/>
          <w:szCs w:val="28"/>
          <w:lang w:val="en-US"/>
        </w:rPr>
      </w:pPr>
      <w:r>
        <w:rPr>
          <w:b/>
          <w:bCs/>
          <w:sz w:val="28"/>
          <w:szCs w:val="28"/>
          <w:lang w:val="en-US"/>
        </w:rPr>
        <w:t>4.</w:t>
      </w:r>
      <w:r>
        <w:rPr>
          <w:sz w:val="28"/>
          <w:szCs w:val="28"/>
          <w:lang w:val="en-US"/>
        </w:rPr>
        <w:t xml:space="preserve"> </w:t>
      </w:r>
      <w:r>
        <w:rPr>
          <w:b/>
          <w:sz w:val="28"/>
          <w:szCs w:val="28"/>
          <w:lang w:val="en-US"/>
        </w:rPr>
        <w:t>Eksperimental masalalar yechish metodikasi.</w:t>
      </w:r>
    </w:p>
    <w:p w14:paraId="34AEC0E9" w14:textId="77777777" w:rsidR="002A6C13" w:rsidRDefault="004862B3">
      <w:pPr>
        <w:spacing w:line="276" w:lineRule="auto"/>
        <w:rPr>
          <w:b/>
          <w:sz w:val="28"/>
          <w:szCs w:val="28"/>
          <w:lang w:val="en-US"/>
        </w:rPr>
      </w:pPr>
      <w:r>
        <w:rPr>
          <w:b/>
          <w:sz w:val="28"/>
          <w:szCs w:val="28"/>
          <w:lang w:val="en-US"/>
        </w:rPr>
        <w:t>5. Hisoblash masalalari yechish metodikasi.</w:t>
      </w:r>
    </w:p>
    <w:p w14:paraId="3474EFFC" w14:textId="77777777" w:rsidR="002A6C13" w:rsidRDefault="002A6C13">
      <w:pPr>
        <w:spacing w:line="276" w:lineRule="auto"/>
        <w:jc w:val="center"/>
        <w:rPr>
          <w:sz w:val="28"/>
          <w:szCs w:val="28"/>
          <w:lang w:val="en-US"/>
        </w:rPr>
      </w:pPr>
    </w:p>
    <w:p w14:paraId="0527732A" w14:textId="77777777" w:rsidR="002A6C13" w:rsidRDefault="002A6C13">
      <w:pPr>
        <w:spacing w:line="276" w:lineRule="auto"/>
        <w:jc w:val="center"/>
        <w:rPr>
          <w:b/>
          <w:bCs/>
          <w:sz w:val="28"/>
          <w:szCs w:val="28"/>
          <w:lang w:val="en-US"/>
        </w:rPr>
      </w:pPr>
    </w:p>
    <w:p w14:paraId="5579B2DA" w14:textId="77777777" w:rsidR="002A6C13" w:rsidRDefault="004862B3">
      <w:pPr>
        <w:spacing w:line="276" w:lineRule="auto"/>
        <w:jc w:val="center"/>
        <w:rPr>
          <w:b/>
          <w:bCs/>
          <w:sz w:val="28"/>
          <w:szCs w:val="28"/>
          <w:lang w:val="en-US"/>
        </w:rPr>
      </w:pPr>
      <w:r>
        <w:rPr>
          <w:b/>
          <w:bCs/>
          <w:i/>
          <w:sz w:val="28"/>
          <w:szCs w:val="28"/>
          <w:lang w:val="en-US"/>
        </w:rPr>
        <w:t>Masalalar o’quvchilarga fizika mashg’ulotlarida ta’lim berish vositasidir</w:t>
      </w:r>
    </w:p>
    <w:p w14:paraId="38CF2F8F" w14:textId="77777777" w:rsidR="002A6C13" w:rsidRDefault="004862B3">
      <w:pPr>
        <w:spacing w:line="276" w:lineRule="auto"/>
        <w:jc w:val="both"/>
        <w:rPr>
          <w:sz w:val="28"/>
          <w:szCs w:val="28"/>
          <w:lang w:val="en-US"/>
        </w:rPr>
      </w:pPr>
      <w:r>
        <w:rPr>
          <w:sz w:val="28"/>
          <w:szCs w:val="28"/>
          <w:lang w:val="en-US"/>
        </w:rPr>
        <w:t xml:space="preserve">O’quv amaliyotida umumiy holda mantiqiy xulosalar, matematik amallar va fizikadagi qonunlar hamda usullarga asoslangan holda tajriba yordamida yechiladigan kichik muammo, </w:t>
      </w:r>
      <w:r>
        <w:rPr>
          <w:bCs/>
          <w:sz w:val="28"/>
          <w:szCs w:val="28"/>
          <w:lang w:val="en-US"/>
        </w:rPr>
        <w:t>odatda</w:t>
      </w:r>
      <w:r>
        <w:rPr>
          <w:sz w:val="28"/>
          <w:szCs w:val="28"/>
          <w:lang w:val="en-US"/>
        </w:rPr>
        <w:t xml:space="preserve">, </w:t>
      </w:r>
      <w:r>
        <w:rPr>
          <w:i/>
          <w:sz w:val="28"/>
          <w:szCs w:val="28"/>
          <w:lang w:val="en-US"/>
        </w:rPr>
        <w:t>fizikaviy masala</w:t>
      </w:r>
      <w:r>
        <w:rPr>
          <w:sz w:val="28"/>
          <w:szCs w:val="28"/>
          <w:lang w:val="en-US"/>
        </w:rPr>
        <w:t xml:space="preserve"> deb yuritiladi. Aslida fizika mashg’ulotlarida o’quv materialini o’rganish bilan bog’liq holda kelib chiqadigan har bir jumboq o’quvchilar uchun masala bo’ladi. Ma’lum maqsadni ko’zlab ko’zlab faol fikr yuritish “masala yechishdan iboratdir”. Metodik va o’quv adabiyotlarida esa ma’lum maqsad uchun tanlab olingan va fizik hodisalarni o’rganish, tushunchalarning shakllanishi, o’quvchilarning fizikaviy tafakkurini rivojlantirish va ularga olgan bilimlarini qo’llay olish o’quvini berishni maqsad qilib olgan mashqlar masala deb yuritiladi. Masalalar yeshishning boshqa ko’p maqsadlari ham bor, masalan, o’quvchilarni tarbiyalash, ularning bilimlarini hisobga olish va nazorat qilish, o’quv va malakalarini aniqlash va hokazo .</w:t>
      </w:r>
    </w:p>
    <w:p w14:paraId="7F605D08" w14:textId="77777777" w:rsidR="002A6C13" w:rsidRDefault="004862B3">
      <w:pPr>
        <w:spacing w:line="276" w:lineRule="auto"/>
        <w:jc w:val="both"/>
        <w:rPr>
          <w:sz w:val="28"/>
          <w:szCs w:val="28"/>
          <w:lang w:val="en-US"/>
        </w:rPr>
      </w:pPr>
      <w:r>
        <w:rPr>
          <w:sz w:val="28"/>
          <w:szCs w:val="28"/>
          <w:lang w:val="en-US"/>
        </w:rPr>
        <w:t xml:space="preserve">O’quvchilarga fizikaviy hodisalarning mohiyatini turli yo’llar bilan tanishtiriladi: hikoya qilib beriladi, tajribalar namoyish qilinadi, laboratoriya ishlari bajariladi, sayohatlar o’tkaziladi va hokazo. Bunda o’quvchilarning faolligi, demak, ular bilimlarining chuqurligi va mustahkamligi “Muammoli vaziyat” ga bog’liq ravishda yuzaga keladi. Qator hollarda bunday muammoli vaziyatni masala shaklida berish va uni yechish jarayonida o’quvchi fizikaviy qonuniyatni o’zi uchun “qayta ochadi”, lekin uni tayyor holda olmaydi. Bu holda masala fizikaviy hodisasi o’rganish vositasi bo’ladi. Bu maqsadda sifatga oid masalalar hisoblash masalalari, tajribaviy masalalar va boshqa xil masalalardan foydalanish mumkin. </w:t>
      </w:r>
    </w:p>
    <w:p w14:paraId="2EDE052D" w14:textId="77777777" w:rsidR="002A6C13" w:rsidRDefault="004862B3">
      <w:pPr>
        <w:spacing w:line="276" w:lineRule="auto"/>
        <w:jc w:val="both"/>
        <w:rPr>
          <w:sz w:val="28"/>
          <w:szCs w:val="28"/>
          <w:lang w:val="en-US"/>
        </w:rPr>
      </w:pPr>
      <w:r>
        <w:rPr>
          <w:sz w:val="28"/>
          <w:szCs w:val="28"/>
          <w:lang w:val="en-US"/>
        </w:rPr>
        <w:t xml:space="preserve">O’rta maxsus, kasb-hunar ta’limi o’quvchilarining bor bilimlariga tayanib, masalalarni yechish jarayonda o’rganilayotgan fizikaviy hodisalarni tahlil qilish, fizikaviy hodisalar, kattaliklar haqidagi tushunchalarini shakllantirish mumkin. Eksperimental masalalarni yechishda fizikaviy tajriba haqida o’quvchilarga tajriba </w:t>
      </w:r>
      <w:r>
        <w:rPr>
          <w:sz w:val="28"/>
          <w:szCs w:val="28"/>
          <w:lang w:val="en-US"/>
        </w:rPr>
        <w:tab/>
        <w:t>- hodisalarni tadbiq qilish uslubi bo’lib</w:t>
      </w:r>
      <w:r>
        <w:rPr>
          <w:b/>
          <w:sz w:val="28"/>
          <w:szCs w:val="28"/>
          <w:lang w:val="en-US"/>
        </w:rPr>
        <w:t>,</w:t>
      </w:r>
      <w:r>
        <w:rPr>
          <w:sz w:val="28"/>
          <w:szCs w:val="28"/>
          <w:lang w:val="en-US"/>
        </w:rPr>
        <w:t xml:space="preserve"> uning asosida o’lchashlar va fizikaviy kattaliklar orasidagi funksional bog’lanishni matematik tadqiq qilishlar yotishi haqida ba’zi tushunchalar berish mumkin. </w:t>
      </w:r>
    </w:p>
    <w:p w14:paraId="16796033" w14:textId="1BC962D5" w:rsidR="002A6C13" w:rsidRDefault="004862B3">
      <w:pPr>
        <w:spacing w:line="276" w:lineRule="auto"/>
        <w:jc w:val="both"/>
        <w:rPr>
          <w:b/>
          <w:bCs/>
          <w:sz w:val="28"/>
          <w:szCs w:val="28"/>
        </w:rPr>
      </w:pPr>
      <w:r>
        <w:rPr>
          <w:sz w:val="28"/>
          <w:szCs w:val="28"/>
          <w:lang w:val="en-US"/>
        </w:rPr>
        <w:lastRenderedPageBreak/>
        <w:t>Masalan, akademik litsey va kasb hunar kollejlarining birinchi kursida quyidagi masalalar yechilishi mumkin:</w:t>
      </w:r>
      <w:r>
        <w:rPr>
          <w:i/>
          <w:sz w:val="28"/>
          <w:szCs w:val="28"/>
          <w:lang w:val="en-US"/>
        </w:rPr>
        <w:t>1</w:t>
      </w:r>
      <w:r>
        <w:rPr>
          <w:sz w:val="28"/>
          <w:szCs w:val="28"/>
          <w:lang w:val="en-US"/>
        </w:rPr>
        <w:t>–</w:t>
      </w:r>
      <w:r>
        <w:rPr>
          <w:i/>
          <w:sz w:val="28"/>
          <w:szCs w:val="28"/>
          <w:lang w:val="en-US"/>
        </w:rPr>
        <w:t>masala</w:t>
      </w:r>
      <w:r>
        <w:rPr>
          <w:sz w:val="28"/>
          <w:szCs w:val="28"/>
          <w:lang w:val="en-US"/>
        </w:rPr>
        <w:t>. Prujinani darajalang va uning uzayishini qo’yilgan kuch kattaligiga bog’liqligini formula bilan ifodalang.</w:t>
      </w:r>
      <w:r>
        <w:rPr>
          <w:noProof/>
          <w:sz w:val="28"/>
          <w:szCs w:val="28"/>
        </w:rPr>
        <w:drawing>
          <wp:anchor distT="0" distB="0" distL="114300" distR="114300" simplePos="0" relativeHeight="251659264" behindDoc="0" locked="0" layoutInCell="1" allowOverlap="0" wp14:anchorId="2970A42E" wp14:editId="6157474F">
            <wp:simplePos x="0" y="0"/>
            <wp:positionH relativeFrom="column">
              <wp:align>left</wp:align>
            </wp:positionH>
            <wp:positionV relativeFrom="line">
              <wp:posOffset>0</wp:posOffset>
            </wp:positionV>
            <wp:extent cx="2628900" cy="2780665"/>
            <wp:effectExtent l="0" t="0" r="0" b="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b="9337"/>
                    <a:stretch>
                      <a:fillRect/>
                    </a:stretch>
                  </pic:blipFill>
                  <pic:spPr>
                    <a:xfrm>
                      <a:off x="0" y="0"/>
                      <a:ext cx="2628900" cy="2780665"/>
                    </a:xfrm>
                    <a:prstGeom prst="rect">
                      <a:avLst/>
                    </a:prstGeom>
                    <a:noFill/>
                    <a:ln>
                      <a:noFill/>
                    </a:ln>
                  </pic:spPr>
                </pic:pic>
              </a:graphicData>
            </a:graphic>
          </wp:anchor>
        </w:drawing>
      </w:r>
      <w:r>
        <w:rPr>
          <w:i/>
          <w:sz w:val="28"/>
          <w:szCs w:val="28"/>
        </w:rPr>
        <w:t>2</w:t>
      </w:r>
      <w:r>
        <w:rPr>
          <w:sz w:val="28"/>
          <w:szCs w:val="28"/>
        </w:rPr>
        <w:t>–</w:t>
      </w:r>
      <w:r>
        <w:rPr>
          <w:i/>
          <w:sz w:val="28"/>
          <w:szCs w:val="28"/>
        </w:rPr>
        <w:t>masala</w:t>
      </w:r>
      <w:r>
        <w:rPr>
          <w:sz w:val="28"/>
          <w:szCs w:val="28"/>
        </w:rPr>
        <w:t xml:space="preserve">. Gidravlik press modelidan foydalanib porshenlarning ko’tarilish kattaligi bilan ularning yuzalari kattaligi orasidagi bog’lanishni aniqlang(1-rasm).O’quvchilarga emperik formulalar tuzishnio’rgatishga doir qiziq tajribani B.R.Andrusenko bayon qilib bergan </w:t>
      </w:r>
    </w:p>
    <w:p w14:paraId="46198304" w14:textId="0F693125" w:rsidR="00E94979" w:rsidRDefault="00E94979">
      <w:pPr>
        <w:spacing w:line="276" w:lineRule="auto"/>
        <w:jc w:val="both"/>
        <w:rPr>
          <w:b/>
          <w:bCs/>
          <w:sz w:val="28"/>
          <w:szCs w:val="28"/>
        </w:rPr>
      </w:pPr>
      <w:r>
        <w:rPr>
          <w:b/>
          <w:bCs/>
          <w:noProof/>
          <w:sz w:val="28"/>
          <w:szCs w:val="28"/>
        </w:rPr>
        <mc:AlternateContent>
          <mc:Choice Requires="wps">
            <w:drawing>
              <wp:anchor distT="0" distB="0" distL="114300" distR="114300" simplePos="0" relativeHeight="251663360" behindDoc="0" locked="0" layoutInCell="1" allowOverlap="1" wp14:anchorId="6EEAC25F" wp14:editId="5EC99141">
                <wp:simplePos x="0" y="0"/>
                <wp:positionH relativeFrom="column">
                  <wp:posOffset>2758440</wp:posOffset>
                </wp:positionH>
                <wp:positionV relativeFrom="paragraph">
                  <wp:posOffset>97790</wp:posOffset>
                </wp:positionV>
                <wp:extent cx="1706880" cy="342900"/>
                <wp:effectExtent l="0" t="0" r="26670" b="19050"/>
                <wp:wrapNone/>
                <wp:docPr id="2" name="Надпись 2"/>
                <wp:cNvGraphicFramePr/>
                <a:graphic xmlns:a="http://schemas.openxmlformats.org/drawingml/2006/main">
                  <a:graphicData uri="http://schemas.microsoft.com/office/word/2010/wordprocessingShape">
                    <wps:wsp>
                      <wps:cNvSpPr txBox="1"/>
                      <wps:spPr>
                        <a:xfrm>
                          <a:off x="0" y="0"/>
                          <a:ext cx="1706880" cy="342900"/>
                        </a:xfrm>
                        <a:prstGeom prst="rect">
                          <a:avLst/>
                        </a:prstGeom>
                        <a:solidFill>
                          <a:schemeClr val="lt1"/>
                        </a:solidFill>
                        <a:ln w="12700">
                          <a:solidFill>
                            <a:srgbClr val="0070C0"/>
                          </a:solidFill>
                        </a:ln>
                      </wps:spPr>
                      <wps:txbx>
                        <w:txbxContent>
                          <w:p w14:paraId="50FC9487" w14:textId="52685210" w:rsidR="00E94979" w:rsidRDefault="00E94979" w:rsidP="00E94979">
                            <w:pPr>
                              <w:shd w:val="clear" w:color="auto" w:fill="FFFFFF"/>
                              <w:spacing w:line="360" w:lineRule="auto"/>
                              <w:jc w:val="both"/>
                              <w:rPr>
                                <w:b/>
                                <w:bCs/>
                                <w:sz w:val="28"/>
                                <w:szCs w:val="28"/>
                                <w:lang w:val="en-US"/>
                              </w:rPr>
                            </w:pPr>
                            <w:r>
                              <w:rPr>
                                <w:b/>
                                <w:bCs/>
                                <w:sz w:val="28"/>
                                <w:szCs w:val="28"/>
                                <w:lang w:val="en-US"/>
                              </w:rPr>
                              <w:t xml:space="preserve">(3-SLAYD) </w:t>
                            </w:r>
                          </w:p>
                          <w:p w14:paraId="04DAE2A0" w14:textId="77777777" w:rsidR="00E94979" w:rsidRDefault="00E94979" w:rsidP="00E9497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EEAC25F" id="Надпись 2" o:spid="_x0000_s1027" type="#_x0000_t202" style="position:absolute;left:0;text-align:left;margin-left:217.2pt;margin-top:7.7pt;width:134.4pt;height:2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" fillcolor="white [3201]" strokecolor="#0070c0" strokeweight="1pt">
                <v:textbox>
                  <w:txbxContent>
                    <w:p w14:paraId="50FC9487" w14:textId="52685210" w:rsidR="00E94979" w:rsidRDefault="00E94979" w:rsidP="00E94979">
                      <w:pPr>
                        <w:shd w:val="clear" w:color="auto" w:fill="FFFFFF"/>
                        <w:spacing w:line="360" w:lineRule="auto"/>
                        <w:jc w:val="both"/>
                        <w:rPr>
                          <w:b/>
                          <w:bCs/>
                          <w:sz w:val="28"/>
                          <w:szCs w:val="28"/>
                          <w:lang w:val="en-US"/>
                        </w:rPr>
                      </w:pPr>
                      <w:r>
                        <w:rPr>
                          <w:b/>
                          <w:bCs/>
                          <w:sz w:val="28"/>
                          <w:szCs w:val="28"/>
                          <w:lang w:val="en-US"/>
                        </w:rPr>
                        <w:t>(</w:t>
                      </w:r>
                      <w:r>
                        <w:rPr>
                          <w:b/>
                          <w:bCs/>
                          <w:sz w:val="28"/>
                          <w:szCs w:val="28"/>
                          <w:lang w:val="en-US"/>
                        </w:rPr>
                        <w:t>3-</w:t>
                      </w:r>
                      <w:r>
                        <w:rPr>
                          <w:b/>
                          <w:bCs/>
                          <w:sz w:val="28"/>
                          <w:szCs w:val="28"/>
                          <w:lang w:val="en-US"/>
                        </w:rPr>
                        <w:t xml:space="preserve">SLAYD) </w:t>
                      </w:r>
                    </w:p>
                    <w:p w14:paraId="04DAE2A0" w14:textId="77777777" w:rsidR="00E94979" w:rsidRDefault="00E94979" w:rsidP="00E94979"/>
                  </w:txbxContent>
                </v:textbox>
              </v:shape>
            </w:pict>
          </mc:Fallback>
        </mc:AlternateContent>
      </w:r>
    </w:p>
    <w:p w14:paraId="0B6F898D" w14:textId="153AE4D3" w:rsidR="00E94979" w:rsidRPr="00E94979" w:rsidRDefault="00E94979">
      <w:pPr>
        <w:spacing w:line="276" w:lineRule="auto"/>
        <w:jc w:val="both"/>
        <w:rPr>
          <w:sz w:val="28"/>
          <w:szCs w:val="28"/>
        </w:rPr>
      </w:pPr>
    </w:p>
    <w:p w14:paraId="496C37A1" w14:textId="77777777" w:rsidR="002A6C13" w:rsidRDefault="004862B3">
      <w:pPr>
        <w:spacing w:line="276" w:lineRule="auto"/>
        <w:jc w:val="both"/>
        <w:rPr>
          <w:sz w:val="28"/>
          <w:szCs w:val="28"/>
          <w:lang w:val="en-US"/>
        </w:rPr>
      </w:pPr>
      <w:r>
        <w:rPr>
          <w:sz w:val="28"/>
          <w:szCs w:val="28"/>
          <w:lang w:val="en-US"/>
        </w:rPr>
        <w:t>Fizik masalalar o’quvchilarga texnik ta’lim berishda ham katta ahamiyatga ega. Bu masalalarda sanoat va qishloq xo’jaligi ishlab chiqarishiga,transport,aloqa, zamonaviy texnikaga va boshqalarga oid ma’lumotlar bo’lishi mumkin. Bunday masalalar o’quvchilaruchun nazariyani amaliyot bilan,o’qishni turmush bilan bog’laydigan yengil, tushunarli vositalardan biri bo’lishi mumkin.</w:t>
      </w:r>
    </w:p>
    <w:p w14:paraId="579EF0AE" w14:textId="77777777" w:rsidR="002A6C13" w:rsidRDefault="004862B3">
      <w:pPr>
        <w:spacing w:line="276" w:lineRule="auto"/>
        <w:jc w:val="both"/>
        <w:rPr>
          <w:sz w:val="28"/>
          <w:szCs w:val="28"/>
          <w:lang w:val="en-US"/>
        </w:rPr>
      </w:pPr>
      <w:r>
        <w:rPr>
          <w:sz w:val="28"/>
          <w:szCs w:val="28"/>
          <w:lang w:val="en-US"/>
        </w:rPr>
        <w:t>Texnikaviy mazmundagi masalalar qiyidagi asosiy talablarni qanoatlantirishi kerak.</w:t>
      </w:r>
    </w:p>
    <w:p w14:paraId="07843136" w14:textId="77777777" w:rsidR="002A6C13" w:rsidRDefault="004862B3">
      <w:pPr>
        <w:spacing w:line="276" w:lineRule="auto"/>
        <w:jc w:val="both"/>
        <w:rPr>
          <w:rFonts w:eastAsia="Calibri"/>
          <w:sz w:val="28"/>
          <w:szCs w:val="28"/>
          <w:lang w:val="en-US"/>
        </w:rPr>
      </w:pPr>
      <w:r>
        <w:rPr>
          <w:rFonts w:eastAsia="Calibri"/>
          <w:sz w:val="28"/>
          <w:szCs w:val="28"/>
          <w:lang w:val="en-US"/>
        </w:rPr>
        <w:t>Masalaning mazmuni o’rganilayotgan dastur materiali bilan chambarchas bog’langan bo’lishi kerak. Ko’rilayotgan texnika ob’yekti yoki hodisa xalq xo’jaligida keng qo’llanadigan bo’lishi kerak. Masalada mashinalar, jarayonlar va hokazolar haqidagi real ma’lumotlardan foydalanilgan bo’lishi kerak, amalda haqiqatdan duch kelinadigan savollar qo’yilgan bo’lishi kerak. Texnikaga oid masalalar faqat mazmuni jihatdan emas, balki shakli jihatidan ham turmushda uchraydigan hollarga iloji boricha yaqin bo’lishi kerak, “hech qaysi kattalik berilmagan” masalalarda esa zarur ma’lumotlarni sxemalardan, chizmalardan topishga, to’plamlardan olishga yoki tajriba ma’lumotlaridan foydalanishga to’g’ri keladi. Masalan, texnik mazmundagi masalalarga namunalar keltirish mumkin.</w:t>
      </w:r>
    </w:p>
    <w:p w14:paraId="75608A9A" w14:textId="77777777" w:rsidR="002A6C13" w:rsidRDefault="004862B3">
      <w:pPr>
        <w:spacing w:line="276" w:lineRule="auto"/>
        <w:jc w:val="both"/>
        <w:rPr>
          <w:rFonts w:eastAsia="Calibri"/>
          <w:sz w:val="28"/>
          <w:szCs w:val="28"/>
          <w:lang w:val="en-US"/>
        </w:rPr>
      </w:pPr>
      <w:r>
        <w:rPr>
          <w:i/>
          <w:sz w:val="28"/>
          <w:szCs w:val="28"/>
          <w:lang w:val="en-US"/>
        </w:rPr>
        <w:t>3</w:t>
      </w:r>
      <w:r>
        <w:rPr>
          <w:sz w:val="28"/>
          <w:szCs w:val="28"/>
          <w:lang w:val="en-US"/>
        </w:rPr>
        <w:t>–</w:t>
      </w:r>
      <w:r>
        <w:rPr>
          <w:i/>
          <w:sz w:val="28"/>
          <w:szCs w:val="28"/>
          <w:lang w:val="en-US"/>
        </w:rPr>
        <w:t>masala</w:t>
      </w:r>
      <w:r>
        <w:rPr>
          <w:sz w:val="28"/>
          <w:szCs w:val="28"/>
          <w:lang w:val="en-US"/>
        </w:rPr>
        <w:t xml:space="preserve">. </w:t>
      </w:r>
      <w:r>
        <w:rPr>
          <w:rFonts w:eastAsia="Calibri"/>
          <w:sz w:val="28"/>
          <w:szCs w:val="28"/>
          <w:lang w:val="en-US"/>
        </w:rPr>
        <w:t xml:space="preserve">Agar tokarlik stanogining kesish tezligi 80 </w:t>
      </w:r>
      <w:r>
        <w:rPr>
          <w:rFonts w:eastAsia="Calibri"/>
          <w:i/>
          <w:sz w:val="28"/>
          <w:szCs w:val="28"/>
          <w:lang w:val="en-US"/>
        </w:rPr>
        <w:t>m/min</w:t>
      </w:r>
      <w:r>
        <w:rPr>
          <w:rFonts w:eastAsia="Calibri"/>
          <w:sz w:val="28"/>
          <w:szCs w:val="28"/>
          <w:lang w:val="en-US"/>
        </w:rPr>
        <w:t xml:space="preserve">, ishlov berilayotgan detalning diametri 40 </w:t>
      </w:r>
      <w:r>
        <w:rPr>
          <w:rFonts w:eastAsia="Calibri"/>
          <w:i/>
          <w:sz w:val="28"/>
          <w:szCs w:val="28"/>
          <w:lang w:val="en-US"/>
        </w:rPr>
        <w:t>mm</w:t>
      </w:r>
      <w:r>
        <w:rPr>
          <w:rFonts w:eastAsia="Calibri"/>
          <w:sz w:val="28"/>
          <w:szCs w:val="28"/>
          <w:lang w:val="en-US"/>
        </w:rPr>
        <w:t xml:space="preserve"> bo’lsa, stanok shpindelining aylanishlar soni aniqlansin.</w:t>
      </w:r>
    </w:p>
    <w:p w14:paraId="13B239AC" w14:textId="77777777" w:rsidR="002A6C13" w:rsidRDefault="004862B3">
      <w:pPr>
        <w:spacing w:line="276" w:lineRule="auto"/>
        <w:jc w:val="both"/>
        <w:rPr>
          <w:rFonts w:eastAsia="Calibri"/>
          <w:sz w:val="28"/>
          <w:szCs w:val="28"/>
          <w:lang w:val="en-US"/>
        </w:rPr>
      </w:pPr>
      <w:r>
        <w:rPr>
          <w:rFonts w:eastAsia="Calibri"/>
          <w:sz w:val="28"/>
          <w:szCs w:val="28"/>
          <w:lang w:val="en-US"/>
        </w:rPr>
        <w:t>Bu masalada hamma zarur ma’lumotlar berilgan, faqat zaruriy formulaga son qiymatlarni qo’yib, hisoblash kerak.</w:t>
      </w:r>
    </w:p>
    <w:p w14:paraId="375B3B8D" w14:textId="77777777" w:rsidR="002A6C13" w:rsidRDefault="004862B3">
      <w:pPr>
        <w:spacing w:line="276" w:lineRule="auto"/>
        <w:jc w:val="both"/>
        <w:rPr>
          <w:rFonts w:eastAsia="Calibri"/>
          <w:sz w:val="28"/>
          <w:szCs w:val="28"/>
          <w:lang w:val="en-US"/>
        </w:rPr>
      </w:pPr>
      <w:r>
        <w:rPr>
          <w:i/>
          <w:sz w:val="28"/>
          <w:szCs w:val="28"/>
          <w:lang w:val="en-US"/>
        </w:rPr>
        <w:t>4</w:t>
      </w:r>
      <w:r>
        <w:rPr>
          <w:sz w:val="28"/>
          <w:szCs w:val="28"/>
          <w:lang w:val="en-US"/>
        </w:rPr>
        <w:t>–</w:t>
      </w:r>
      <w:r>
        <w:rPr>
          <w:i/>
          <w:sz w:val="28"/>
          <w:szCs w:val="28"/>
          <w:lang w:val="en-US"/>
        </w:rPr>
        <w:t>masala</w:t>
      </w:r>
      <w:r>
        <w:rPr>
          <w:sz w:val="28"/>
          <w:szCs w:val="28"/>
          <w:lang w:val="en-US"/>
        </w:rPr>
        <w:t xml:space="preserve">. </w:t>
      </w:r>
      <w:r>
        <w:rPr>
          <w:rFonts w:eastAsia="Calibri"/>
          <w:sz w:val="28"/>
          <w:szCs w:val="28"/>
          <w:lang w:val="en-US"/>
        </w:rPr>
        <w:t>Elektrodvigatelga tok keltiruvchi simni tanlang.</w:t>
      </w:r>
    </w:p>
    <w:p w14:paraId="42084F50" w14:textId="77777777" w:rsidR="002A6C13" w:rsidRDefault="004862B3">
      <w:pPr>
        <w:spacing w:line="276" w:lineRule="auto"/>
        <w:jc w:val="both"/>
        <w:rPr>
          <w:rFonts w:eastAsia="Calibri"/>
          <w:sz w:val="28"/>
          <w:szCs w:val="28"/>
          <w:lang w:val="en-US"/>
        </w:rPr>
      </w:pPr>
      <w:r>
        <w:rPr>
          <w:rFonts w:eastAsia="Calibri"/>
          <w:sz w:val="28"/>
          <w:szCs w:val="28"/>
          <w:lang w:val="en-US"/>
        </w:rPr>
        <w:t>Bu masalani yechish uchun dvigatel pasportidagi ma’lumotlarga ko’ra uning quvvatini va foydali ish koeffisiyentini, manbadagi kuchlanishni, simlarning uzunligini va ularda kuchlanish tushishini aniqlash zarur.</w:t>
      </w:r>
    </w:p>
    <w:p w14:paraId="53D787A7" w14:textId="77777777" w:rsidR="002A6C13" w:rsidRDefault="004862B3">
      <w:pPr>
        <w:spacing w:line="276" w:lineRule="auto"/>
        <w:jc w:val="both"/>
        <w:rPr>
          <w:rFonts w:eastAsia="Calibri"/>
          <w:sz w:val="28"/>
          <w:szCs w:val="28"/>
          <w:lang w:val="en-US"/>
        </w:rPr>
      </w:pPr>
      <w:r>
        <w:rPr>
          <w:rFonts w:eastAsia="Calibri"/>
          <w:sz w:val="28"/>
          <w:szCs w:val="28"/>
          <w:lang w:val="en-US"/>
        </w:rPr>
        <w:t>Ishlab chiqarish mazmunidagi masalalar bilan bir qatorda o’qitishni turmush bilan bog’lash uchun turmushda uchraydigan fizikaviy hodisalarga bag’ishlangan masalalar ham katta ahamiyatga egadir. Bunday masalalar “atrofimizdagi” fizikaviy hodisalarni ko’rishga yordam beradi, o’quvchilarning kuzatuvchanligini oshiradi.</w:t>
      </w:r>
    </w:p>
    <w:p w14:paraId="0E7BF879" w14:textId="77777777" w:rsidR="002A6C13" w:rsidRDefault="004862B3">
      <w:pPr>
        <w:spacing w:line="276" w:lineRule="auto"/>
        <w:jc w:val="both"/>
        <w:rPr>
          <w:rFonts w:eastAsia="Calibri"/>
          <w:sz w:val="28"/>
          <w:szCs w:val="28"/>
          <w:lang w:val="en-US"/>
        </w:rPr>
      </w:pPr>
      <w:r>
        <w:rPr>
          <w:rFonts w:eastAsia="Calibri"/>
          <w:sz w:val="28"/>
          <w:szCs w:val="28"/>
          <w:lang w:val="en-US"/>
        </w:rPr>
        <w:lastRenderedPageBreak/>
        <w:t xml:space="preserve">Bunday masalalarga quyidagilar misol bo’la oladi: </w:t>
      </w:r>
    </w:p>
    <w:p w14:paraId="44F7F586" w14:textId="77777777" w:rsidR="002A6C13" w:rsidRDefault="004862B3">
      <w:pPr>
        <w:spacing w:line="276" w:lineRule="auto"/>
        <w:jc w:val="both"/>
        <w:rPr>
          <w:rFonts w:eastAsia="Calibri"/>
          <w:sz w:val="28"/>
          <w:szCs w:val="28"/>
          <w:lang w:val="en-US"/>
        </w:rPr>
      </w:pPr>
      <w:r>
        <w:rPr>
          <w:i/>
          <w:sz w:val="28"/>
          <w:szCs w:val="28"/>
          <w:lang w:val="en-US"/>
        </w:rPr>
        <w:t>5</w:t>
      </w:r>
      <w:r>
        <w:rPr>
          <w:sz w:val="28"/>
          <w:szCs w:val="28"/>
          <w:lang w:val="en-US"/>
        </w:rPr>
        <w:t>–</w:t>
      </w:r>
      <w:r>
        <w:rPr>
          <w:i/>
          <w:sz w:val="28"/>
          <w:szCs w:val="28"/>
          <w:lang w:val="en-US"/>
        </w:rPr>
        <w:t>masala</w:t>
      </w:r>
      <w:r>
        <w:rPr>
          <w:sz w:val="28"/>
          <w:szCs w:val="28"/>
          <w:lang w:val="en-US"/>
        </w:rPr>
        <w:t xml:space="preserve">. </w:t>
      </w:r>
      <w:r>
        <w:rPr>
          <w:rFonts w:eastAsia="Calibri"/>
          <w:sz w:val="28"/>
          <w:szCs w:val="28"/>
          <w:lang w:val="en-US"/>
        </w:rPr>
        <w:t xml:space="preserve">Uyingizdagi kir yuvadigan mashinaning 3 </w:t>
      </w:r>
      <w:r>
        <w:rPr>
          <w:rFonts w:eastAsia="Calibri"/>
          <w:i/>
          <w:sz w:val="28"/>
          <w:szCs w:val="28"/>
          <w:lang w:val="en-US"/>
        </w:rPr>
        <w:t>soat</w:t>
      </w:r>
      <w:r>
        <w:rPr>
          <w:rFonts w:eastAsia="Calibri"/>
          <w:sz w:val="28"/>
          <w:szCs w:val="28"/>
          <w:lang w:val="en-US"/>
        </w:rPr>
        <w:t xml:space="preserve"> davomida sarf qiladigan elektr energiyasi narxini aniqlang.</w:t>
      </w:r>
    </w:p>
    <w:p w14:paraId="7792FF07" w14:textId="77777777" w:rsidR="002A6C13" w:rsidRDefault="004862B3">
      <w:pPr>
        <w:spacing w:line="276" w:lineRule="auto"/>
        <w:jc w:val="both"/>
        <w:rPr>
          <w:rFonts w:eastAsia="Calibri"/>
          <w:sz w:val="28"/>
          <w:szCs w:val="28"/>
          <w:lang w:val="en-US"/>
        </w:rPr>
      </w:pPr>
      <w:r>
        <w:rPr>
          <w:i/>
          <w:sz w:val="28"/>
          <w:szCs w:val="28"/>
          <w:lang w:val="en-US"/>
        </w:rPr>
        <w:t>6</w:t>
      </w:r>
      <w:r>
        <w:rPr>
          <w:sz w:val="28"/>
          <w:szCs w:val="28"/>
          <w:lang w:val="en-US"/>
        </w:rPr>
        <w:t>–</w:t>
      </w:r>
      <w:r>
        <w:rPr>
          <w:i/>
          <w:sz w:val="28"/>
          <w:szCs w:val="28"/>
          <w:lang w:val="en-US"/>
        </w:rPr>
        <w:t>masala</w:t>
      </w:r>
      <w:r>
        <w:rPr>
          <w:sz w:val="28"/>
          <w:szCs w:val="28"/>
          <w:lang w:val="en-US"/>
        </w:rPr>
        <w:t xml:space="preserve">. </w:t>
      </w:r>
      <w:r>
        <w:rPr>
          <w:rFonts w:eastAsia="Calibri"/>
          <w:sz w:val="28"/>
          <w:szCs w:val="28"/>
          <w:lang w:val="en-US"/>
        </w:rPr>
        <w:t xml:space="preserve"> Vertikal o’rnatilgan ko’zguda o’z bo’yingiz to’liq ko’rinashi uchun ko’zguning balandligi kamida qancha bo’lishi kerak? Uni qanday joylashtirish lozim?</w:t>
      </w:r>
    </w:p>
    <w:p w14:paraId="5D4E9837" w14:textId="77777777" w:rsidR="002A6C13" w:rsidRDefault="004862B3">
      <w:pPr>
        <w:spacing w:line="276" w:lineRule="auto"/>
        <w:jc w:val="both"/>
        <w:rPr>
          <w:rFonts w:eastAsia="Calibri"/>
          <w:sz w:val="28"/>
          <w:szCs w:val="28"/>
          <w:lang w:val="en-US"/>
        </w:rPr>
      </w:pPr>
      <w:r>
        <w:rPr>
          <w:rFonts w:eastAsia="Calibri"/>
          <w:sz w:val="28"/>
          <w:szCs w:val="28"/>
          <w:lang w:val="en-US"/>
        </w:rPr>
        <w:t>Akademik litseylarining aniq fanlar yo’nalishi bo’yicha ta’lim olayotgan o’quvchilarnitexnik o’qitish maqsadida masalalar qator amaliy malaka va o’quvlarning shakllanishi uchun ham muhimdir. Masalalar yechish jarayonida o’quvchilar tabiat, texnika va turmushdagi turli fizikaviy hodisalarni tahlil qilish uchun o’z bilimlarini qo’llashga doir malaka va uquvlar hosil qiladilar; chizmalar, rasmlar, grafiklar chizishga, hisoblashlarni bajarishga; to’plamlardan foydalanishga; eksperimental masalalarni yechishda asbob va uskunalardan foydalanishga doir o’quv va malakalar hosil qiladilar va hokazo. Bu jihatdan o’quvchilarning mehnat va hayotiy tajribalari, ularning sayohatlar vaqtida, litsey yoki kollejlaboratoriyalarida ish bajariish vaqtida, shuningdek turmushda uchraydigan kuzatishlaridan foydalanib yechiladigan masalalar juda foydalidir.</w:t>
      </w:r>
    </w:p>
    <w:p w14:paraId="2B326CBE" w14:textId="77777777" w:rsidR="002A6C13" w:rsidRDefault="004862B3">
      <w:pPr>
        <w:spacing w:line="276" w:lineRule="auto"/>
        <w:jc w:val="both"/>
        <w:rPr>
          <w:rFonts w:eastAsia="Calibri"/>
          <w:sz w:val="28"/>
          <w:szCs w:val="28"/>
          <w:lang w:val="en-US"/>
        </w:rPr>
      </w:pPr>
      <w:r>
        <w:rPr>
          <w:rFonts w:eastAsia="Calibri"/>
          <w:sz w:val="28"/>
          <w:szCs w:val="28"/>
          <w:lang w:val="en-US"/>
        </w:rPr>
        <w:t>Tuman yoki qishloq litsey, kollejlarida ta’lim olayotgan o’quvchilarga, masalan, quyidagi savollarni berish mumkin.</w:t>
      </w:r>
    </w:p>
    <w:p w14:paraId="48828B0A" w14:textId="77777777" w:rsidR="002A6C13" w:rsidRDefault="004862B3">
      <w:pPr>
        <w:spacing w:line="276" w:lineRule="auto"/>
        <w:jc w:val="both"/>
        <w:rPr>
          <w:rFonts w:eastAsia="Calibri"/>
          <w:sz w:val="28"/>
          <w:szCs w:val="28"/>
          <w:lang w:val="en-US"/>
        </w:rPr>
      </w:pPr>
      <w:r>
        <w:rPr>
          <w:i/>
          <w:sz w:val="28"/>
          <w:szCs w:val="28"/>
          <w:lang w:val="en-US"/>
        </w:rPr>
        <w:t>7</w:t>
      </w:r>
      <w:r>
        <w:rPr>
          <w:sz w:val="28"/>
          <w:szCs w:val="28"/>
          <w:lang w:val="en-US"/>
        </w:rPr>
        <w:t>–</w:t>
      </w:r>
      <w:r>
        <w:rPr>
          <w:i/>
          <w:sz w:val="28"/>
          <w:szCs w:val="28"/>
          <w:lang w:val="en-US"/>
        </w:rPr>
        <w:t>masala</w:t>
      </w:r>
      <w:r>
        <w:rPr>
          <w:sz w:val="28"/>
          <w:szCs w:val="28"/>
          <w:lang w:val="en-US"/>
        </w:rPr>
        <w:t xml:space="preserve">. </w:t>
      </w:r>
      <w:r>
        <w:rPr>
          <w:rFonts w:eastAsia="Calibri"/>
          <w:sz w:val="28"/>
          <w:szCs w:val="28"/>
          <w:lang w:val="en-US"/>
        </w:rPr>
        <w:t>Traktorning gidravlik ko’targichining sxemasini chizing. Gidrosistemadagi bosimni aniqlang, ko’targich porshenining diametrini o’lchang va ko’targich erishadigan kuchning maksimal kattaligini  aniqlang.</w:t>
      </w:r>
    </w:p>
    <w:p w14:paraId="531CEC8D" w14:textId="77777777" w:rsidR="002A6C13" w:rsidRDefault="004862B3">
      <w:pPr>
        <w:spacing w:line="276" w:lineRule="auto"/>
        <w:jc w:val="both"/>
        <w:rPr>
          <w:rFonts w:eastAsia="Calibri"/>
          <w:sz w:val="28"/>
          <w:szCs w:val="28"/>
          <w:lang w:val="en-US"/>
        </w:rPr>
      </w:pPr>
      <w:r>
        <w:rPr>
          <w:i/>
          <w:sz w:val="28"/>
          <w:szCs w:val="28"/>
          <w:lang w:val="en-US"/>
        </w:rPr>
        <w:t>8</w:t>
      </w:r>
      <w:r>
        <w:rPr>
          <w:sz w:val="28"/>
          <w:szCs w:val="28"/>
          <w:lang w:val="en-US"/>
        </w:rPr>
        <w:t>–</w:t>
      </w:r>
      <w:r>
        <w:rPr>
          <w:i/>
          <w:sz w:val="28"/>
          <w:szCs w:val="28"/>
          <w:lang w:val="en-US"/>
        </w:rPr>
        <w:t>masala</w:t>
      </w:r>
      <w:r>
        <w:rPr>
          <w:rFonts w:eastAsia="Calibri"/>
          <w:sz w:val="28"/>
          <w:szCs w:val="28"/>
          <w:lang w:val="en-US"/>
        </w:rPr>
        <w:t>. Shudring tushishini kuzating. Quyosh botishidagi va shudring tushish vaqtlardagi haroratni aniqlang. Qanday joylarda shudring qalinroq tushadi? Nima uchun?</w:t>
      </w:r>
    </w:p>
    <w:p w14:paraId="17ABC8F9" w14:textId="77777777" w:rsidR="002A6C13" w:rsidRDefault="004862B3">
      <w:pPr>
        <w:spacing w:line="276" w:lineRule="auto"/>
        <w:jc w:val="both"/>
        <w:rPr>
          <w:rFonts w:eastAsia="Calibri"/>
          <w:sz w:val="28"/>
          <w:szCs w:val="28"/>
          <w:lang w:val="en-US"/>
        </w:rPr>
      </w:pPr>
      <w:r>
        <w:rPr>
          <w:rFonts w:eastAsia="Calibri"/>
          <w:sz w:val="28"/>
          <w:szCs w:val="28"/>
          <w:lang w:val="en-US"/>
        </w:rPr>
        <w:t>Uy sharoitlarda olib boriladigan kuzatishlar va fizik tajribalar materiallari asosida masalalar tuzish uchun ko’plab misollarni o’qituvchi S.F.Pokrovskiy kitobidan topish mumkin.</w:t>
      </w:r>
    </w:p>
    <w:p w14:paraId="3449B394" w14:textId="77777777" w:rsidR="002A6C13" w:rsidRDefault="004862B3">
      <w:pPr>
        <w:spacing w:line="276" w:lineRule="auto"/>
        <w:jc w:val="both"/>
        <w:rPr>
          <w:rFonts w:eastAsia="Calibri"/>
          <w:sz w:val="28"/>
          <w:szCs w:val="28"/>
          <w:lang w:val="en-US"/>
        </w:rPr>
      </w:pPr>
      <w:r>
        <w:rPr>
          <w:rFonts w:eastAsia="Calibri"/>
          <w:sz w:val="28"/>
          <w:szCs w:val="28"/>
          <w:lang w:val="en-US"/>
        </w:rPr>
        <w:t xml:space="preserve">Masalalar yechishning tarbiyaviy ahamiyati katta. Masalalar yordamida o’quvchilarga yangi taraqqiy g’oya va dunyoqarashlarning paydo bo’lishi bilan,Vatanimiz olimlarining kashfiyotlari bilan tanishtirish ularning e’tiborini O’zbekistonningfani va texnikasining ulkan yutuqlariga jalb qilish mumkin. Bu jihatdan bizning daryolarimizdagi ulkan elektr stansiyalarga doir, yangi texnik ixtirolarga doir ma’lumotlar  bo’lgan masalalar juda qiziqarli bo’ladi. Masalan, quyidagi masalalarning materiallari o’quvchilarda haqli ravishda mag’rurlanish tuyg’usini uyg’otadi. </w:t>
      </w:r>
    </w:p>
    <w:p w14:paraId="0A7AF44F" w14:textId="77777777" w:rsidR="002A6C13" w:rsidRDefault="004862B3">
      <w:pPr>
        <w:spacing w:line="276" w:lineRule="auto"/>
        <w:jc w:val="both"/>
        <w:rPr>
          <w:rFonts w:eastAsia="Calibri"/>
          <w:sz w:val="28"/>
          <w:szCs w:val="28"/>
          <w:lang w:val="en-US"/>
        </w:rPr>
      </w:pPr>
      <w:r>
        <w:rPr>
          <w:rFonts w:eastAsia="Calibri"/>
          <w:sz w:val="28"/>
          <w:szCs w:val="28"/>
          <w:lang w:val="en-US"/>
        </w:rPr>
        <w:t>Masalalar o’quvchilarda mehnatsevarlik, jur’atlilik, iroda va xarakterni tarbiyalashda ham katta tarbiya vositasi bo’lib xizmat qiladi. Masalalar yechish oson ish emas, bunda butun kuchni jalb qilish kerak bo’ladi, masala yechish bilan yutuqlarning ijodiy sevinchiga ega bo’lish, fanga muhabbat ortirish, shuningdek, ixlosdan qaytish, o’z ishiga ishonchsizlik, fizikaga qiziqishni yo’qotish ham mumkin. Masalalar yechish o’qituvchi uchun o’quvchilarning yutuqlarini va kayfiyatlarini, shuningdek o’zining o’quv-tarbiya ishlarining samaradorligini doimo kuzatib borishi mumkin bo’lgan aniq barometrdir.</w:t>
      </w:r>
    </w:p>
    <w:p w14:paraId="29FB2F60" w14:textId="77777777" w:rsidR="002A6C13" w:rsidRDefault="004862B3">
      <w:pPr>
        <w:pStyle w:val="2"/>
        <w:spacing w:line="276" w:lineRule="auto"/>
        <w:jc w:val="center"/>
        <w:rPr>
          <w:rFonts w:ascii="Times New Roman" w:hAnsi="Times New Roman" w:cs="Times New Roman"/>
          <w:i w:val="0"/>
          <w:sz w:val="28"/>
          <w:szCs w:val="28"/>
          <w:lang w:val="en-US"/>
        </w:rPr>
      </w:pPr>
      <w:r>
        <w:rPr>
          <w:rFonts w:ascii="Times New Roman" w:hAnsi="Times New Roman" w:cs="Times New Roman"/>
          <w:i w:val="0"/>
          <w:sz w:val="28"/>
          <w:szCs w:val="28"/>
          <w:lang w:val="en-US"/>
        </w:rPr>
        <w:lastRenderedPageBreak/>
        <w:t>Fizikaviy masalalarning klassifikatsiyasi.</w:t>
      </w:r>
    </w:p>
    <w:p w14:paraId="245543F4" w14:textId="77777777" w:rsidR="002A6C13" w:rsidRDefault="002A6C13">
      <w:pPr>
        <w:spacing w:line="276" w:lineRule="auto"/>
        <w:jc w:val="both"/>
        <w:rPr>
          <w:rFonts w:eastAsia="Calibri"/>
          <w:sz w:val="28"/>
          <w:szCs w:val="28"/>
          <w:lang w:val="en-US"/>
        </w:rPr>
      </w:pPr>
    </w:p>
    <w:p w14:paraId="761CA574" w14:textId="77777777" w:rsidR="002A6C13" w:rsidRDefault="004862B3">
      <w:pPr>
        <w:spacing w:line="276" w:lineRule="auto"/>
        <w:jc w:val="both"/>
        <w:rPr>
          <w:sz w:val="28"/>
          <w:szCs w:val="28"/>
          <w:lang w:val="en-US"/>
        </w:rPr>
      </w:pPr>
      <w:r>
        <w:rPr>
          <w:sz w:val="28"/>
          <w:szCs w:val="28"/>
          <w:lang w:val="en-US"/>
        </w:rPr>
        <w:t>O’rta maktab ta’limidagi fizika faniga doir masalalar ko’p belgilariga qarab, masalan, ularning mazmuniga, qanday maqsadda berilganiga, biror masalani qanday darajada tadbiq qilinishiga, yechish usullariga, shartlarining berilish usullariga, qiyinlik darajasiga va boshqa belgilariga ko’ra klassifikasiyalash mumkin.</w:t>
      </w:r>
    </w:p>
    <w:p w14:paraId="44044DB9" w14:textId="77777777" w:rsidR="002A6C13" w:rsidRDefault="004862B3">
      <w:pPr>
        <w:spacing w:line="276" w:lineRule="auto"/>
        <w:jc w:val="both"/>
        <w:rPr>
          <w:sz w:val="28"/>
          <w:szCs w:val="28"/>
          <w:lang w:val="en-US"/>
        </w:rPr>
      </w:pPr>
      <w:r>
        <w:rPr>
          <w:sz w:val="28"/>
          <w:szCs w:val="28"/>
          <w:lang w:val="en-US"/>
        </w:rPr>
        <w:t>Masalalarni mazmuniga qarab ulardagi fizikaviy materiallarga ko’ra ajratish mumkin. Mexanikaga, molekulyar fizikaga, elektr yoki magnetizmga, optika, atom yoki yadro fizikasiga doir va hokazo masalalar bo’lishi mumkin. Bunday turlarga bo’lish shartli, chunki ko’pincha, masalaning shartida fizikaning bir necha bo’limlardagi ma’lumotlardan foydalaniladi.</w:t>
      </w:r>
    </w:p>
    <w:p w14:paraId="74269256" w14:textId="77777777" w:rsidR="002A6C13" w:rsidRDefault="004862B3">
      <w:pPr>
        <w:spacing w:line="276" w:lineRule="auto"/>
        <w:jc w:val="both"/>
        <w:rPr>
          <w:sz w:val="28"/>
          <w:szCs w:val="28"/>
          <w:lang w:val="en-US"/>
        </w:rPr>
      </w:pPr>
      <w:r>
        <w:rPr>
          <w:sz w:val="28"/>
          <w:szCs w:val="28"/>
          <w:lang w:val="en-US"/>
        </w:rPr>
        <w:t xml:space="preserve">Masalalar </w:t>
      </w:r>
      <w:r>
        <w:rPr>
          <w:i/>
          <w:sz w:val="28"/>
          <w:szCs w:val="28"/>
          <w:lang w:val="en-US"/>
        </w:rPr>
        <w:t>abstrakt</w:t>
      </w:r>
      <w:r>
        <w:rPr>
          <w:sz w:val="28"/>
          <w:szCs w:val="28"/>
          <w:lang w:val="en-US"/>
        </w:rPr>
        <w:t xml:space="preserve"> va </w:t>
      </w:r>
      <w:r>
        <w:rPr>
          <w:i/>
          <w:sz w:val="28"/>
          <w:szCs w:val="28"/>
          <w:lang w:val="en-US"/>
        </w:rPr>
        <w:t>konkret</w:t>
      </w:r>
      <w:r>
        <w:rPr>
          <w:sz w:val="28"/>
          <w:szCs w:val="28"/>
          <w:lang w:val="en-US"/>
        </w:rPr>
        <w:t xml:space="preserve"> mazmunli bo’lishi mumkin. Abstrakt mazmunli masalalarga quyidagilar misol bo’ladi:             </w:t>
      </w:r>
    </w:p>
    <w:p w14:paraId="06C8EF2C" w14:textId="77777777" w:rsidR="002A6C13" w:rsidRDefault="004862B3">
      <w:pPr>
        <w:spacing w:line="276" w:lineRule="auto"/>
        <w:jc w:val="both"/>
        <w:rPr>
          <w:sz w:val="28"/>
          <w:szCs w:val="28"/>
          <w:lang w:val="en-US"/>
        </w:rPr>
      </w:pPr>
      <w:r>
        <w:rPr>
          <w:i/>
          <w:sz w:val="28"/>
          <w:szCs w:val="28"/>
          <w:lang w:val="en-US"/>
        </w:rPr>
        <w:t>9</w:t>
      </w:r>
      <w:r>
        <w:rPr>
          <w:sz w:val="28"/>
          <w:szCs w:val="28"/>
          <w:lang w:val="en-US"/>
        </w:rPr>
        <w:t>–</w:t>
      </w:r>
      <w:r>
        <w:rPr>
          <w:i/>
          <w:sz w:val="28"/>
          <w:szCs w:val="28"/>
          <w:lang w:val="en-US"/>
        </w:rPr>
        <w:t>masala</w:t>
      </w:r>
      <w:r>
        <w:rPr>
          <w:rFonts w:eastAsia="Calibri"/>
          <w:sz w:val="28"/>
          <w:szCs w:val="28"/>
          <w:lang w:val="en-US"/>
        </w:rPr>
        <w:t>.</w:t>
      </w:r>
      <w:r>
        <w:rPr>
          <w:sz w:val="28"/>
          <w:szCs w:val="28"/>
          <w:lang w:val="en-US"/>
        </w:rPr>
        <w:t xml:space="preserve">Agar qiya tekislikning uzunligi </w:t>
      </w:r>
      <w:r>
        <w:rPr>
          <w:i/>
          <w:sz w:val="28"/>
          <w:szCs w:val="28"/>
          <w:lang w:val="en-US"/>
        </w:rPr>
        <w:t>l</w:t>
      </w:r>
      <w:r>
        <w:rPr>
          <w:sz w:val="28"/>
          <w:szCs w:val="28"/>
          <w:lang w:val="en-US"/>
        </w:rPr>
        <w:t xml:space="preserve">, balandligi </w:t>
      </w:r>
      <w:r>
        <w:rPr>
          <w:i/>
          <w:sz w:val="28"/>
          <w:szCs w:val="28"/>
          <w:lang w:val="en-US"/>
        </w:rPr>
        <w:t>h</w:t>
      </w:r>
      <w:r>
        <w:rPr>
          <w:sz w:val="28"/>
          <w:szCs w:val="28"/>
          <w:lang w:val="en-US"/>
        </w:rPr>
        <w:t xml:space="preserve"> bo’lsa, undan </w:t>
      </w:r>
      <w:r>
        <w:rPr>
          <w:i/>
          <w:sz w:val="28"/>
          <w:szCs w:val="28"/>
          <w:lang w:val="en-US"/>
        </w:rPr>
        <w:t>m</w:t>
      </w:r>
      <w:r>
        <w:rPr>
          <w:sz w:val="28"/>
          <w:szCs w:val="28"/>
          <w:lang w:val="en-US"/>
        </w:rPr>
        <w:t xml:space="preserve"> massali jismni ko’tarish uchun qanday kuch qo’yish kerak? Jismning tekislikka bosim kuchi qanday bo’ladi?</w:t>
      </w:r>
    </w:p>
    <w:p w14:paraId="658C1D42" w14:textId="77777777" w:rsidR="002A6C13" w:rsidRDefault="004862B3">
      <w:pPr>
        <w:spacing w:line="276" w:lineRule="auto"/>
        <w:jc w:val="both"/>
        <w:rPr>
          <w:sz w:val="28"/>
          <w:szCs w:val="28"/>
          <w:lang w:val="en-US"/>
        </w:rPr>
      </w:pPr>
      <w:r>
        <w:rPr>
          <w:sz w:val="28"/>
          <w:szCs w:val="28"/>
          <w:lang w:val="en-US"/>
        </w:rPr>
        <w:t>Agar masalada aynan qanday tekislikdan foydalanilayotgani, jismning o’zi nima va u tekislik bo’ylab qanday ko’tarilishi ko’rsatilgan bo’lsa , u holda bu masala konkret mazmunli masala bo’ladi.</w:t>
      </w:r>
    </w:p>
    <w:p w14:paraId="4B4B689C" w14:textId="77777777" w:rsidR="002A6C13" w:rsidRDefault="004862B3">
      <w:pPr>
        <w:spacing w:line="276" w:lineRule="auto"/>
        <w:jc w:val="both"/>
        <w:rPr>
          <w:sz w:val="28"/>
          <w:szCs w:val="28"/>
          <w:lang w:val="en-US"/>
        </w:rPr>
      </w:pPr>
      <w:r>
        <w:rPr>
          <w:sz w:val="28"/>
          <w:szCs w:val="28"/>
          <w:lang w:val="en-US"/>
        </w:rPr>
        <w:t>Abstrakt mazmunli masalalarning afzalligi shundaki, unda fizikaviy mohiyati ajratilib qayd qilinadi va uning aniqlanishiga ahamiyatsiz detallar to’sqinlik qilmaydi. Konkret masalalarning avzalligi shundaki, ular aniq va turmush bilan bog’langan bo’ladi.</w:t>
      </w:r>
    </w:p>
    <w:p w14:paraId="26F8F746" w14:textId="77777777" w:rsidR="002A6C13" w:rsidRDefault="004862B3">
      <w:pPr>
        <w:spacing w:line="276" w:lineRule="auto"/>
        <w:jc w:val="both"/>
        <w:rPr>
          <w:sz w:val="28"/>
          <w:szCs w:val="28"/>
          <w:lang w:val="en-US"/>
        </w:rPr>
      </w:pPr>
      <w:r>
        <w:rPr>
          <w:sz w:val="28"/>
          <w:szCs w:val="28"/>
          <w:lang w:val="en-US"/>
        </w:rPr>
        <w:t xml:space="preserve">Texnika, sanoat yoki qishloq xo’jalik ishlab chiqarishi, transport va aloqaga oid materiallar bo’lgan masalalar </w:t>
      </w:r>
      <w:r>
        <w:rPr>
          <w:i/>
          <w:sz w:val="28"/>
          <w:szCs w:val="28"/>
          <w:lang w:val="en-US"/>
        </w:rPr>
        <w:t>texnik mazmundagi masalalar</w:t>
      </w:r>
      <w:r>
        <w:rPr>
          <w:sz w:val="28"/>
          <w:szCs w:val="28"/>
          <w:lang w:val="en-US"/>
        </w:rPr>
        <w:t xml:space="preserve"> deb ataladi. Bunday masalalar fizika masalalarining katta qismini tashkil qilishi kerak.</w:t>
      </w:r>
    </w:p>
    <w:p w14:paraId="383300A9" w14:textId="77777777" w:rsidR="002A6C13" w:rsidRDefault="004862B3">
      <w:pPr>
        <w:spacing w:line="276" w:lineRule="auto"/>
        <w:jc w:val="both"/>
        <w:rPr>
          <w:sz w:val="28"/>
          <w:szCs w:val="28"/>
          <w:lang w:val="en-US"/>
        </w:rPr>
      </w:pPr>
      <w:r>
        <w:rPr>
          <w:sz w:val="28"/>
          <w:szCs w:val="28"/>
          <w:lang w:val="en-US"/>
        </w:rPr>
        <w:t>Qator masalalarda tarixiy xarakterdagi ma’lumotlar bo’ladi: klassik fizikaga doir tajribalar,kashfiyotlar, ixtirolar yoki hatto tarixiy afsonalar haqida ma’lumotlar bo’ladi.</w:t>
      </w:r>
    </w:p>
    <w:p w14:paraId="17AD3122" w14:textId="77777777" w:rsidR="002A6C13" w:rsidRDefault="004862B3">
      <w:pPr>
        <w:spacing w:line="276" w:lineRule="auto"/>
        <w:jc w:val="both"/>
        <w:rPr>
          <w:sz w:val="28"/>
          <w:szCs w:val="28"/>
          <w:lang w:val="en-US"/>
        </w:rPr>
      </w:pPr>
      <w:r>
        <w:rPr>
          <w:sz w:val="28"/>
          <w:szCs w:val="28"/>
          <w:lang w:val="en-US"/>
        </w:rPr>
        <w:t>Shuningdek, qiziqarli masalalar ham keng tarqalgan. Ular odatdan tashqari paradoksal yoki qiziqarli dalillarning bo’lishi bilan ajralib turadi. Bunday masalalarni yechishda darslarga jonlanish yuzaga keladi, o’quvchilarni fizikaga qiziqtiradi. Y.I.Perelman, M.I.Ilyin, B.F.Bilimovich kitoblarida bunday masalalar juda ko’p</w:t>
      </w:r>
    </w:p>
    <w:p w14:paraId="6A42A1BE" w14:textId="77777777" w:rsidR="002A6C13" w:rsidRDefault="004862B3">
      <w:pPr>
        <w:spacing w:line="276" w:lineRule="auto"/>
        <w:jc w:val="both"/>
        <w:rPr>
          <w:sz w:val="28"/>
          <w:szCs w:val="28"/>
          <w:lang w:val="en-US"/>
        </w:rPr>
      </w:pPr>
      <w:r>
        <w:rPr>
          <w:sz w:val="28"/>
          <w:szCs w:val="28"/>
          <w:lang w:val="en-US"/>
        </w:rPr>
        <w:t>Fizikaga oid masalalarni, shuningdek, murakkablik darajasiga qarab ham klassifikasiyalash mumkin. Mazmunan murakkab bo’lmagan, masalan, formulalarning ma’nosini tahlil qilib berish, birliklar sistemasini tanlash, tayyor formuladan biror fizik kattalikni topish singarilarni, odatda, mavzuni o’rganish jarayonida yechiladi.</w:t>
      </w:r>
    </w:p>
    <w:p w14:paraId="1943DF4D" w14:textId="77777777" w:rsidR="002A6C13" w:rsidRDefault="004862B3">
      <w:pPr>
        <w:spacing w:line="276" w:lineRule="auto"/>
        <w:jc w:val="both"/>
        <w:rPr>
          <w:sz w:val="28"/>
          <w:szCs w:val="28"/>
          <w:lang w:val="en-US"/>
        </w:rPr>
      </w:pPr>
      <w:r>
        <w:rPr>
          <w:sz w:val="28"/>
          <w:szCs w:val="28"/>
          <w:lang w:val="en-US"/>
        </w:rPr>
        <w:t xml:space="preserve">Murakkabroq masalalar esa muammoli vaziyatni va yangilik elementlarini o’z ichiga oladi. Fizika mashg’ulotlarida ana shunday masalalarga katta ahamiyat beriladi. Ularni yechish uchun maxsus vaqt, jumladan, akademik litsey va kasb-hunar kollejlarida masalalar </w:t>
      </w:r>
      <w:r>
        <w:rPr>
          <w:sz w:val="28"/>
          <w:szCs w:val="28"/>
          <w:lang w:val="en-US"/>
        </w:rPr>
        <w:lastRenderedPageBreak/>
        <w:t>yechishga doir alohida dars soatlariajratilgan. Masalan, o’rta maxsus, kasb-hunar ta’limidagi akademik litseylarning aniq fanlar yo’nalishi bo’yicha namunaviy o’quv rejasida fizika fanidan masalalar yechishga jami 268 soat o’quv yuklamasi ajratilgan. Xususan, mexanika va molekulyar fizikaga 28 soat, elektrodinamika asoslariga 120 soat, optika va atom fizikasiga ham 120 soat faqat masalalar yechish uchun ajratilgan.</w:t>
      </w:r>
    </w:p>
    <w:p w14:paraId="5BDA4851" w14:textId="77777777" w:rsidR="002A6C13" w:rsidRDefault="004862B3">
      <w:pPr>
        <w:spacing w:line="276" w:lineRule="auto"/>
        <w:jc w:val="both"/>
        <w:rPr>
          <w:sz w:val="28"/>
          <w:szCs w:val="28"/>
          <w:lang w:val="en-US"/>
        </w:rPr>
      </w:pPr>
      <w:r>
        <w:rPr>
          <w:sz w:val="28"/>
          <w:szCs w:val="28"/>
          <w:lang w:val="en-US"/>
        </w:rPr>
        <w:t>Masalalarning yuqorida ko’rsatilgan turlari orasida keskin chegara yo’q. Masalalarni tobora murakkablashtira borib, ko’pincha turmushda bo’ladigandek,faqat muammo qo’yilgan va “hech qaysi kattalik berilmagan” masalalarga kelinadi. Bunday masalalarni uslubiyotchilar “ijodiy” masalalar deb yuritadilar. Ko’p sondagi qiziq ijodiy masalalarni o’qituvchi V.G.Razumovskiyning kitobidan topishlari mumkin, muallif ularni asosiy ikki turga: tadqiqiy(nima uchun? degan savolga javob berishi kerak bo’lgan) va konstruktorlik (qanday qilish kerak? degan savolga javob berishi kerak bo’lgan) turlariga ajratadi. Ijodiy masalalar sifatga oid, hisoblashga doir yoki eksperimental masalalar bo’lishi mumkin.</w:t>
      </w:r>
    </w:p>
    <w:p w14:paraId="60151FDE" w14:textId="77777777" w:rsidR="002A6C13" w:rsidRDefault="004862B3">
      <w:pPr>
        <w:spacing w:line="276" w:lineRule="auto"/>
        <w:jc w:val="both"/>
        <w:rPr>
          <w:sz w:val="28"/>
          <w:szCs w:val="28"/>
          <w:lang w:val="en-US"/>
        </w:rPr>
      </w:pPr>
      <w:r>
        <w:rPr>
          <w:sz w:val="28"/>
          <w:szCs w:val="28"/>
          <w:lang w:val="en-US"/>
        </w:rPr>
        <w:t xml:space="preserve">Tavsifi va masalalarni tadqiq qilish metodlari jihatdan masalalarni </w:t>
      </w:r>
      <w:r>
        <w:rPr>
          <w:i/>
          <w:sz w:val="28"/>
          <w:szCs w:val="28"/>
          <w:lang w:val="en-US"/>
        </w:rPr>
        <w:t>sifatga</w:t>
      </w:r>
      <w:r>
        <w:rPr>
          <w:sz w:val="28"/>
          <w:szCs w:val="28"/>
          <w:lang w:val="en-US"/>
        </w:rPr>
        <w:t xml:space="preserve"> oid va </w:t>
      </w:r>
      <w:r>
        <w:rPr>
          <w:i/>
          <w:sz w:val="28"/>
          <w:szCs w:val="28"/>
          <w:lang w:val="en-US"/>
        </w:rPr>
        <w:t>miqdoriy</w:t>
      </w:r>
      <w:r>
        <w:rPr>
          <w:sz w:val="28"/>
          <w:szCs w:val="28"/>
          <w:lang w:val="en-US"/>
        </w:rPr>
        <w:t xml:space="preserve"> masalalarga bo’linadi. Fizikaviy kattaliklar orasida faqat sifatga oid bog’lanishlar aniqlanadigan masalalarni sifatga oid masalalar deyiladi. Odatda bunday masalalarni yechishda hisoblashlar bajarilmaydi. Ba’zida bu masalalarni metodik adabiyotlarda boshqacha: savolli masalalar, mantiqiy masalalar, sifatga oid savollar deb ataladi.</w:t>
      </w:r>
    </w:p>
    <w:p w14:paraId="25747CB0" w14:textId="77777777" w:rsidR="002A6C13" w:rsidRDefault="004862B3">
      <w:pPr>
        <w:spacing w:line="276" w:lineRule="auto"/>
        <w:jc w:val="both"/>
        <w:rPr>
          <w:sz w:val="28"/>
          <w:szCs w:val="28"/>
          <w:lang w:val="en-US"/>
        </w:rPr>
      </w:pPr>
      <w:r>
        <w:rPr>
          <w:sz w:val="28"/>
          <w:szCs w:val="28"/>
          <w:lang w:val="en-US"/>
        </w:rPr>
        <w:t>Izlanayotgan fizikaviy kattaliklar orasidagi bog’lanishlar miqdoriy aniqlanadigan va masalaning javobi formula yoki aniq son sifatida olinadigan masalalar miqdoriy masalalar deyiladi. Bunday masalalarni yechishda hisoblashlar olib borish zarur. Masaladagi savolga beriladigan oxirgi javob miqdoriy hisoblashlarsiz bo’lmaydi.</w:t>
      </w:r>
    </w:p>
    <w:p w14:paraId="00E03B24" w14:textId="77777777" w:rsidR="002A6C13" w:rsidRDefault="004862B3">
      <w:pPr>
        <w:spacing w:line="276" w:lineRule="auto"/>
        <w:jc w:val="both"/>
        <w:rPr>
          <w:sz w:val="28"/>
          <w:szCs w:val="28"/>
          <w:lang w:val="en-US"/>
        </w:rPr>
      </w:pPr>
      <w:r>
        <w:rPr>
          <w:sz w:val="28"/>
          <w:szCs w:val="28"/>
          <w:lang w:val="en-US"/>
        </w:rPr>
        <w:t>Yechish usullariga ko’ra masalalarni og’zaki, eksperimental, hisoblash va grafik masalalarga bo’linadi. Birgina masalani yechishda bir necha usuldan foydalanilgani uchun masalaning bunday bo’lishi shartlidir. Masalan, eksperimental masalani yechishda og’zaki mulohazalar, shuningdek, ko’p hollarda hisoblash ishlari va grafiklardan foydalanish kerak bo’ladi.</w:t>
      </w:r>
    </w:p>
    <w:p w14:paraId="35498754" w14:textId="77777777" w:rsidR="002A6C13" w:rsidRDefault="004862B3">
      <w:pPr>
        <w:spacing w:line="276" w:lineRule="auto"/>
        <w:jc w:val="both"/>
        <w:rPr>
          <w:sz w:val="28"/>
          <w:szCs w:val="28"/>
          <w:lang w:val="en-US"/>
        </w:rPr>
      </w:pPr>
      <w:r>
        <w:rPr>
          <w:sz w:val="28"/>
          <w:szCs w:val="28"/>
          <w:lang w:val="en-US"/>
        </w:rPr>
        <w:t>Ma’lum darajada eksperimentdan foydalanadigan masalalar eksperimental  masalalar deyiladi. O’qituvchi bunday masalalarni S.S.Moshkovning va V.A.Ziberning kitoblaridan ko’plab topishi mumkin .</w:t>
      </w:r>
    </w:p>
    <w:p w14:paraId="60D984A5" w14:textId="77777777" w:rsidR="002A6C13" w:rsidRDefault="004862B3">
      <w:pPr>
        <w:spacing w:line="276" w:lineRule="auto"/>
        <w:jc w:val="both"/>
        <w:rPr>
          <w:sz w:val="28"/>
          <w:szCs w:val="28"/>
          <w:lang w:val="en-US"/>
        </w:rPr>
      </w:pPr>
      <w:r>
        <w:rPr>
          <w:sz w:val="28"/>
          <w:szCs w:val="28"/>
          <w:lang w:val="en-US"/>
        </w:rPr>
        <w:t>Yechishda grafiklardan foydalaniladigan masalalar grafik masalalar deyiladi. Bunday masalalarni yechish metodikasi L.I.Reznikov tomonidan batafsil bayon qilingan.</w:t>
      </w:r>
    </w:p>
    <w:p w14:paraId="13C29F33" w14:textId="77777777" w:rsidR="002A6C13" w:rsidRDefault="004862B3">
      <w:pPr>
        <w:spacing w:line="276" w:lineRule="auto"/>
        <w:rPr>
          <w:sz w:val="28"/>
          <w:szCs w:val="28"/>
          <w:lang w:val="en-US"/>
        </w:rPr>
      </w:pPr>
      <w:r>
        <w:rPr>
          <w:sz w:val="28"/>
          <w:szCs w:val="28"/>
          <w:lang w:val="en-US"/>
        </w:rPr>
        <w:t>Turli tipdagi masalalarni yechish tartibi turlicha bo’ladi va ko’p sharoitlarga bog’liq. Ba’zi hollarda dastlab eksperimental masalalar, boshqa hollarda dastlab hisoblash masalalari yechiladi va hokazo. Biroq ko’p hollarda masalaning fizikaviy mohiyatini aniqlash uchun dastlab sifatga oid yoki eksperimental masalalarni yechish, so’ngra hisoblash va grafik masalalarni  yechish maqsadga muvofiqdir.</w:t>
      </w:r>
    </w:p>
    <w:p w14:paraId="2C621CE1" w14:textId="77777777" w:rsidR="002A6C13" w:rsidRPr="00E94979" w:rsidRDefault="004862B3">
      <w:pPr>
        <w:spacing w:line="276" w:lineRule="auto"/>
        <w:jc w:val="center"/>
        <w:rPr>
          <w:sz w:val="28"/>
          <w:szCs w:val="28"/>
          <w:lang w:val="en-US"/>
        </w:rPr>
      </w:pPr>
      <w:r w:rsidRPr="00E94979">
        <w:rPr>
          <w:b/>
          <w:sz w:val="28"/>
          <w:szCs w:val="28"/>
          <w:lang w:val="en-US"/>
        </w:rPr>
        <w:t>Sifatga oid masalalaryechish metodikasi.</w:t>
      </w:r>
    </w:p>
    <w:p w14:paraId="4AFAA3CD" w14:textId="77777777" w:rsidR="002A6C13" w:rsidRDefault="002A6C13">
      <w:pPr>
        <w:spacing w:line="276" w:lineRule="auto"/>
        <w:jc w:val="both"/>
        <w:rPr>
          <w:rFonts w:eastAsia="Calibri"/>
          <w:sz w:val="28"/>
          <w:szCs w:val="28"/>
          <w:lang w:val="en-US"/>
        </w:rPr>
      </w:pPr>
    </w:p>
    <w:p w14:paraId="0C6AD4EE" w14:textId="77777777" w:rsidR="002A6C13" w:rsidRDefault="004862B3">
      <w:pPr>
        <w:spacing w:line="276" w:lineRule="auto"/>
        <w:jc w:val="both"/>
        <w:rPr>
          <w:sz w:val="28"/>
          <w:szCs w:val="28"/>
          <w:lang w:val="en-US"/>
        </w:rPr>
      </w:pPr>
      <w:r>
        <w:rPr>
          <w:sz w:val="28"/>
          <w:szCs w:val="28"/>
          <w:lang w:val="en-US"/>
        </w:rPr>
        <w:lastRenderedPageBreak/>
        <w:t>O’rta maktab, kasb-hunar ta’limida sifatga oid masalalarni hammadan avval o’rganilgan materialni mustahkamlash maqsadida beriladi. Fizikaning shunday bo’limlari ham borki, sifatga oid masalalar unda asos bo’lib xizmat qiladi, bu bo’limlarida miqdoriy masalalar deyarli yechilmaydi. Gidrodinamika bo’limi va shunday bo’limlardandir. Materialning o’zlashtirish darajasini so’rab bilishda ham sifatga oid masalalar nihoyatta katta ahamiyatga ega. Sifatga oid masalalar qisqa vaqt ichida ko’rilayotgan masalaning fizikaviy mohiyatini aniqlashga imkon beradi, holbuki boshqa turdagi masalalar bu sohada samarasizroq bo’lishi mumkin. Shuning o’quvchilarning sifatga oid masalalarni muffaqiyatli yecha bilishlari bilimlarning singganini, materialni o’zlashtirishda rasmiyatchilik bo’lmaganini bildiradi. Sifatga oid masalalar tematikasi, mazmuni va murakkabligi jihatidan xilma-xildir.</w:t>
      </w:r>
    </w:p>
    <w:p w14:paraId="79775FB0" w14:textId="77777777" w:rsidR="002A6C13" w:rsidRDefault="004862B3">
      <w:pPr>
        <w:spacing w:line="276" w:lineRule="auto"/>
        <w:jc w:val="both"/>
        <w:rPr>
          <w:sz w:val="28"/>
          <w:szCs w:val="28"/>
          <w:lang w:val="en-US"/>
        </w:rPr>
      </w:pPr>
      <w:r>
        <w:rPr>
          <w:sz w:val="28"/>
          <w:szCs w:val="28"/>
          <w:lang w:val="en-US"/>
        </w:rPr>
        <w:t>Sifatga oid masalalarni yechish, odatda induksiya va deduksiya yordamida fizik qonunlarga asoslangan mantiqiy xulosalar qila bilishdan iborat bo’ladi. Bunda analiz va sintez bir-biriga shunday chambarchas bog’langanki, bu yerda sifatga oid masalalarni analitiko-sintetik metod haqidagina gapirish mumkin.</w:t>
      </w:r>
    </w:p>
    <w:p w14:paraId="739EC9BC" w14:textId="77777777" w:rsidR="002A6C13" w:rsidRDefault="004862B3">
      <w:pPr>
        <w:spacing w:line="276" w:lineRule="auto"/>
        <w:jc w:val="both"/>
        <w:rPr>
          <w:sz w:val="28"/>
          <w:szCs w:val="28"/>
          <w:lang w:val="en-US"/>
        </w:rPr>
      </w:pPr>
      <w:r>
        <w:rPr>
          <w:sz w:val="28"/>
          <w:szCs w:val="28"/>
          <w:lang w:val="en-US"/>
        </w:rPr>
        <w:t>Sifatga oid masalalarni yechish sxemasini taxminan quyidagicha:</w:t>
      </w:r>
    </w:p>
    <w:p w14:paraId="2DAE3998" w14:textId="77777777" w:rsidR="002A6C13" w:rsidRDefault="004862B3">
      <w:pPr>
        <w:numPr>
          <w:ilvl w:val="0"/>
          <w:numId w:val="1"/>
        </w:numPr>
        <w:spacing w:before="100" w:beforeAutospacing="1" w:after="100" w:afterAutospacing="1" w:line="276" w:lineRule="auto"/>
        <w:jc w:val="both"/>
        <w:rPr>
          <w:sz w:val="28"/>
          <w:szCs w:val="28"/>
          <w:lang w:val="en-US"/>
        </w:rPr>
      </w:pPr>
      <w:r>
        <w:rPr>
          <w:sz w:val="28"/>
          <w:szCs w:val="28"/>
          <w:lang w:val="en-US"/>
        </w:rPr>
        <w:t>Masalaning shartini o’qish, masalaning shartidagi barcha terminlarni aniqlash;</w:t>
      </w:r>
    </w:p>
    <w:p w14:paraId="0FE43F48" w14:textId="77777777" w:rsidR="002A6C13" w:rsidRDefault="004862B3">
      <w:pPr>
        <w:numPr>
          <w:ilvl w:val="0"/>
          <w:numId w:val="1"/>
        </w:numPr>
        <w:spacing w:before="100" w:beforeAutospacing="1" w:after="100" w:afterAutospacing="1" w:line="276" w:lineRule="auto"/>
        <w:jc w:val="both"/>
        <w:rPr>
          <w:sz w:val="28"/>
          <w:szCs w:val="28"/>
          <w:lang w:val="en-US"/>
        </w:rPr>
      </w:pPr>
      <w:r>
        <w:rPr>
          <w:sz w:val="28"/>
          <w:szCs w:val="28"/>
          <w:lang w:val="en-US"/>
        </w:rPr>
        <w:t>Masalaning shartini tahlil qilish, fizik hodisalarni aniqlash, kerak bo’lsa sxema yoki chizmani chizish;</w:t>
      </w:r>
    </w:p>
    <w:p w14:paraId="425C7670" w14:textId="77777777" w:rsidR="002A6C13" w:rsidRDefault="004862B3">
      <w:pPr>
        <w:numPr>
          <w:ilvl w:val="0"/>
          <w:numId w:val="1"/>
        </w:numPr>
        <w:spacing w:before="100" w:beforeAutospacing="1" w:after="100" w:afterAutospacing="1" w:line="276" w:lineRule="auto"/>
        <w:jc w:val="both"/>
        <w:rPr>
          <w:sz w:val="28"/>
          <w:szCs w:val="28"/>
          <w:lang w:val="en-US"/>
        </w:rPr>
      </w:pPr>
      <w:r>
        <w:rPr>
          <w:sz w:val="28"/>
          <w:szCs w:val="28"/>
          <w:lang w:val="en-US"/>
        </w:rPr>
        <w:t>Analitik va sintetik mulohazalar zanjirini tuzish (sifatga oid masalalarni yechishda bu moment ayniqsa xarakterli va muhimdir).</w:t>
      </w:r>
    </w:p>
    <w:p w14:paraId="703872E3" w14:textId="361E1D6E" w:rsidR="002A6C13" w:rsidRPr="00E94979" w:rsidRDefault="004862B3">
      <w:pPr>
        <w:numPr>
          <w:ilvl w:val="0"/>
          <w:numId w:val="1"/>
        </w:numPr>
        <w:spacing w:before="100" w:beforeAutospacing="1" w:after="100" w:afterAutospacing="1" w:line="276" w:lineRule="auto"/>
        <w:jc w:val="both"/>
        <w:rPr>
          <w:sz w:val="28"/>
          <w:szCs w:val="28"/>
          <w:lang w:val="en-US"/>
        </w:rPr>
      </w:pPr>
      <w:r>
        <w:rPr>
          <w:sz w:val="28"/>
          <w:szCs w:val="28"/>
          <w:lang w:val="en-US"/>
        </w:rPr>
        <w:t>Olingan natijani uning fizik ma’nosiga ko’ra tahlil qilish, masalaning shartiga va voqelikka muvofiq kelishini aniqlash.</w:t>
      </w:r>
      <w:r>
        <w:rPr>
          <w:b/>
          <w:bCs/>
          <w:sz w:val="28"/>
          <w:szCs w:val="28"/>
          <w:lang w:val="en-US"/>
        </w:rPr>
        <w:t xml:space="preserve"> </w:t>
      </w:r>
    </w:p>
    <w:p w14:paraId="3C5BD7AF" w14:textId="6069C301" w:rsidR="00E94979" w:rsidRDefault="00E94979" w:rsidP="00E94979">
      <w:pPr>
        <w:spacing w:before="100" w:beforeAutospacing="1" w:after="100" w:afterAutospacing="1" w:line="276" w:lineRule="auto"/>
        <w:jc w:val="both"/>
        <w:rPr>
          <w:sz w:val="28"/>
          <w:szCs w:val="28"/>
          <w:lang w:val="en-US"/>
        </w:rPr>
      </w:pPr>
      <w:r>
        <w:rPr>
          <w:b/>
          <w:bCs/>
          <w:noProof/>
          <w:sz w:val="28"/>
          <w:szCs w:val="28"/>
        </w:rPr>
        <mc:AlternateContent>
          <mc:Choice Requires="wps">
            <w:drawing>
              <wp:anchor distT="0" distB="0" distL="114300" distR="114300" simplePos="0" relativeHeight="251665408" behindDoc="0" locked="0" layoutInCell="1" allowOverlap="1" wp14:anchorId="546AF0AD" wp14:editId="25A00B98">
                <wp:simplePos x="0" y="0"/>
                <wp:positionH relativeFrom="column">
                  <wp:posOffset>0</wp:posOffset>
                </wp:positionH>
                <wp:positionV relativeFrom="paragraph">
                  <wp:posOffset>0</wp:posOffset>
                </wp:positionV>
                <wp:extent cx="1706880" cy="342900"/>
                <wp:effectExtent l="0" t="0" r="26670" b="19050"/>
                <wp:wrapNone/>
                <wp:docPr id="3" name="Надпись 3"/>
                <wp:cNvGraphicFramePr/>
                <a:graphic xmlns:a="http://schemas.openxmlformats.org/drawingml/2006/main">
                  <a:graphicData uri="http://schemas.microsoft.com/office/word/2010/wordprocessingShape">
                    <wps:wsp>
                      <wps:cNvSpPr txBox="1"/>
                      <wps:spPr>
                        <a:xfrm>
                          <a:off x="0" y="0"/>
                          <a:ext cx="1706880" cy="342900"/>
                        </a:xfrm>
                        <a:prstGeom prst="rect">
                          <a:avLst/>
                        </a:prstGeom>
                        <a:solidFill>
                          <a:schemeClr val="lt1"/>
                        </a:solidFill>
                        <a:ln w="12700">
                          <a:solidFill>
                            <a:srgbClr val="0070C0"/>
                          </a:solidFill>
                        </a:ln>
                      </wps:spPr>
                      <wps:txbx>
                        <w:txbxContent>
                          <w:p w14:paraId="2A6E1C6F" w14:textId="5DEE8A86" w:rsidR="00E94979" w:rsidRDefault="00E94979" w:rsidP="00E94979">
                            <w:pPr>
                              <w:shd w:val="clear" w:color="auto" w:fill="FFFFFF"/>
                              <w:spacing w:line="360" w:lineRule="auto"/>
                              <w:jc w:val="both"/>
                              <w:rPr>
                                <w:b/>
                                <w:bCs/>
                                <w:sz w:val="28"/>
                                <w:szCs w:val="28"/>
                                <w:lang w:val="en-US"/>
                              </w:rPr>
                            </w:pPr>
                            <w:r>
                              <w:rPr>
                                <w:b/>
                                <w:bCs/>
                                <w:sz w:val="28"/>
                                <w:szCs w:val="28"/>
                                <w:lang w:val="en-US"/>
                              </w:rPr>
                              <w:t xml:space="preserve">(4-SLAYD) </w:t>
                            </w:r>
                          </w:p>
                          <w:p w14:paraId="5D458937" w14:textId="77777777" w:rsidR="00E94979" w:rsidRDefault="00E94979" w:rsidP="00E9497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46AF0AD" id="Надпись 3" o:spid="_x0000_s1028" type="#_x0000_t202" style="position:absolute;left:0;text-align:left;margin-left:0;margin-top:0;width:134.4pt;height:2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" fillcolor="white [3201]" strokecolor="#0070c0" strokeweight="1pt">
                <v:textbox>
                  <w:txbxContent>
                    <w:p w14:paraId="2A6E1C6F" w14:textId="5DEE8A86" w:rsidR="00E94979" w:rsidRDefault="00E94979" w:rsidP="00E94979">
                      <w:pPr>
                        <w:shd w:val="clear" w:color="auto" w:fill="FFFFFF"/>
                        <w:spacing w:line="360" w:lineRule="auto"/>
                        <w:jc w:val="both"/>
                        <w:rPr>
                          <w:b/>
                          <w:bCs/>
                          <w:sz w:val="28"/>
                          <w:szCs w:val="28"/>
                          <w:lang w:val="en-US"/>
                        </w:rPr>
                      </w:pPr>
                      <w:r>
                        <w:rPr>
                          <w:b/>
                          <w:bCs/>
                          <w:sz w:val="28"/>
                          <w:szCs w:val="28"/>
                          <w:lang w:val="en-US"/>
                        </w:rPr>
                        <w:t>(</w:t>
                      </w:r>
                      <w:r>
                        <w:rPr>
                          <w:b/>
                          <w:bCs/>
                          <w:sz w:val="28"/>
                          <w:szCs w:val="28"/>
                          <w:lang w:val="en-US"/>
                        </w:rPr>
                        <w:t>4</w:t>
                      </w:r>
                      <w:r>
                        <w:rPr>
                          <w:b/>
                          <w:bCs/>
                          <w:sz w:val="28"/>
                          <w:szCs w:val="28"/>
                          <w:lang w:val="en-US"/>
                        </w:rPr>
                        <w:t xml:space="preserve">-SLAYD) </w:t>
                      </w:r>
                    </w:p>
                    <w:p w14:paraId="5D458937" w14:textId="77777777" w:rsidR="00E94979" w:rsidRDefault="00E94979" w:rsidP="00E94979"/>
                  </w:txbxContent>
                </v:textbox>
              </v:shape>
            </w:pict>
          </mc:Fallback>
        </mc:AlternateContent>
      </w:r>
    </w:p>
    <w:p w14:paraId="409C6441" w14:textId="77777777" w:rsidR="002A6C13" w:rsidRDefault="004862B3">
      <w:pPr>
        <w:spacing w:line="276" w:lineRule="auto"/>
        <w:jc w:val="both"/>
        <w:rPr>
          <w:sz w:val="28"/>
          <w:szCs w:val="28"/>
          <w:lang w:val="en-US"/>
        </w:rPr>
      </w:pPr>
      <w:r>
        <w:rPr>
          <w:sz w:val="28"/>
          <w:szCs w:val="28"/>
          <w:lang w:val="en-US"/>
        </w:rPr>
        <w:t>Fizika darslarida sifatga oid masalalarni yechish metodikasi ikki asosiy guruhga bo’linadi:</w:t>
      </w:r>
    </w:p>
    <w:p w14:paraId="4ABED9C5" w14:textId="77777777" w:rsidR="002A6C13" w:rsidRDefault="004862B3">
      <w:pPr>
        <w:numPr>
          <w:ilvl w:val="0"/>
          <w:numId w:val="2"/>
        </w:numPr>
        <w:spacing w:before="100" w:beforeAutospacing="1" w:after="100" w:afterAutospacing="1" w:line="276" w:lineRule="auto"/>
        <w:jc w:val="both"/>
        <w:rPr>
          <w:sz w:val="28"/>
          <w:szCs w:val="28"/>
          <w:lang w:val="en-US"/>
        </w:rPr>
      </w:pPr>
      <w:r>
        <w:rPr>
          <w:sz w:val="28"/>
          <w:szCs w:val="28"/>
          <w:lang w:val="en-US"/>
        </w:rPr>
        <w:t>Sifatga oid sodda masalalar yoki ularni ba’zida masala-savollar deb ham ataladi.Ular odatda bitta fizik qonunga asosan yechiladi va bunda bir qator mantiqiy xulosalar chiqarish ancha oson bo’ladi.</w:t>
      </w:r>
    </w:p>
    <w:p w14:paraId="16B53156" w14:textId="77777777" w:rsidR="002A6C13" w:rsidRDefault="004862B3">
      <w:pPr>
        <w:numPr>
          <w:ilvl w:val="0"/>
          <w:numId w:val="2"/>
        </w:numPr>
        <w:spacing w:before="100" w:beforeAutospacing="1" w:after="100" w:afterAutospacing="1" w:line="276" w:lineRule="auto"/>
        <w:jc w:val="both"/>
        <w:rPr>
          <w:sz w:val="28"/>
          <w:szCs w:val="28"/>
          <w:lang w:val="en-US"/>
        </w:rPr>
      </w:pPr>
      <w:r>
        <w:rPr>
          <w:sz w:val="28"/>
          <w:szCs w:val="28"/>
          <w:lang w:val="en-US"/>
        </w:rPr>
        <w:t xml:space="preserve">O’zida bir necha sodda masalani mujassamlashtirgan sifatga oid murakkab masalalar. Ularni yechishda bir qator ancha uzoq mantiqiy xulosalar chiqarish, bir necha fizik qonunlarni tahlil qilishga to’g’ri keladi.  </w:t>
      </w:r>
    </w:p>
    <w:p w14:paraId="4500EE0D" w14:textId="65EF8937" w:rsidR="00E94979" w:rsidRDefault="00E94979">
      <w:pPr>
        <w:spacing w:line="276" w:lineRule="auto"/>
        <w:jc w:val="both"/>
        <w:rPr>
          <w:i/>
          <w:sz w:val="28"/>
          <w:szCs w:val="28"/>
          <w:lang w:val="en-US"/>
        </w:rPr>
      </w:pPr>
      <w:r>
        <w:rPr>
          <w:b/>
          <w:bCs/>
          <w:noProof/>
          <w:sz w:val="28"/>
          <w:szCs w:val="28"/>
        </w:rPr>
        <mc:AlternateContent>
          <mc:Choice Requires="wps">
            <w:drawing>
              <wp:anchor distT="0" distB="0" distL="114300" distR="114300" simplePos="0" relativeHeight="251667456" behindDoc="0" locked="0" layoutInCell="1" allowOverlap="1" wp14:anchorId="316FE91C" wp14:editId="2D4EA0C1">
                <wp:simplePos x="0" y="0"/>
                <wp:positionH relativeFrom="column">
                  <wp:posOffset>0</wp:posOffset>
                </wp:positionH>
                <wp:positionV relativeFrom="paragraph">
                  <wp:posOffset>0</wp:posOffset>
                </wp:positionV>
                <wp:extent cx="1706880" cy="342900"/>
                <wp:effectExtent l="0" t="0" r="26670" b="19050"/>
                <wp:wrapNone/>
                <wp:docPr id="4" name="Надпись 4"/>
                <wp:cNvGraphicFramePr/>
                <a:graphic xmlns:a="http://schemas.openxmlformats.org/drawingml/2006/main">
                  <a:graphicData uri="http://schemas.microsoft.com/office/word/2010/wordprocessingShape">
                    <wps:wsp>
                      <wps:cNvSpPr txBox="1"/>
                      <wps:spPr>
                        <a:xfrm>
                          <a:off x="0" y="0"/>
                          <a:ext cx="1706880" cy="342900"/>
                        </a:xfrm>
                        <a:prstGeom prst="rect">
                          <a:avLst/>
                        </a:prstGeom>
                        <a:solidFill>
                          <a:schemeClr val="lt1"/>
                        </a:solidFill>
                        <a:ln w="12700">
                          <a:solidFill>
                            <a:srgbClr val="0070C0"/>
                          </a:solidFill>
                        </a:ln>
                      </wps:spPr>
                      <wps:txbx>
                        <w:txbxContent>
                          <w:p w14:paraId="2A4E9206" w14:textId="0E529FC4" w:rsidR="00E94979" w:rsidRDefault="00E94979" w:rsidP="00E94979">
                            <w:pPr>
                              <w:shd w:val="clear" w:color="auto" w:fill="FFFFFF"/>
                              <w:spacing w:line="360" w:lineRule="auto"/>
                              <w:jc w:val="both"/>
                              <w:rPr>
                                <w:b/>
                                <w:bCs/>
                                <w:sz w:val="28"/>
                                <w:szCs w:val="28"/>
                                <w:lang w:val="en-US"/>
                              </w:rPr>
                            </w:pPr>
                            <w:r>
                              <w:rPr>
                                <w:b/>
                                <w:bCs/>
                                <w:sz w:val="28"/>
                                <w:szCs w:val="28"/>
                                <w:lang w:val="en-US"/>
                              </w:rPr>
                              <w:t xml:space="preserve">(5-SLAYD) </w:t>
                            </w:r>
                          </w:p>
                          <w:p w14:paraId="2344BF75" w14:textId="77777777" w:rsidR="00E94979" w:rsidRDefault="00E94979" w:rsidP="00E9497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16FE91C" id="Надпись 4" o:spid="_x0000_s1029" type="#_x0000_t202" style="position:absolute;left:0;text-align:left;margin-left:0;margin-top:0;width:134.4pt;height:2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" fillcolor="white [3201]" strokecolor="#0070c0" strokeweight="1pt">
                <v:textbox>
                  <w:txbxContent>
                    <w:p w14:paraId="2A4E9206" w14:textId="0E529FC4" w:rsidR="00E94979" w:rsidRDefault="00E94979" w:rsidP="00E94979">
                      <w:pPr>
                        <w:shd w:val="clear" w:color="auto" w:fill="FFFFFF"/>
                        <w:spacing w:line="360" w:lineRule="auto"/>
                        <w:jc w:val="both"/>
                        <w:rPr>
                          <w:b/>
                          <w:bCs/>
                          <w:sz w:val="28"/>
                          <w:szCs w:val="28"/>
                          <w:lang w:val="en-US"/>
                        </w:rPr>
                      </w:pPr>
                      <w:r>
                        <w:rPr>
                          <w:b/>
                          <w:bCs/>
                          <w:sz w:val="28"/>
                          <w:szCs w:val="28"/>
                          <w:lang w:val="en-US"/>
                        </w:rPr>
                        <w:t>(</w:t>
                      </w:r>
                      <w:r>
                        <w:rPr>
                          <w:b/>
                          <w:bCs/>
                          <w:sz w:val="28"/>
                          <w:szCs w:val="28"/>
                          <w:lang w:val="en-US"/>
                        </w:rPr>
                        <w:t>5</w:t>
                      </w:r>
                      <w:r>
                        <w:rPr>
                          <w:b/>
                          <w:bCs/>
                          <w:sz w:val="28"/>
                          <w:szCs w:val="28"/>
                          <w:lang w:val="en-US"/>
                        </w:rPr>
                        <w:t xml:space="preserve">-SLAYD) </w:t>
                      </w:r>
                    </w:p>
                    <w:p w14:paraId="2344BF75" w14:textId="77777777" w:rsidR="00E94979" w:rsidRDefault="00E94979" w:rsidP="00E94979"/>
                  </w:txbxContent>
                </v:textbox>
              </v:shape>
            </w:pict>
          </mc:Fallback>
        </mc:AlternateContent>
      </w:r>
    </w:p>
    <w:p w14:paraId="0EF6BA1D" w14:textId="77777777" w:rsidR="00E94979" w:rsidRDefault="00E94979">
      <w:pPr>
        <w:spacing w:line="276" w:lineRule="auto"/>
        <w:jc w:val="both"/>
        <w:rPr>
          <w:i/>
          <w:sz w:val="28"/>
          <w:szCs w:val="28"/>
          <w:lang w:val="en-US"/>
        </w:rPr>
      </w:pPr>
    </w:p>
    <w:p w14:paraId="6A1C8503" w14:textId="4FB9336D" w:rsidR="002A6C13" w:rsidRDefault="004862B3">
      <w:pPr>
        <w:spacing w:line="276" w:lineRule="auto"/>
        <w:jc w:val="both"/>
        <w:rPr>
          <w:sz w:val="28"/>
          <w:szCs w:val="28"/>
          <w:lang w:val="en-US"/>
        </w:rPr>
      </w:pPr>
      <w:r>
        <w:rPr>
          <w:i/>
          <w:sz w:val="28"/>
          <w:szCs w:val="28"/>
          <w:lang w:val="en-US"/>
        </w:rPr>
        <w:t>10</w:t>
      </w:r>
      <w:r>
        <w:rPr>
          <w:sz w:val="28"/>
          <w:szCs w:val="28"/>
          <w:lang w:val="en-US"/>
        </w:rPr>
        <w:t>–</w:t>
      </w:r>
      <w:r>
        <w:rPr>
          <w:i/>
          <w:sz w:val="28"/>
          <w:szCs w:val="28"/>
          <w:lang w:val="en-US"/>
        </w:rPr>
        <w:t>masala</w:t>
      </w:r>
      <w:r>
        <w:rPr>
          <w:rFonts w:eastAsia="Calibri"/>
          <w:sz w:val="28"/>
          <w:szCs w:val="28"/>
          <w:lang w:val="en-US"/>
        </w:rPr>
        <w:t xml:space="preserve">. </w:t>
      </w:r>
      <w:r>
        <w:rPr>
          <w:sz w:val="28"/>
          <w:szCs w:val="28"/>
          <w:lang w:val="en-US"/>
        </w:rPr>
        <w:t>Nima uchun yurib ketayotgan odam qoqilib tushganda oldinga yiqiladi?</w:t>
      </w:r>
    </w:p>
    <w:p w14:paraId="6327A951" w14:textId="77777777" w:rsidR="002A6C13" w:rsidRDefault="004862B3">
      <w:pPr>
        <w:spacing w:line="276" w:lineRule="auto"/>
        <w:jc w:val="both"/>
        <w:rPr>
          <w:sz w:val="28"/>
          <w:szCs w:val="28"/>
          <w:lang w:val="en-US"/>
        </w:rPr>
      </w:pPr>
      <w:r>
        <w:rPr>
          <w:i/>
          <w:sz w:val="28"/>
          <w:szCs w:val="28"/>
          <w:lang w:val="en-US"/>
        </w:rPr>
        <w:t>11</w:t>
      </w:r>
      <w:r>
        <w:rPr>
          <w:sz w:val="28"/>
          <w:szCs w:val="28"/>
          <w:lang w:val="en-US"/>
        </w:rPr>
        <w:t>–</w:t>
      </w:r>
      <w:r>
        <w:rPr>
          <w:i/>
          <w:sz w:val="28"/>
          <w:szCs w:val="28"/>
          <w:lang w:val="en-US"/>
        </w:rPr>
        <w:t>masala</w:t>
      </w:r>
      <w:r>
        <w:rPr>
          <w:rFonts w:eastAsia="Calibri"/>
          <w:sz w:val="28"/>
          <w:szCs w:val="28"/>
          <w:lang w:val="en-US"/>
        </w:rPr>
        <w:t>.</w:t>
      </w:r>
      <w:r>
        <w:rPr>
          <w:sz w:val="28"/>
          <w:szCs w:val="28"/>
          <w:lang w:val="en-US"/>
        </w:rPr>
        <w:t>Kiyimni qoqib uni changdan tozalash nimaga asoslangan?</w:t>
      </w:r>
    </w:p>
    <w:p w14:paraId="0397717B" w14:textId="77777777" w:rsidR="002A6C13" w:rsidRDefault="004862B3">
      <w:pPr>
        <w:spacing w:line="276" w:lineRule="auto"/>
        <w:jc w:val="both"/>
        <w:rPr>
          <w:sz w:val="28"/>
          <w:szCs w:val="28"/>
          <w:lang w:val="en-US"/>
        </w:rPr>
      </w:pPr>
      <w:r>
        <w:rPr>
          <w:i/>
          <w:sz w:val="28"/>
          <w:szCs w:val="28"/>
          <w:lang w:val="en-US"/>
        </w:rPr>
        <w:lastRenderedPageBreak/>
        <w:t>12</w:t>
      </w:r>
      <w:r>
        <w:rPr>
          <w:sz w:val="28"/>
          <w:szCs w:val="28"/>
          <w:lang w:val="en-US"/>
        </w:rPr>
        <w:t>–</w:t>
      </w:r>
      <w:r>
        <w:rPr>
          <w:i/>
          <w:sz w:val="28"/>
          <w:szCs w:val="28"/>
          <w:lang w:val="en-US"/>
        </w:rPr>
        <w:t>masala</w:t>
      </w:r>
      <w:r>
        <w:rPr>
          <w:rFonts w:eastAsia="Calibri"/>
          <w:sz w:val="28"/>
          <w:szCs w:val="28"/>
          <w:lang w:val="en-US"/>
        </w:rPr>
        <w:t>.</w:t>
      </w:r>
      <w:r>
        <w:rPr>
          <w:sz w:val="28"/>
          <w:szCs w:val="28"/>
          <w:lang w:val="en-US"/>
        </w:rPr>
        <w:t>Boltaga dasta o’rnatishning mumkin bo’lgan qanday usullari bor? Bu usullar nimaga asoslangan?</w:t>
      </w:r>
    </w:p>
    <w:p w14:paraId="63E9221F" w14:textId="77777777" w:rsidR="002A6C13" w:rsidRDefault="004862B3">
      <w:pPr>
        <w:spacing w:line="276" w:lineRule="auto"/>
        <w:jc w:val="both"/>
        <w:rPr>
          <w:sz w:val="28"/>
          <w:szCs w:val="28"/>
          <w:lang w:val="en-US"/>
        </w:rPr>
      </w:pPr>
      <w:r>
        <w:rPr>
          <w:sz w:val="28"/>
          <w:szCs w:val="28"/>
          <w:lang w:val="en-US"/>
        </w:rPr>
        <w:t>Bu masalalarni yechish uchun har bir aniq holga Nyutonning birinchi qonuni qo’llaniladi.Bu masalalarni yechishda o’quvchilar birinchi navbatda masalaning shartini aniqlashlari, nima ustida gap ketayotganini tushunishlari kerak. Birinchidan, berilgan vaziyatda qanday fizik hodisa kuzatilayotganini aniqlash kerak. Ravshanki, bu holda inersiya hodisasi kuzatiladi, shuning uchun qilinadigan mulohazalar inersiya hodisasini tushuntiruvchi qonunga asoslangan bo’lishi kerak. Bu hollarda bu qonun Nyutonning birinchi qonuni – inersiya qonuni bo’lib, o’quvchilar masalalar yechishda uning ifodalanishini takrorlab o’tadilar.</w:t>
      </w:r>
    </w:p>
    <w:p w14:paraId="01CEE013" w14:textId="12C7DF1F" w:rsidR="002A6C13" w:rsidRDefault="004862B3">
      <w:pPr>
        <w:spacing w:line="276" w:lineRule="auto"/>
        <w:jc w:val="both"/>
        <w:rPr>
          <w:sz w:val="28"/>
          <w:szCs w:val="28"/>
          <w:lang w:val="en-US"/>
        </w:rPr>
      </w:pPr>
      <w:r>
        <w:rPr>
          <w:sz w:val="28"/>
          <w:szCs w:val="28"/>
          <w:lang w:val="en-US"/>
        </w:rPr>
        <w:t xml:space="preserve">Shunday qilib, masalan, qoqilib tushgan odamning oyog’i qandaydir to’siqda ushlanib qolgani uchun to’xtaydi, uning qolgan qismlari esa inersiya bo’yicha oldinga harakat qilgani uchun, odam qoqilganda oldinga yiqiladi deb xulosa qilinadi. </w:t>
      </w:r>
    </w:p>
    <w:p w14:paraId="18C77597" w14:textId="335799A2" w:rsidR="00E94979" w:rsidRDefault="00E94979">
      <w:pPr>
        <w:spacing w:line="276" w:lineRule="auto"/>
        <w:jc w:val="both"/>
        <w:rPr>
          <w:sz w:val="28"/>
          <w:szCs w:val="28"/>
          <w:lang w:val="en-US"/>
        </w:rPr>
      </w:pPr>
      <w:r>
        <w:rPr>
          <w:b/>
          <w:bCs/>
          <w:noProof/>
          <w:sz w:val="28"/>
          <w:szCs w:val="28"/>
        </w:rPr>
        <mc:AlternateContent>
          <mc:Choice Requires="wps">
            <w:drawing>
              <wp:anchor distT="0" distB="0" distL="114300" distR="114300" simplePos="0" relativeHeight="251669504" behindDoc="0" locked="0" layoutInCell="1" allowOverlap="1" wp14:anchorId="35FC82FE" wp14:editId="6276184C">
                <wp:simplePos x="0" y="0"/>
                <wp:positionH relativeFrom="margin">
                  <wp:align>left</wp:align>
                </wp:positionH>
                <wp:positionV relativeFrom="paragraph">
                  <wp:posOffset>90170</wp:posOffset>
                </wp:positionV>
                <wp:extent cx="1920240" cy="350520"/>
                <wp:effectExtent l="0" t="0" r="22860" b="11430"/>
                <wp:wrapNone/>
                <wp:docPr id="5" name="Надпись 5"/>
                <wp:cNvGraphicFramePr/>
                <a:graphic xmlns:a="http://schemas.openxmlformats.org/drawingml/2006/main">
                  <a:graphicData uri="http://schemas.microsoft.com/office/word/2010/wordprocessingShape">
                    <wps:wsp>
                      <wps:cNvSpPr txBox="1"/>
                      <wps:spPr>
                        <a:xfrm>
                          <a:off x="0" y="0"/>
                          <a:ext cx="1920240" cy="350520"/>
                        </a:xfrm>
                        <a:prstGeom prst="rect">
                          <a:avLst/>
                        </a:prstGeom>
                        <a:solidFill>
                          <a:schemeClr val="lt1"/>
                        </a:solidFill>
                        <a:ln w="12700">
                          <a:solidFill>
                            <a:srgbClr val="0070C0"/>
                          </a:solidFill>
                        </a:ln>
                      </wps:spPr>
                      <wps:txbx>
                        <w:txbxContent>
                          <w:p w14:paraId="38FDD18C" w14:textId="2897792E" w:rsidR="00E94979" w:rsidRDefault="00E94979" w:rsidP="00E94979">
                            <w:pPr>
                              <w:shd w:val="clear" w:color="auto" w:fill="FFFFFF"/>
                              <w:spacing w:line="360" w:lineRule="auto"/>
                              <w:jc w:val="both"/>
                              <w:rPr>
                                <w:b/>
                                <w:bCs/>
                                <w:sz w:val="28"/>
                                <w:szCs w:val="28"/>
                                <w:lang w:val="en-US"/>
                              </w:rPr>
                            </w:pPr>
                            <w:r>
                              <w:rPr>
                                <w:b/>
                                <w:bCs/>
                                <w:sz w:val="28"/>
                                <w:szCs w:val="28"/>
                                <w:lang w:val="en-US"/>
                              </w:rPr>
                              <w:t xml:space="preserve">(6-7-8-SLAYDLAR) </w:t>
                            </w:r>
                          </w:p>
                          <w:p w14:paraId="7C5CC43E" w14:textId="77777777" w:rsidR="00E94979" w:rsidRDefault="00E94979" w:rsidP="00E9497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5FC82FE" id="Надпись 5" o:spid="_x0000_s1030" type="#_x0000_t202" style="position:absolute;left:0;text-align:left;margin-left:0;margin-top:7.1pt;width:151.2pt;height:27.6pt;z-index:25166950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" fillcolor="white [3201]" strokecolor="#0070c0" strokeweight="1pt">
                <v:textbox>
                  <w:txbxContent>
                    <w:p w14:paraId="38FDD18C" w14:textId="2897792E" w:rsidR="00E94979" w:rsidRDefault="00E94979" w:rsidP="00E94979">
                      <w:pPr>
                        <w:shd w:val="clear" w:color="auto" w:fill="FFFFFF"/>
                        <w:spacing w:line="360" w:lineRule="auto"/>
                        <w:jc w:val="both"/>
                        <w:rPr>
                          <w:b/>
                          <w:bCs/>
                          <w:sz w:val="28"/>
                          <w:szCs w:val="28"/>
                          <w:lang w:val="en-US"/>
                        </w:rPr>
                      </w:pPr>
                      <w:r>
                        <w:rPr>
                          <w:b/>
                          <w:bCs/>
                          <w:sz w:val="28"/>
                          <w:szCs w:val="28"/>
                          <w:lang w:val="en-US"/>
                        </w:rPr>
                        <w:t>(</w:t>
                      </w:r>
                      <w:r>
                        <w:rPr>
                          <w:b/>
                          <w:bCs/>
                          <w:sz w:val="28"/>
                          <w:szCs w:val="28"/>
                          <w:lang w:val="en-US"/>
                        </w:rPr>
                        <w:t>6-7-8</w:t>
                      </w:r>
                      <w:r>
                        <w:rPr>
                          <w:b/>
                          <w:bCs/>
                          <w:sz w:val="28"/>
                          <w:szCs w:val="28"/>
                          <w:lang w:val="en-US"/>
                        </w:rPr>
                        <w:t>-SLAYD</w:t>
                      </w:r>
                      <w:r>
                        <w:rPr>
                          <w:b/>
                          <w:bCs/>
                          <w:sz w:val="28"/>
                          <w:szCs w:val="28"/>
                          <w:lang w:val="en-US"/>
                        </w:rPr>
                        <w:t>LAR</w:t>
                      </w:r>
                      <w:r>
                        <w:rPr>
                          <w:b/>
                          <w:bCs/>
                          <w:sz w:val="28"/>
                          <w:szCs w:val="28"/>
                          <w:lang w:val="en-US"/>
                        </w:rPr>
                        <w:t xml:space="preserve">) </w:t>
                      </w:r>
                    </w:p>
                    <w:p w14:paraId="7C5CC43E" w14:textId="77777777" w:rsidR="00E94979" w:rsidRDefault="00E94979" w:rsidP="00E94979"/>
                  </w:txbxContent>
                </v:textbox>
                <w10:wrap anchorx="margin"/>
              </v:shape>
            </w:pict>
          </mc:Fallback>
        </mc:AlternateContent>
      </w:r>
    </w:p>
    <w:p w14:paraId="6B71FA45" w14:textId="77777777" w:rsidR="00E94979" w:rsidRDefault="00E94979">
      <w:pPr>
        <w:spacing w:line="276" w:lineRule="auto"/>
        <w:jc w:val="center"/>
        <w:rPr>
          <w:b/>
          <w:sz w:val="28"/>
          <w:szCs w:val="28"/>
          <w:lang w:val="en-US"/>
        </w:rPr>
      </w:pPr>
    </w:p>
    <w:p w14:paraId="7876E016" w14:textId="1DB2B261" w:rsidR="002A6C13" w:rsidRDefault="004862B3">
      <w:pPr>
        <w:spacing w:line="276" w:lineRule="auto"/>
        <w:jc w:val="center"/>
        <w:rPr>
          <w:b/>
          <w:sz w:val="28"/>
          <w:szCs w:val="28"/>
          <w:lang w:val="en-US"/>
        </w:rPr>
      </w:pPr>
      <w:r>
        <w:rPr>
          <w:b/>
          <w:sz w:val="28"/>
          <w:szCs w:val="28"/>
          <w:lang w:val="en-US"/>
        </w:rPr>
        <w:t>Eksperimental masalalar yechish metodikasi.</w:t>
      </w:r>
    </w:p>
    <w:p w14:paraId="037FAC20" w14:textId="77777777" w:rsidR="002A6C13" w:rsidRDefault="004862B3">
      <w:pPr>
        <w:spacing w:line="276" w:lineRule="auto"/>
        <w:jc w:val="both"/>
        <w:rPr>
          <w:sz w:val="28"/>
          <w:szCs w:val="28"/>
          <w:lang w:val="en-US"/>
        </w:rPr>
      </w:pPr>
      <w:r>
        <w:rPr>
          <w:sz w:val="28"/>
          <w:szCs w:val="28"/>
          <w:lang w:val="en-US"/>
        </w:rPr>
        <w:t>Yuqorida aytib o’tganimizdek, bunday xil masalalarning xarakterli xususiyati ularni yechishda laboratoriya yoki demonstratsion eksperimentdan foydalanishdir.</w:t>
      </w:r>
    </w:p>
    <w:p w14:paraId="53FB030B" w14:textId="77777777" w:rsidR="002A6C13" w:rsidRDefault="004862B3">
      <w:pPr>
        <w:spacing w:line="276" w:lineRule="auto"/>
        <w:jc w:val="both"/>
        <w:rPr>
          <w:sz w:val="28"/>
          <w:szCs w:val="28"/>
          <w:lang w:val="en-US"/>
        </w:rPr>
      </w:pPr>
      <w:r>
        <w:rPr>
          <w:sz w:val="28"/>
          <w:szCs w:val="28"/>
          <w:lang w:val="en-US"/>
        </w:rPr>
        <w:t xml:space="preserve"> Demonstratsion eksperimental masalalarni yechishda tajribalar akademik litsey va kasb-hunar kolleji demonstratsion eksperimentning barcha shartlariga amal qilgan holda qo’yilishi kerak. Bunda asboblar, hodisalarning yaxshi ko’rinayotganiga alohida e’tibor berish kerak. Asboblarni ishlatishga ko’pincha, demonstratsiya stoli oldiga chaqirilgan o’quvchilar jalb qilinadi, bunda ular demonstratsiyaning bu tomoniga e’tibor bermaydilar, shuning uchun o’qituvchi bu narsaga albatta ahamiyat berib borishi kerak.</w:t>
      </w:r>
    </w:p>
    <w:p w14:paraId="5FB09868" w14:textId="77777777" w:rsidR="002A6C13" w:rsidRDefault="004862B3">
      <w:pPr>
        <w:spacing w:line="276" w:lineRule="auto"/>
        <w:jc w:val="both"/>
        <w:rPr>
          <w:sz w:val="28"/>
          <w:szCs w:val="28"/>
          <w:lang w:val="en-US"/>
        </w:rPr>
      </w:pPr>
      <w:r>
        <w:rPr>
          <w:i/>
          <w:sz w:val="28"/>
          <w:szCs w:val="28"/>
          <w:lang w:val="en-US"/>
        </w:rPr>
        <w:t>13</w:t>
      </w:r>
      <w:r>
        <w:rPr>
          <w:sz w:val="28"/>
          <w:szCs w:val="28"/>
          <w:lang w:val="en-US"/>
        </w:rPr>
        <w:t>–</w:t>
      </w:r>
      <w:r>
        <w:rPr>
          <w:i/>
          <w:sz w:val="28"/>
          <w:szCs w:val="28"/>
          <w:lang w:val="en-US"/>
        </w:rPr>
        <w:t>masala</w:t>
      </w:r>
      <w:r>
        <w:rPr>
          <w:rFonts w:eastAsia="Calibri"/>
          <w:sz w:val="28"/>
          <w:szCs w:val="28"/>
          <w:lang w:val="en-US"/>
        </w:rPr>
        <w:t>.</w:t>
      </w:r>
      <w:r>
        <w:rPr>
          <w:sz w:val="28"/>
          <w:szCs w:val="28"/>
          <w:lang w:val="en-US"/>
        </w:rPr>
        <w:t xml:space="preserve"> Yelkalari teng bo’lagan richagning ikki uchiga massalari teng, lekin hajmlari turlicha bo’lgan jismlar osilgan.Agar jismlarni suvga tushirilsa, muvozanat saqlanadimi?</w:t>
      </w:r>
    </w:p>
    <w:p w14:paraId="14D3BEB3" w14:textId="77777777" w:rsidR="002A6C13" w:rsidRDefault="004862B3">
      <w:pPr>
        <w:spacing w:line="276" w:lineRule="auto"/>
        <w:jc w:val="both"/>
        <w:rPr>
          <w:sz w:val="28"/>
          <w:szCs w:val="28"/>
          <w:lang w:val="en-US"/>
        </w:rPr>
      </w:pPr>
      <w:r>
        <w:rPr>
          <w:sz w:val="28"/>
          <w:szCs w:val="28"/>
          <w:lang w:val="en-US"/>
        </w:rPr>
        <w:t>Suhbat vaqtida jismlarni suvga botirilganda ularga itarib chiqaruvchi kuch ta’sir qilishi aniqlab olinadi. Bu kuchning kattaligi jismning hajmiga va suyuqlikning zichligiga proporsional bo’ladi. Hajmi kichikroq jismga kamroq itarib chiqaruvchi kuch ta’sir qiladi. Shuning uchun suvda kichikroq hajmdagi jism richag uchini ko’proq tortadi. Javob tajribada tekshirilib ko’riladi.</w:t>
      </w:r>
    </w:p>
    <w:p w14:paraId="1A47A89B" w14:textId="77777777" w:rsidR="002A6C13" w:rsidRDefault="004862B3">
      <w:pPr>
        <w:spacing w:line="276" w:lineRule="auto"/>
        <w:jc w:val="both"/>
        <w:rPr>
          <w:sz w:val="28"/>
          <w:szCs w:val="28"/>
          <w:lang w:val="en-US"/>
        </w:rPr>
      </w:pPr>
      <w:r>
        <w:rPr>
          <w:sz w:val="28"/>
          <w:szCs w:val="28"/>
          <w:lang w:val="en-US"/>
        </w:rPr>
        <w:t>Bu masalada eksperimentning yordamchi rol o’ynayotgani ko’rinib turibdi. Masalani eksperimentsiz yechish ham mumkin, biroq bunda ko’proq narsa yutqaziladi.</w:t>
      </w:r>
    </w:p>
    <w:p w14:paraId="4A1BF20A" w14:textId="77777777" w:rsidR="002A6C13" w:rsidRDefault="002A6C13">
      <w:pPr>
        <w:spacing w:line="276" w:lineRule="auto"/>
        <w:jc w:val="both"/>
        <w:rPr>
          <w:sz w:val="28"/>
          <w:szCs w:val="28"/>
          <w:lang w:val="en-US"/>
        </w:rPr>
      </w:pPr>
    </w:p>
    <w:p w14:paraId="2D213829" w14:textId="77777777" w:rsidR="002A6C13" w:rsidRDefault="004862B3">
      <w:pPr>
        <w:spacing w:line="276" w:lineRule="auto"/>
        <w:jc w:val="center"/>
        <w:rPr>
          <w:b/>
          <w:sz w:val="28"/>
          <w:szCs w:val="28"/>
          <w:lang w:val="en-US"/>
        </w:rPr>
      </w:pPr>
      <w:r>
        <w:rPr>
          <w:b/>
          <w:sz w:val="28"/>
          <w:szCs w:val="28"/>
          <w:lang w:val="en-US"/>
        </w:rPr>
        <w:t>Hisoblash masalalari yechish metodikasi.</w:t>
      </w:r>
    </w:p>
    <w:p w14:paraId="6E743E28" w14:textId="77777777" w:rsidR="002A6C13" w:rsidRDefault="004862B3">
      <w:pPr>
        <w:spacing w:line="276" w:lineRule="auto"/>
        <w:jc w:val="both"/>
        <w:rPr>
          <w:sz w:val="28"/>
          <w:szCs w:val="28"/>
          <w:lang w:val="en-US"/>
        </w:rPr>
      </w:pPr>
      <w:r>
        <w:rPr>
          <w:sz w:val="28"/>
          <w:szCs w:val="28"/>
          <w:lang w:val="en-US"/>
        </w:rPr>
        <w:t>Hisoblash masalalarini yechish metodlari ularning murakkabligiga, o’quvchilarning tayyorgarligiga, o’qituvchining qo’ygan maqsadiga va boshqa ko’pgina sabablarga bog’liq.</w:t>
      </w:r>
    </w:p>
    <w:p w14:paraId="7C816662" w14:textId="77777777" w:rsidR="002A6C13" w:rsidRDefault="004862B3">
      <w:pPr>
        <w:spacing w:line="276" w:lineRule="auto"/>
        <w:jc w:val="both"/>
        <w:rPr>
          <w:sz w:val="28"/>
          <w:szCs w:val="28"/>
          <w:lang w:val="en-US"/>
        </w:rPr>
      </w:pPr>
      <w:r>
        <w:rPr>
          <w:sz w:val="28"/>
          <w:szCs w:val="28"/>
          <w:lang w:val="en-US"/>
        </w:rPr>
        <w:t xml:space="preserve">Fizikada hisoblash masalalarining yechish metodlari yoki usullari ularda qo’llaniladigan matematik apparatga ko’ra arifmetik, algebraik, geometrik va grafik usullarga bo’linadi. </w:t>
      </w:r>
      <w:r>
        <w:rPr>
          <w:sz w:val="28"/>
          <w:szCs w:val="28"/>
          <w:lang w:val="en-US"/>
        </w:rPr>
        <w:lastRenderedPageBreak/>
        <w:t>Masala yechish jarayonida foydalaniladigan mantiqiy amallar xaraketriga qarab analitik, sintetik yoki analitiko-sintetik metodlarga bo’linadi.</w:t>
      </w:r>
    </w:p>
    <w:p w14:paraId="0B41C680" w14:textId="77777777" w:rsidR="002A6C13" w:rsidRDefault="004862B3">
      <w:pPr>
        <w:spacing w:line="276" w:lineRule="auto"/>
        <w:jc w:val="both"/>
        <w:rPr>
          <w:sz w:val="28"/>
          <w:szCs w:val="28"/>
          <w:lang w:val="en-US"/>
        </w:rPr>
      </w:pPr>
      <w:r>
        <w:rPr>
          <w:b/>
          <w:bCs/>
          <w:i/>
          <w:sz w:val="28"/>
          <w:szCs w:val="28"/>
          <w:lang w:val="en-US"/>
        </w:rPr>
        <w:t>(8-SLAYD)</w:t>
      </w:r>
      <w:r>
        <w:rPr>
          <w:i/>
          <w:sz w:val="28"/>
          <w:szCs w:val="28"/>
          <w:lang w:val="en-US"/>
        </w:rPr>
        <w:t xml:space="preserve"> Arifmetik metod.</w:t>
      </w:r>
      <w:r>
        <w:rPr>
          <w:sz w:val="28"/>
          <w:szCs w:val="28"/>
          <w:lang w:val="en-US"/>
        </w:rPr>
        <w:t xml:space="preserve"> Bu metodda fizik kattaliklar ustida faqat arifmetik amallar bajariladi. Fizik masalalarni xuddi matematika darslaridagi singari yechiladi: formulalarni qo’llamasdan savollar yoziladi. Arifmetik metod akademik litsey va kasb-hunar kollejida fizika o’qitishning boshlang’ich davrida, hali o’quvchilar algebradan tegishli bilimga ega bo’lmagan yoki fizikformulalarga kirgan kattaliklar orasidagi bog’lanishni chuqur tushunmagan paytda qo’llaniladi.</w:t>
      </w:r>
    </w:p>
    <w:p w14:paraId="7568CA94" w14:textId="77777777" w:rsidR="002A6C13" w:rsidRDefault="004862B3">
      <w:pPr>
        <w:spacing w:line="276" w:lineRule="auto"/>
        <w:jc w:val="both"/>
        <w:rPr>
          <w:sz w:val="28"/>
          <w:szCs w:val="28"/>
          <w:lang w:val="en-US"/>
        </w:rPr>
      </w:pPr>
      <w:r>
        <w:rPr>
          <w:sz w:val="28"/>
          <w:szCs w:val="28"/>
          <w:lang w:val="en-US"/>
        </w:rPr>
        <w:t>Ba’zan arifmetik metodning o’ziga xos xususiyati unda harfiy ifodalarning bo’lmasligi bo’lib tushuniladi. Biroq gap harfiy ifodalarda emas, balki bunda tenglamalar tuzilmasligida va tenglama yechilmasligigadir. Masalani arifmetik metod bilan, biroq harfiy ifodalarni qo’llab yechishga misol keltiramiz. Arximed qonuniga tegishli masala olaylik,  bu qonundagi tegishli kattaliklarning harfiy ifodalarini o’quvchilar biladilar.</w:t>
      </w:r>
    </w:p>
    <w:p w14:paraId="725F8EF7" w14:textId="4F3691B9" w:rsidR="00E94979" w:rsidRDefault="00E94979">
      <w:pPr>
        <w:spacing w:line="276" w:lineRule="auto"/>
        <w:jc w:val="both"/>
        <w:rPr>
          <w:b/>
          <w:bCs/>
          <w:i/>
          <w:sz w:val="28"/>
          <w:szCs w:val="28"/>
          <w:lang w:val="en-US"/>
        </w:rPr>
      </w:pPr>
    </w:p>
    <w:p w14:paraId="30519E1D" w14:textId="267F360B" w:rsidR="00E94979" w:rsidRDefault="00E94979">
      <w:pPr>
        <w:spacing w:line="276" w:lineRule="auto"/>
        <w:jc w:val="both"/>
        <w:rPr>
          <w:b/>
          <w:bCs/>
          <w:i/>
          <w:sz w:val="28"/>
          <w:szCs w:val="28"/>
          <w:lang w:val="en-US"/>
        </w:rPr>
      </w:pPr>
      <w:r>
        <w:rPr>
          <w:b/>
          <w:bCs/>
          <w:noProof/>
          <w:sz w:val="28"/>
          <w:szCs w:val="28"/>
        </w:rPr>
        <mc:AlternateContent>
          <mc:Choice Requires="wps">
            <w:drawing>
              <wp:anchor distT="0" distB="0" distL="114300" distR="114300" simplePos="0" relativeHeight="251671552" behindDoc="0" locked="0" layoutInCell="1" allowOverlap="1" wp14:anchorId="28CC68E8" wp14:editId="794906C1">
                <wp:simplePos x="0" y="0"/>
                <wp:positionH relativeFrom="margin">
                  <wp:align>left</wp:align>
                </wp:positionH>
                <wp:positionV relativeFrom="paragraph">
                  <wp:posOffset>5080</wp:posOffset>
                </wp:positionV>
                <wp:extent cx="1706880" cy="342900"/>
                <wp:effectExtent l="0" t="0" r="26670" b="19050"/>
                <wp:wrapNone/>
                <wp:docPr id="6" name="Надпись 6"/>
                <wp:cNvGraphicFramePr/>
                <a:graphic xmlns:a="http://schemas.openxmlformats.org/drawingml/2006/main">
                  <a:graphicData uri="http://schemas.microsoft.com/office/word/2010/wordprocessingShape">
                    <wps:wsp>
                      <wps:cNvSpPr txBox="1"/>
                      <wps:spPr>
                        <a:xfrm>
                          <a:off x="0" y="0"/>
                          <a:ext cx="1706880" cy="342900"/>
                        </a:xfrm>
                        <a:prstGeom prst="rect">
                          <a:avLst/>
                        </a:prstGeom>
                        <a:solidFill>
                          <a:schemeClr val="lt1"/>
                        </a:solidFill>
                        <a:ln w="12700">
                          <a:solidFill>
                            <a:srgbClr val="0070C0"/>
                          </a:solidFill>
                        </a:ln>
                      </wps:spPr>
                      <wps:txbx>
                        <w:txbxContent>
                          <w:p w14:paraId="2FEEC010" w14:textId="52B77673" w:rsidR="00E94979" w:rsidRDefault="00E94979" w:rsidP="00E94979">
                            <w:pPr>
                              <w:shd w:val="clear" w:color="auto" w:fill="FFFFFF"/>
                              <w:spacing w:line="360" w:lineRule="auto"/>
                              <w:jc w:val="both"/>
                              <w:rPr>
                                <w:b/>
                                <w:bCs/>
                                <w:sz w:val="28"/>
                                <w:szCs w:val="28"/>
                                <w:lang w:val="en-US"/>
                              </w:rPr>
                            </w:pPr>
                            <w:r>
                              <w:rPr>
                                <w:b/>
                                <w:bCs/>
                                <w:sz w:val="28"/>
                                <w:szCs w:val="28"/>
                                <w:lang w:val="en-US"/>
                              </w:rPr>
                              <w:t xml:space="preserve">(9-SLAYD) </w:t>
                            </w:r>
                          </w:p>
                          <w:p w14:paraId="754AF083" w14:textId="77777777" w:rsidR="00E94979" w:rsidRDefault="00E94979" w:rsidP="00E9497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8CC68E8" id="Надпись 6" o:spid="_x0000_s1031" type="#_x0000_t202" style="position:absolute;left:0;text-align:left;margin-left:0;margin-top:.4pt;width:134.4pt;height:27pt;z-index:2516715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" fillcolor="white [3201]" strokecolor="#0070c0" strokeweight="1pt">
                <v:textbox>
                  <w:txbxContent>
                    <w:p w14:paraId="2FEEC010" w14:textId="52B77673" w:rsidR="00E94979" w:rsidRDefault="00E94979" w:rsidP="00E94979">
                      <w:pPr>
                        <w:shd w:val="clear" w:color="auto" w:fill="FFFFFF"/>
                        <w:spacing w:line="360" w:lineRule="auto"/>
                        <w:jc w:val="both"/>
                        <w:rPr>
                          <w:b/>
                          <w:bCs/>
                          <w:sz w:val="28"/>
                          <w:szCs w:val="28"/>
                          <w:lang w:val="en-US"/>
                        </w:rPr>
                      </w:pPr>
                      <w:r>
                        <w:rPr>
                          <w:b/>
                          <w:bCs/>
                          <w:sz w:val="28"/>
                          <w:szCs w:val="28"/>
                          <w:lang w:val="en-US"/>
                        </w:rPr>
                        <w:t>(</w:t>
                      </w:r>
                      <w:r>
                        <w:rPr>
                          <w:b/>
                          <w:bCs/>
                          <w:sz w:val="28"/>
                          <w:szCs w:val="28"/>
                          <w:lang w:val="en-US"/>
                        </w:rPr>
                        <w:t>9-</w:t>
                      </w:r>
                      <w:r>
                        <w:rPr>
                          <w:b/>
                          <w:bCs/>
                          <w:sz w:val="28"/>
                          <w:szCs w:val="28"/>
                          <w:lang w:val="en-US"/>
                        </w:rPr>
                        <w:t xml:space="preserve">SLAYD) </w:t>
                      </w:r>
                    </w:p>
                    <w:p w14:paraId="754AF083" w14:textId="77777777" w:rsidR="00E94979" w:rsidRDefault="00E94979" w:rsidP="00E94979"/>
                  </w:txbxContent>
                </v:textbox>
                <w10:wrap anchorx="margin"/>
              </v:shape>
            </w:pict>
          </mc:Fallback>
        </mc:AlternateContent>
      </w:r>
    </w:p>
    <w:p w14:paraId="0CCD02BD" w14:textId="6A1CF145" w:rsidR="00E94979" w:rsidRDefault="00E94979">
      <w:pPr>
        <w:spacing w:line="276" w:lineRule="auto"/>
        <w:jc w:val="both"/>
        <w:rPr>
          <w:b/>
          <w:bCs/>
          <w:i/>
          <w:sz w:val="28"/>
          <w:szCs w:val="28"/>
          <w:lang w:val="en-US"/>
        </w:rPr>
      </w:pPr>
    </w:p>
    <w:p w14:paraId="503084CE" w14:textId="77D0F621" w:rsidR="002A6C13" w:rsidRDefault="004862B3">
      <w:pPr>
        <w:spacing w:line="276" w:lineRule="auto"/>
        <w:jc w:val="both"/>
        <w:rPr>
          <w:sz w:val="28"/>
          <w:szCs w:val="28"/>
          <w:lang w:val="en-US"/>
        </w:rPr>
      </w:pPr>
      <w:r>
        <w:rPr>
          <w:i/>
          <w:sz w:val="28"/>
          <w:szCs w:val="28"/>
          <w:lang w:val="en-US"/>
        </w:rPr>
        <w:t>14</w:t>
      </w:r>
      <w:r>
        <w:rPr>
          <w:sz w:val="28"/>
          <w:szCs w:val="28"/>
          <w:lang w:val="en-US"/>
        </w:rPr>
        <w:t>–</w:t>
      </w:r>
      <w:r>
        <w:rPr>
          <w:i/>
          <w:sz w:val="28"/>
          <w:szCs w:val="28"/>
          <w:lang w:val="en-US"/>
        </w:rPr>
        <w:t>masala</w:t>
      </w:r>
      <w:r>
        <w:rPr>
          <w:rFonts w:eastAsia="Calibri"/>
          <w:sz w:val="28"/>
          <w:szCs w:val="28"/>
          <w:lang w:val="en-US"/>
        </w:rPr>
        <w:t>.</w:t>
      </w:r>
      <w:r>
        <w:rPr>
          <w:sz w:val="28"/>
          <w:szCs w:val="28"/>
          <w:lang w:val="en-US"/>
        </w:rPr>
        <w:t xml:space="preserve">Kesim yuzi 10 </w:t>
      </w:r>
      <w:r>
        <w:rPr>
          <w:i/>
          <w:sz w:val="28"/>
          <w:szCs w:val="28"/>
          <w:lang w:val="en-US"/>
        </w:rPr>
        <w:t>mm</w:t>
      </w:r>
      <w:r>
        <w:rPr>
          <w:sz w:val="28"/>
          <w:szCs w:val="28"/>
          <w:vertAlign w:val="superscript"/>
          <w:lang w:val="en-US"/>
        </w:rPr>
        <w:t>2</w:t>
      </w:r>
      <w:r>
        <w:rPr>
          <w:sz w:val="28"/>
          <w:szCs w:val="28"/>
          <w:lang w:val="en-US"/>
        </w:rPr>
        <w:t xml:space="preserve"> bo’lagan bir kilometr uzunlikdagi mis simning qarshiligini aniqlang. </w:t>
      </w:r>
      <w:r>
        <w:rPr>
          <w:i/>
          <w:sz w:val="28"/>
          <w:szCs w:val="28"/>
          <w:lang w:val="en-US"/>
        </w:rPr>
        <w:t>R</w:t>
      </w:r>
      <w:r>
        <w:rPr>
          <w:sz w:val="28"/>
          <w:szCs w:val="28"/>
          <w:lang w:val="en-US"/>
        </w:rPr>
        <w:t xml:space="preserve">= </w:t>
      </w:r>
      <w:r>
        <w:rPr>
          <w:i/>
          <w:sz w:val="28"/>
          <w:szCs w:val="28"/>
        </w:rPr>
        <w:t>ρ</w:t>
      </w:r>
      <w:r>
        <w:rPr>
          <w:i/>
          <w:sz w:val="28"/>
          <w:szCs w:val="28"/>
          <w:lang w:val="en-US"/>
        </w:rPr>
        <w:t>l</w:t>
      </w:r>
      <w:r>
        <w:rPr>
          <w:sz w:val="28"/>
          <w:szCs w:val="28"/>
          <w:lang w:val="en-US"/>
        </w:rPr>
        <w:t>/</w:t>
      </w:r>
      <w:r>
        <w:rPr>
          <w:i/>
          <w:sz w:val="28"/>
          <w:szCs w:val="28"/>
          <w:lang w:val="en-US"/>
        </w:rPr>
        <w:t>S</w:t>
      </w:r>
      <w:r>
        <w:rPr>
          <w:sz w:val="28"/>
          <w:szCs w:val="28"/>
          <w:lang w:val="en-US"/>
        </w:rPr>
        <w:t xml:space="preserve"> formuladan aniqlanadi. Solishtirma qarshilik mis uchun </w:t>
      </w:r>
      <w:r>
        <w:rPr>
          <w:i/>
          <w:sz w:val="28"/>
          <w:szCs w:val="28"/>
        </w:rPr>
        <w:t>ρ</w:t>
      </w:r>
      <w:r>
        <w:rPr>
          <w:sz w:val="28"/>
          <w:szCs w:val="28"/>
          <w:lang w:val="en-US"/>
        </w:rPr>
        <w:t xml:space="preserve">=0,017 </w:t>
      </w:r>
      <w:r>
        <w:rPr>
          <w:i/>
          <w:sz w:val="28"/>
          <w:szCs w:val="28"/>
        </w:rPr>
        <w:t>Ω</w:t>
      </w:r>
      <w:r>
        <w:rPr>
          <w:i/>
          <w:sz w:val="28"/>
          <w:szCs w:val="28"/>
          <w:lang w:val="en-US"/>
        </w:rPr>
        <w:t>mm</w:t>
      </w:r>
      <w:r>
        <w:rPr>
          <w:sz w:val="28"/>
          <w:szCs w:val="28"/>
          <w:vertAlign w:val="superscript"/>
          <w:lang w:val="en-US"/>
        </w:rPr>
        <w:t>2</w:t>
      </w:r>
      <w:r>
        <w:rPr>
          <w:sz w:val="28"/>
          <w:szCs w:val="28"/>
          <w:lang w:val="en-US"/>
        </w:rPr>
        <w:t>/</w:t>
      </w:r>
      <w:r>
        <w:rPr>
          <w:i/>
          <w:sz w:val="28"/>
          <w:szCs w:val="28"/>
          <w:lang w:val="en-US"/>
        </w:rPr>
        <w:t>m</w:t>
      </w:r>
      <w:r>
        <w:rPr>
          <w:sz w:val="28"/>
          <w:szCs w:val="28"/>
          <w:lang w:val="en-US"/>
        </w:rPr>
        <w:t xml:space="preserve"> ekanligi jadvaldan topiladi.</w:t>
      </w:r>
    </w:p>
    <w:p w14:paraId="7063A22F" w14:textId="77777777" w:rsidR="002A6C13" w:rsidRDefault="004862B3">
      <w:pPr>
        <w:spacing w:line="276" w:lineRule="auto"/>
        <w:jc w:val="both"/>
        <w:rPr>
          <w:sz w:val="28"/>
          <w:szCs w:val="28"/>
          <w:lang w:val="en-US"/>
        </w:rPr>
      </w:pPr>
      <w:r>
        <w:rPr>
          <w:i/>
          <w:sz w:val="28"/>
          <w:szCs w:val="28"/>
          <w:lang w:val="en-US"/>
        </w:rPr>
        <w:t>R</w:t>
      </w:r>
      <w:r>
        <w:rPr>
          <w:sz w:val="28"/>
          <w:szCs w:val="28"/>
          <w:lang w:val="en-US"/>
        </w:rPr>
        <w:t xml:space="preserve">= 0,017 </w:t>
      </w:r>
      <w:r>
        <w:rPr>
          <w:i/>
          <w:sz w:val="28"/>
          <w:szCs w:val="28"/>
        </w:rPr>
        <w:t>Ω</w:t>
      </w:r>
      <w:r>
        <w:rPr>
          <w:i/>
          <w:sz w:val="28"/>
          <w:szCs w:val="28"/>
          <w:lang w:val="en-US"/>
        </w:rPr>
        <w:t xml:space="preserve"> mm</w:t>
      </w:r>
      <w:r>
        <w:rPr>
          <w:i/>
          <w:sz w:val="28"/>
          <w:szCs w:val="28"/>
          <w:vertAlign w:val="superscript"/>
          <w:lang w:val="en-US"/>
        </w:rPr>
        <w:t>2</w:t>
      </w:r>
      <w:r>
        <w:rPr>
          <w:sz w:val="28"/>
          <w:szCs w:val="28"/>
          <w:lang w:val="en-US"/>
        </w:rPr>
        <w:t>/</w:t>
      </w:r>
      <w:r>
        <w:rPr>
          <w:i/>
          <w:sz w:val="28"/>
          <w:szCs w:val="28"/>
          <w:lang w:val="en-US"/>
        </w:rPr>
        <w:t>m</w:t>
      </w:r>
      <w:r>
        <w:rPr>
          <w:sz w:val="28"/>
          <w:szCs w:val="28"/>
          <w:lang w:val="en-US"/>
        </w:rPr>
        <w:t xml:space="preserve"> ·1000</w:t>
      </w:r>
      <w:r>
        <w:rPr>
          <w:i/>
          <w:sz w:val="28"/>
          <w:szCs w:val="28"/>
          <w:lang w:val="en-US"/>
        </w:rPr>
        <w:t>m</w:t>
      </w:r>
      <w:r>
        <w:rPr>
          <w:sz w:val="28"/>
          <w:szCs w:val="28"/>
          <w:lang w:val="en-US"/>
        </w:rPr>
        <w:t>/10</w:t>
      </w:r>
      <w:r>
        <w:rPr>
          <w:i/>
          <w:sz w:val="28"/>
          <w:szCs w:val="28"/>
          <w:lang w:val="en-US"/>
        </w:rPr>
        <w:t>mm</w:t>
      </w:r>
      <w:r>
        <w:rPr>
          <w:sz w:val="28"/>
          <w:szCs w:val="28"/>
          <w:vertAlign w:val="superscript"/>
          <w:lang w:val="en-US"/>
        </w:rPr>
        <w:t>2</w:t>
      </w:r>
      <w:r>
        <w:rPr>
          <w:sz w:val="28"/>
          <w:szCs w:val="28"/>
          <w:lang w:val="en-US"/>
        </w:rPr>
        <w:t xml:space="preserve">=1,7 </w:t>
      </w:r>
      <w:r>
        <w:rPr>
          <w:i/>
          <w:sz w:val="28"/>
          <w:szCs w:val="28"/>
        </w:rPr>
        <w:t>Ω</w:t>
      </w:r>
      <w:r>
        <w:rPr>
          <w:sz w:val="28"/>
          <w:szCs w:val="28"/>
          <w:lang w:val="en-US"/>
        </w:rPr>
        <w:t>.</w:t>
      </w:r>
    </w:p>
    <w:p w14:paraId="3951CCA0" w14:textId="77777777" w:rsidR="002A6C13" w:rsidRDefault="004862B3">
      <w:pPr>
        <w:spacing w:line="276" w:lineRule="auto"/>
        <w:jc w:val="both"/>
        <w:rPr>
          <w:sz w:val="28"/>
          <w:szCs w:val="28"/>
          <w:lang w:val="en-US"/>
        </w:rPr>
      </w:pPr>
      <w:r>
        <w:rPr>
          <w:sz w:val="28"/>
          <w:szCs w:val="28"/>
          <w:lang w:val="en-US"/>
        </w:rPr>
        <w:t>Murakkabroq masalalarda izlanayotgan kattalik hisoblanadigan oxirgi munosabatni bir necha formulalar yoki tenglamalar sistemasidan foydalanib topiladi.</w:t>
      </w:r>
    </w:p>
    <w:p w14:paraId="1223F12A" w14:textId="77777777" w:rsidR="002A6C13" w:rsidRDefault="002A6C13">
      <w:pPr>
        <w:spacing w:line="276" w:lineRule="auto"/>
        <w:ind w:firstLine="709"/>
        <w:jc w:val="both"/>
        <w:rPr>
          <w:sz w:val="28"/>
          <w:szCs w:val="28"/>
          <w:lang w:val="en-US"/>
        </w:rPr>
      </w:pPr>
    </w:p>
    <w:p w14:paraId="5B28BCC2" w14:textId="77777777" w:rsidR="00E94979" w:rsidRDefault="00E94979">
      <w:pPr>
        <w:pStyle w:val="2"/>
        <w:spacing w:line="276" w:lineRule="auto"/>
        <w:jc w:val="center"/>
        <w:rPr>
          <w:rFonts w:ascii="Times New Roman" w:hAnsi="Times New Roman" w:cs="Times New Roman"/>
          <w:i w:val="0"/>
          <w:sz w:val="28"/>
          <w:szCs w:val="28"/>
          <w:lang w:val="en-US"/>
        </w:rPr>
      </w:pPr>
    </w:p>
    <w:p w14:paraId="1D98FC4A" w14:textId="53019B21" w:rsidR="00E94979" w:rsidRDefault="00E94979">
      <w:pPr>
        <w:pStyle w:val="2"/>
        <w:spacing w:line="276" w:lineRule="auto"/>
        <w:jc w:val="center"/>
        <w:rPr>
          <w:rFonts w:ascii="Times New Roman" w:hAnsi="Times New Roman" w:cs="Times New Roman"/>
          <w:i w:val="0"/>
          <w:sz w:val="28"/>
          <w:szCs w:val="28"/>
          <w:lang w:val="en-US"/>
        </w:rPr>
      </w:pPr>
      <w:r>
        <w:rPr>
          <w:b w:val="0"/>
          <w:bCs w:val="0"/>
          <w:noProof/>
          <w:sz w:val="28"/>
          <w:szCs w:val="28"/>
        </w:rPr>
        <mc:AlternateContent>
          <mc:Choice Requires="wps">
            <w:drawing>
              <wp:anchor distT="0" distB="0" distL="114300" distR="114300" simplePos="0" relativeHeight="251673600" behindDoc="0" locked="0" layoutInCell="1" allowOverlap="1" wp14:anchorId="7FA918F3" wp14:editId="152F2BEC">
                <wp:simplePos x="0" y="0"/>
                <wp:positionH relativeFrom="column">
                  <wp:posOffset>0</wp:posOffset>
                </wp:positionH>
                <wp:positionV relativeFrom="paragraph">
                  <wp:posOffset>0</wp:posOffset>
                </wp:positionV>
                <wp:extent cx="1706880" cy="342900"/>
                <wp:effectExtent l="0" t="0" r="26670" b="19050"/>
                <wp:wrapNone/>
                <wp:docPr id="7" name="Надпись 7"/>
                <wp:cNvGraphicFramePr/>
                <a:graphic xmlns:a="http://schemas.openxmlformats.org/drawingml/2006/main">
                  <a:graphicData uri="http://schemas.microsoft.com/office/word/2010/wordprocessingShape">
                    <wps:wsp>
                      <wps:cNvSpPr txBox="1"/>
                      <wps:spPr>
                        <a:xfrm>
                          <a:off x="0" y="0"/>
                          <a:ext cx="1706880" cy="342900"/>
                        </a:xfrm>
                        <a:prstGeom prst="rect">
                          <a:avLst/>
                        </a:prstGeom>
                        <a:solidFill>
                          <a:schemeClr val="lt1"/>
                        </a:solidFill>
                        <a:ln w="12700">
                          <a:solidFill>
                            <a:srgbClr val="0070C0"/>
                          </a:solidFill>
                        </a:ln>
                      </wps:spPr>
                      <wps:txbx>
                        <w:txbxContent>
                          <w:p w14:paraId="6AB63DCB" w14:textId="7FBDD2F5" w:rsidR="00E94979" w:rsidRDefault="00E94979" w:rsidP="00E94979">
                            <w:pPr>
                              <w:shd w:val="clear" w:color="auto" w:fill="FFFFFF"/>
                              <w:spacing w:line="360" w:lineRule="auto"/>
                              <w:jc w:val="both"/>
                              <w:rPr>
                                <w:b/>
                                <w:bCs/>
                                <w:sz w:val="28"/>
                                <w:szCs w:val="28"/>
                                <w:lang w:val="en-US"/>
                              </w:rPr>
                            </w:pPr>
                            <w:r>
                              <w:rPr>
                                <w:b/>
                                <w:bCs/>
                                <w:sz w:val="28"/>
                                <w:szCs w:val="28"/>
                                <w:lang w:val="en-US"/>
                              </w:rPr>
                              <w:t xml:space="preserve">(10-SLAYD) </w:t>
                            </w:r>
                          </w:p>
                          <w:p w14:paraId="6C6D8DD4" w14:textId="77777777" w:rsidR="00E94979" w:rsidRDefault="00E94979" w:rsidP="00E9497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FA918F3" id="Надпись 7" o:spid="_x0000_s1032" type="#_x0000_t202" style="position:absolute;left:0;text-align:left;margin-left:0;margin-top:0;width:134.4pt;height:27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" fillcolor="white [3201]" strokecolor="#0070c0" strokeweight="1pt">
                <v:textbox>
                  <w:txbxContent>
                    <w:p w14:paraId="6AB63DCB" w14:textId="7FBDD2F5" w:rsidR="00E94979" w:rsidRDefault="00E94979" w:rsidP="00E94979">
                      <w:pPr>
                        <w:shd w:val="clear" w:color="auto" w:fill="FFFFFF"/>
                        <w:spacing w:line="360" w:lineRule="auto"/>
                        <w:jc w:val="both"/>
                        <w:rPr>
                          <w:b/>
                          <w:bCs/>
                          <w:sz w:val="28"/>
                          <w:szCs w:val="28"/>
                          <w:lang w:val="en-US"/>
                        </w:rPr>
                      </w:pPr>
                      <w:r>
                        <w:rPr>
                          <w:b/>
                          <w:bCs/>
                          <w:sz w:val="28"/>
                          <w:szCs w:val="28"/>
                          <w:lang w:val="en-US"/>
                        </w:rPr>
                        <w:t>(</w:t>
                      </w:r>
                      <w:r>
                        <w:rPr>
                          <w:b/>
                          <w:bCs/>
                          <w:sz w:val="28"/>
                          <w:szCs w:val="28"/>
                          <w:lang w:val="en-US"/>
                        </w:rPr>
                        <w:t>10</w:t>
                      </w:r>
                      <w:bookmarkStart w:id="1" w:name="_GoBack"/>
                      <w:bookmarkEnd w:id="1"/>
                      <w:r>
                        <w:rPr>
                          <w:b/>
                          <w:bCs/>
                          <w:sz w:val="28"/>
                          <w:szCs w:val="28"/>
                          <w:lang w:val="en-US"/>
                        </w:rPr>
                        <w:t xml:space="preserve">-SLAYD) </w:t>
                      </w:r>
                    </w:p>
                    <w:p w14:paraId="6C6D8DD4" w14:textId="77777777" w:rsidR="00E94979" w:rsidRDefault="00E94979" w:rsidP="00E94979"/>
                  </w:txbxContent>
                </v:textbox>
              </v:shape>
            </w:pict>
          </mc:Fallback>
        </mc:AlternateContent>
      </w:r>
    </w:p>
    <w:p w14:paraId="2E07578B" w14:textId="77777777" w:rsidR="00E94979" w:rsidRDefault="00E94979">
      <w:pPr>
        <w:pStyle w:val="2"/>
        <w:spacing w:line="276" w:lineRule="auto"/>
        <w:jc w:val="center"/>
        <w:rPr>
          <w:rFonts w:ascii="Times New Roman" w:hAnsi="Times New Roman" w:cs="Times New Roman"/>
          <w:i w:val="0"/>
          <w:sz w:val="28"/>
          <w:szCs w:val="28"/>
          <w:lang w:val="en-US"/>
        </w:rPr>
      </w:pPr>
    </w:p>
    <w:p w14:paraId="07E7A656" w14:textId="11135743" w:rsidR="002A6C13" w:rsidRDefault="004862B3">
      <w:pPr>
        <w:pStyle w:val="2"/>
        <w:spacing w:line="276" w:lineRule="auto"/>
        <w:jc w:val="center"/>
        <w:rPr>
          <w:rFonts w:ascii="Times New Roman" w:hAnsi="Times New Roman" w:cs="Times New Roman"/>
          <w:i w:val="0"/>
          <w:sz w:val="28"/>
          <w:szCs w:val="28"/>
          <w:lang w:val="en-US"/>
        </w:rPr>
      </w:pPr>
      <w:r>
        <w:rPr>
          <w:rFonts w:ascii="Times New Roman" w:hAnsi="Times New Roman" w:cs="Times New Roman"/>
          <w:i w:val="0"/>
          <w:sz w:val="28"/>
          <w:szCs w:val="28"/>
          <w:lang w:val="en-US"/>
        </w:rPr>
        <w:t>Xulosa</w:t>
      </w:r>
    </w:p>
    <w:p w14:paraId="5CE4EF0E" w14:textId="77777777" w:rsidR="002A6C13" w:rsidRDefault="004862B3">
      <w:pPr>
        <w:spacing w:line="276" w:lineRule="auto"/>
        <w:jc w:val="both"/>
        <w:rPr>
          <w:color w:val="FF0000"/>
          <w:sz w:val="28"/>
          <w:szCs w:val="28"/>
          <w:lang w:val="en-US"/>
        </w:rPr>
      </w:pPr>
      <w:r>
        <w:rPr>
          <w:sz w:val="28"/>
          <w:szCs w:val="28"/>
          <w:lang w:val="en-US"/>
        </w:rPr>
        <w:t>1. O’rta maktab,ta’limining fizika fani darslarida masalalar yeshish o’quvchilarni tarbiyalash, ularning bilimlarini hisobga olish va nazorat qilish, o’quv va malakalarini aniqlash uchun zarurdir;</w:t>
      </w:r>
    </w:p>
    <w:p w14:paraId="55B3E6AB" w14:textId="77777777" w:rsidR="002A6C13" w:rsidRDefault="004862B3">
      <w:pPr>
        <w:spacing w:line="276" w:lineRule="auto"/>
        <w:jc w:val="both"/>
        <w:rPr>
          <w:color w:val="FF0000"/>
          <w:sz w:val="28"/>
          <w:szCs w:val="28"/>
          <w:lang w:val="en-US"/>
        </w:rPr>
      </w:pPr>
      <w:r>
        <w:rPr>
          <w:sz w:val="28"/>
          <w:szCs w:val="28"/>
          <w:lang w:val="en-US"/>
        </w:rPr>
        <w:t>2. O’rta maktab  ta’limidagi fizika faniga doir masalalar ularning mazmuniga, qanday maqsadda berilganiga, biror masalani qanday darajada tadbiq qilinishiga, yechish usullariga, shartlarining berilish usullariga, qiyinlik darajasiga va boshqa belgilariga ko’ra klassifikasiyalash mumkin;</w:t>
      </w:r>
    </w:p>
    <w:p w14:paraId="71A50E40" w14:textId="77777777" w:rsidR="002A6C13" w:rsidRDefault="004862B3">
      <w:pPr>
        <w:spacing w:line="276" w:lineRule="auto"/>
        <w:jc w:val="both"/>
        <w:rPr>
          <w:sz w:val="28"/>
          <w:szCs w:val="28"/>
          <w:lang w:val="en-US"/>
        </w:rPr>
      </w:pPr>
      <w:r>
        <w:rPr>
          <w:sz w:val="28"/>
          <w:szCs w:val="28"/>
          <w:lang w:val="en-US"/>
        </w:rPr>
        <w:lastRenderedPageBreak/>
        <w:t>3. O’rta maktablarda mexanika asoslarini, molekulyar fizikani, ideal va real gaz qonunlarini, termodinamikani, elektr va magnetizmni, tebranish va to’lqinlarni, optikani, atom va yadro fizikasini o’rganishda masalalar y</w:t>
      </w:r>
      <w:r>
        <w:rPr>
          <w:sz w:val="28"/>
          <w:szCs w:val="28"/>
        </w:rPr>
        <w:t>е</w:t>
      </w:r>
      <w:r>
        <w:rPr>
          <w:sz w:val="28"/>
          <w:szCs w:val="28"/>
          <w:lang w:val="en-US"/>
        </w:rPr>
        <w:t>chish alohida didaktik va amaliy ahamiyatga ega bo’lib,o’quvchilar ongiga fizikaning singdirilishi va uning beradigan samarasining oshishida asosiy omillardan biri bo’lib hisoblanadi.</w:t>
      </w:r>
    </w:p>
    <w:p w14:paraId="6420AF2C" w14:textId="77777777" w:rsidR="002A6C13" w:rsidRDefault="004862B3">
      <w:pPr>
        <w:spacing w:line="276" w:lineRule="auto"/>
        <w:jc w:val="both"/>
        <w:rPr>
          <w:bCs/>
          <w:sz w:val="28"/>
          <w:szCs w:val="28"/>
          <w:lang w:val="en-US"/>
        </w:rPr>
      </w:pPr>
      <w:r>
        <w:rPr>
          <w:sz w:val="28"/>
          <w:szCs w:val="28"/>
          <w:lang w:val="en-US"/>
        </w:rPr>
        <w:t>4.</w:t>
      </w:r>
      <w:r>
        <w:rPr>
          <w:bCs/>
          <w:sz w:val="28"/>
          <w:szCs w:val="28"/>
          <w:lang w:val="en-US"/>
        </w:rPr>
        <w:t>Fizika darsi jarayonida turli xildagi fizik masalalarni yechish metodikasi, ya’ni sifatga oid masalalar,eksperimental masalalar,hisoblash masalalari, grafik masalalar yechish metodikasi tahlil qilindi.</w:t>
      </w:r>
    </w:p>
    <w:p w14:paraId="54ED29FD" w14:textId="77777777" w:rsidR="002A6C13" w:rsidRDefault="002A6C13">
      <w:pPr>
        <w:spacing w:line="276" w:lineRule="auto"/>
        <w:ind w:firstLine="709"/>
        <w:jc w:val="both"/>
        <w:rPr>
          <w:sz w:val="28"/>
          <w:szCs w:val="28"/>
          <w:lang w:val="en-US"/>
        </w:rPr>
      </w:pPr>
    </w:p>
    <w:sectPr w:rsidR="002A6C13">
      <w:pgSz w:w="11906" w:h="16838"/>
      <w:pgMar w:top="1134" w:right="851" w:bottom="1134"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9136B47" w14:textId="77777777" w:rsidR="008354B4" w:rsidRDefault="008354B4">
      <w:r>
        <w:separator/>
      </w:r>
    </w:p>
  </w:endnote>
  <w:endnote w:type="continuationSeparator" w:id="0">
    <w:p w14:paraId="2C9E975D" w14:textId="77777777" w:rsidR="008354B4" w:rsidRDefault="008354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Calibri Light">
    <w:panose1 w:val="020F0302020204030204"/>
    <w:charset w:val="A2"/>
    <w:family w:val="swiss"/>
    <w:pitch w:val="variable"/>
    <w:sig w:usb0="E4002EFF" w:usb1="C200247B" w:usb2="00000009" w:usb3="00000000" w:csb0="000001FF" w:csb1="00000000"/>
  </w:font>
  <w:font w:name="DengXian">
    <w:altName w:val="等线"/>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B19BBF4" w14:textId="77777777" w:rsidR="008354B4" w:rsidRDefault="008354B4">
      <w:r>
        <w:separator/>
      </w:r>
    </w:p>
  </w:footnote>
  <w:footnote w:type="continuationSeparator" w:id="0">
    <w:p w14:paraId="3BC1447D" w14:textId="77777777" w:rsidR="008354B4" w:rsidRDefault="008354B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7F57A73"/>
    <w:multiLevelType w:val="multilevel"/>
    <w:tmpl w:val="37F57A73"/>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 w15:restartNumberingAfterBreak="0">
    <w:nsid w:val="3FAA19FB"/>
    <w:multiLevelType w:val="multilevel"/>
    <w:tmpl w:val="3FAA19FB"/>
    <w:lvl w:ilvl="0">
      <w:start w:val="1"/>
      <w:numFmt w:val="decimal"/>
      <w:lvlText w:val="%1."/>
      <w:lvlJc w:val="left"/>
      <w:pPr>
        <w:tabs>
          <w:tab w:val="left" w:pos="720"/>
        </w:tabs>
        <w:ind w:left="720" w:hanging="360"/>
      </w:pPr>
      <w:rPr>
        <w:rFonts w:ascii="Times New Roman" w:hAnsi="Times New Roman" w:cs="Times New Roman" w:hint="default"/>
      </w:rPr>
    </w:lvl>
    <w:lvl w:ilvl="1">
      <w:start w:val="1"/>
      <w:numFmt w:val="lowerLetter"/>
      <w:lvlText w:val="%2."/>
      <w:lvlJc w:val="left"/>
      <w:pPr>
        <w:tabs>
          <w:tab w:val="left" w:pos="1440"/>
        </w:tabs>
        <w:ind w:left="1440" w:hanging="360"/>
      </w:pPr>
      <w:rPr>
        <w:rFonts w:ascii="Times New Roman" w:hAnsi="Times New Roman" w:cs="Times New Roman" w:hint="default"/>
      </w:rPr>
    </w:lvl>
    <w:lvl w:ilvl="2">
      <w:start w:val="1"/>
      <w:numFmt w:val="lowerRoman"/>
      <w:lvlText w:val="%3."/>
      <w:lvlJc w:val="right"/>
      <w:pPr>
        <w:tabs>
          <w:tab w:val="left" w:pos="2160"/>
        </w:tabs>
        <w:ind w:left="2160" w:hanging="360"/>
      </w:pPr>
      <w:rPr>
        <w:rFonts w:ascii="Times New Roman" w:hAnsi="Times New Roman" w:cs="Times New Roman" w:hint="default"/>
      </w:rPr>
    </w:lvl>
    <w:lvl w:ilvl="3">
      <w:start w:val="1"/>
      <w:numFmt w:val="decimal"/>
      <w:lvlText w:val="%4."/>
      <w:lvlJc w:val="left"/>
      <w:pPr>
        <w:tabs>
          <w:tab w:val="left" w:pos="2880"/>
        </w:tabs>
        <w:ind w:left="2880" w:hanging="360"/>
      </w:pPr>
      <w:rPr>
        <w:rFonts w:ascii="Times New Roman" w:hAnsi="Times New Roman" w:cs="Times New Roman" w:hint="default"/>
      </w:rPr>
    </w:lvl>
    <w:lvl w:ilvl="4">
      <w:start w:val="1"/>
      <w:numFmt w:val="lowerLetter"/>
      <w:lvlText w:val="%5."/>
      <w:lvlJc w:val="left"/>
      <w:pPr>
        <w:tabs>
          <w:tab w:val="left" w:pos="3600"/>
        </w:tabs>
        <w:ind w:left="3600" w:hanging="360"/>
      </w:pPr>
      <w:rPr>
        <w:rFonts w:ascii="Times New Roman" w:hAnsi="Times New Roman" w:cs="Times New Roman" w:hint="default"/>
      </w:rPr>
    </w:lvl>
    <w:lvl w:ilvl="5">
      <w:start w:val="1"/>
      <w:numFmt w:val="lowerRoman"/>
      <w:lvlText w:val="%6."/>
      <w:lvlJc w:val="right"/>
      <w:pPr>
        <w:tabs>
          <w:tab w:val="left" w:pos="4320"/>
        </w:tabs>
        <w:ind w:left="4320" w:hanging="360"/>
      </w:pPr>
      <w:rPr>
        <w:rFonts w:ascii="Times New Roman" w:hAnsi="Times New Roman" w:cs="Times New Roman" w:hint="default"/>
      </w:rPr>
    </w:lvl>
    <w:lvl w:ilvl="6">
      <w:start w:val="1"/>
      <w:numFmt w:val="decimal"/>
      <w:lvlText w:val="%7."/>
      <w:lvlJc w:val="left"/>
      <w:pPr>
        <w:tabs>
          <w:tab w:val="left" w:pos="5040"/>
        </w:tabs>
        <w:ind w:left="5040" w:hanging="360"/>
      </w:pPr>
      <w:rPr>
        <w:rFonts w:ascii="Times New Roman" w:hAnsi="Times New Roman" w:cs="Times New Roman" w:hint="default"/>
      </w:rPr>
    </w:lvl>
    <w:lvl w:ilvl="7">
      <w:start w:val="1"/>
      <w:numFmt w:val="lowerLetter"/>
      <w:lvlText w:val="%8."/>
      <w:lvlJc w:val="left"/>
      <w:pPr>
        <w:tabs>
          <w:tab w:val="left" w:pos="5760"/>
        </w:tabs>
        <w:ind w:left="5760" w:hanging="360"/>
      </w:pPr>
      <w:rPr>
        <w:rFonts w:ascii="Times New Roman" w:hAnsi="Times New Roman" w:cs="Times New Roman" w:hint="default"/>
      </w:rPr>
    </w:lvl>
    <w:lvl w:ilvl="8">
      <w:start w:val="1"/>
      <w:numFmt w:val="lowerRoman"/>
      <w:lvlText w:val="%9."/>
      <w:lvlJc w:val="right"/>
      <w:pPr>
        <w:tabs>
          <w:tab w:val="left" w:pos="6480"/>
        </w:tabs>
        <w:ind w:left="6480" w:hanging="360"/>
      </w:pPr>
      <w:rPr>
        <w:rFonts w:ascii="Times New Roman" w:hAnsi="Times New Roman" w:cs="Times New Roman" w:hint="default"/>
      </w:r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1B19"/>
    <w:rsid w:val="002A6C13"/>
    <w:rsid w:val="00341B19"/>
    <w:rsid w:val="00380628"/>
    <w:rsid w:val="004862B3"/>
    <w:rsid w:val="006C0B77"/>
    <w:rsid w:val="008242FF"/>
    <w:rsid w:val="008354B4"/>
    <w:rsid w:val="00870751"/>
    <w:rsid w:val="00922C48"/>
    <w:rsid w:val="00B915B7"/>
    <w:rsid w:val="00E94979"/>
    <w:rsid w:val="00EA59DF"/>
    <w:rsid w:val="00EE4070"/>
    <w:rsid w:val="00F01924"/>
    <w:rsid w:val="00F12C76"/>
    <w:rsid w:val="482607F3"/>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24B4D5DD"/>
  <w15:docId w15:val="{4F59FD39-201A-4510-BEB1-5502FDCD1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Times New Roman" w:eastAsia="Times New Roman" w:hAnsi="Times New Roman" w:cs="Times New Roman"/>
      <w:sz w:val="24"/>
      <w:szCs w:val="24"/>
    </w:rPr>
  </w:style>
  <w:style w:type="paragraph" w:styleId="2">
    <w:name w:val="heading 2"/>
    <w:basedOn w:val="a"/>
    <w:next w:val="a"/>
    <w:link w:val="20"/>
    <w:uiPriority w:val="99"/>
    <w:qFormat/>
    <w:pPr>
      <w:keepNext/>
      <w:spacing w:before="100" w:beforeAutospacing="1" w:after="100" w:afterAutospacing="1"/>
      <w:outlineLvl w:val="1"/>
    </w:pPr>
    <w:rPr>
      <w:rFonts w:ascii="Arial" w:eastAsia="Calibri" w:hAnsi="Arial" w:cs="Arial"/>
      <w:b/>
      <w:bCs/>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qFormat/>
    <w:rPr>
      <w:rFonts w:ascii="Arial" w:eastAsia="Calibri" w:hAnsi="Arial" w:cs="Arial"/>
      <w:b/>
      <w:bCs/>
      <w:i/>
      <w:iCs/>
      <w:sz w:val="24"/>
      <w:szCs w:val="24"/>
      <w:lang w:eastAsia="ru-RU"/>
    </w:rPr>
  </w:style>
  <w:style w:type="paragraph" w:customStyle="1" w:styleId="1">
    <w:name w:val="Обычный1"/>
    <w:pPr>
      <w:jc w:val="both"/>
    </w:pPr>
    <w:rPr>
      <w:rFonts w:ascii="Calibri" w:eastAsia="SimSun" w:hAnsi="Calibri" w:cs="Calibr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3224</Words>
  <Characters>18382</Characters>
  <Application>Microsoft Office Word</Application>
  <DocSecurity>0</DocSecurity>
  <Lines>153</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21563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Учетная запись Майкрософт</cp:lastModifiedBy>
  <cp:revision>2</cp:revision>
  <dcterms:created xsi:type="dcterms:W3CDTF">2025-01-03T06:35:00Z</dcterms:created>
  <dcterms:modified xsi:type="dcterms:W3CDTF">2025-01-03T06:35:00Z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1049-12.2.0.19307</vt:lpwstr>
  </property>
  <property fmtid="{D5CDD505-2E9C-101B-9397-08002B2CF9AE}" pid="3" name="ICV">
    <vt:lpwstr>33AFEDE9E9D545509D0784F02C653D63_12</vt:lpwstr>
  </property>
</Properties>
</file>