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color w:val="002060"/>
          <w:sz w:val="28"/>
          <w:szCs w:val="28"/>
        </w:rPr>
      </w:pPr>
      <w:r w:rsidDel="00000000" w:rsidR="00000000" w:rsidRPr="00000000">
        <w:rPr>
          <w:rFonts w:ascii="Times New Roman" w:cs="Times New Roman" w:eastAsia="Times New Roman" w:hAnsi="Times New Roman"/>
          <w:b w:val="1"/>
          <w:bCs w:val="1"/>
          <w:color w:val="002060"/>
          <w:sz w:val="28"/>
          <w:szCs w:val="28"/>
          <w:rtl w:val="0"/>
        </w:rPr>
        <w:t xml:space="preserve">III. FANNI O‘QITISHDA ZAMONAVIY YONDASHUVLAR</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color w:val="002060"/>
          <w:sz w:val="28"/>
          <w:szCs w:val="28"/>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color w:val="4472c4"/>
          <w:sz w:val="28"/>
          <w:szCs w:val="28"/>
        </w:rPr>
      </w:pPr>
      <w:r w:rsidDel="00000000" w:rsidR="00000000" w:rsidRPr="00000000">
        <w:rPr>
          <w:rFonts w:ascii="Times New Roman" w:cs="Times New Roman" w:eastAsia="Times New Roman" w:hAnsi="Times New Roman"/>
          <w:b w:val="1"/>
          <w:bCs w:val="1"/>
          <w:color w:val="4472c4"/>
          <w:sz w:val="28"/>
          <w:szCs w:val="28"/>
          <w:rtl w:val="0"/>
        </w:rPr>
        <w:t xml:space="preserve">3.2. “Ona tili va adabiyot darslari samaradorligini xalqaro baholash dasturi (PISA) asosida oshirish” moduli </w:t>
      </w:r>
    </w:p>
    <w:p w:rsidR="00000000" w:rsidDel="00000000" w:rsidP="00000000" w:rsidRDefault="00000000" w:rsidRPr="00000000" w14:paraId="00000004">
      <w:pPr>
        <w:spacing w:after="0" w:lineRule="auto"/>
        <w:jc w:val="both"/>
        <w:rPr>
          <w:rFonts w:ascii="Times New Roman" w:cs="Times New Roman" w:eastAsia="Times New Roman" w:hAnsi="Times New Roman"/>
          <w:b w:val="1"/>
          <w:bCs w:val="1"/>
          <w:color w:val="4472c4"/>
          <w:sz w:val="28"/>
          <w:szCs w:val="28"/>
        </w:rPr>
      </w:pPr>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color w:val="4472c4"/>
          <w:sz w:val="28"/>
          <w:szCs w:val="28"/>
        </w:rPr>
      </w:pPr>
      <w:r w:rsidDel="00000000" w:rsidR="00000000" w:rsidRPr="00000000">
        <w:rPr>
          <w:rFonts w:ascii="Times New Roman" w:cs="Times New Roman" w:eastAsia="Times New Roman" w:hAnsi="Times New Roman"/>
          <w:b w:val="1"/>
          <w:bCs w:val="1"/>
          <w:color w:val="4472c4"/>
          <w:sz w:val="28"/>
          <w:szCs w:val="28"/>
          <w:rtl w:val="0"/>
        </w:rPr>
        <w:t xml:space="preserve">2-mavzu: Oʻquvchilarda fanga oid kompetensiyalarni shakllantirishda zamonaviy  oʻquv jarayonini tashkil etish  yoʻllari (5E modeli)</w:t>
      </w:r>
    </w:p>
    <w:p w:rsidR="00000000" w:rsidDel="00000000" w:rsidP="00000000" w:rsidRDefault="00000000" w:rsidRPr="00000000" w14:paraId="00000006">
      <w:pPr>
        <w:spacing w:after="0" w:lineRule="auto"/>
        <w:jc w:val="both"/>
        <w:rPr>
          <w:rFonts w:ascii="Times New Roman" w:cs="Times New Roman" w:eastAsia="Times New Roman" w:hAnsi="Times New Roman"/>
          <w:b w:val="1"/>
          <w:bCs w:val="1"/>
          <w:color w:val="4472c4"/>
          <w:sz w:val="28"/>
          <w:szCs w:val="28"/>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color w:val="4472c4"/>
          <w:sz w:val="28"/>
          <w:szCs w:val="28"/>
        </w:rPr>
      </w:pPr>
      <w:r w:rsidDel="00000000" w:rsidR="00000000" w:rsidRPr="00000000">
        <w:rPr>
          <w:rFonts w:ascii="Times New Roman" w:cs="Times New Roman" w:eastAsia="Times New Roman" w:hAnsi="Times New Roman"/>
          <w:b w:val="1"/>
          <w:bCs w:val="1"/>
          <w:color w:val="4472c4"/>
          <w:sz w:val="28"/>
          <w:szCs w:val="28"/>
          <w:rtl w:val="0"/>
        </w:rPr>
        <w:t xml:space="preserve">REJA:</w:t>
      </w:r>
    </w:p>
    <w:p w:rsidR="00000000" w:rsidDel="00000000" w:rsidP="00000000" w:rsidRDefault="00000000" w:rsidRPr="00000000" w14:paraId="00000008">
      <w:pPr>
        <w:numPr>
          <w:ilvl w:val="0"/>
          <w:numId w:val="3"/>
        </w:numP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Fanga oid kompetensiyalar tushunchasi va mazmuni.</w:t>
      </w:r>
    </w:p>
    <w:p w:rsidR="00000000" w:rsidDel="00000000" w:rsidP="00000000" w:rsidRDefault="00000000" w:rsidRPr="00000000" w14:paraId="00000009">
      <w:pPr>
        <w:numPr>
          <w:ilvl w:val="0"/>
          <w:numId w:val="3"/>
        </w:numP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5E modelining mohiyati va bosqichlari</w:t>
      </w:r>
    </w:p>
    <w:p w:rsidR="00000000" w:rsidDel="00000000" w:rsidP="00000000" w:rsidRDefault="00000000" w:rsidRPr="00000000" w14:paraId="0000000A">
      <w:pPr>
        <w:numPr>
          <w:ilvl w:val="0"/>
          <w:numId w:val="3"/>
        </w:numPr>
        <w:spacing w:after="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O‘qituvchilardagi zamonaviy kompetensiyalarni shakllantirish yo‘llari</w:t>
      </w:r>
    </w:p>
    <w:p w:rsidR="00000000" w:rsidDel="00000000" w:rsidP="00000000" w:rsidRDefault="00000000" w:rsidRPr="00000000" w14:paraId="0000000B">
      <w:pPr>
        <w:numPr>
          <w:ilvl w:val="0"/>
          <w:numId w:val="3"/>
        </w:numP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Kompetensiyaviy yondashuv asosida ta’lim</w:t>
      </w:r>
    </w:p>
    <w:p w:rsidR="00000000" w:rsidDel="00000000" w:rsidP="00000000" w:rsidRDefault="00000000" w:rsidRPr="00000000" w14:paraId="0000000C">
      <w:pP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Zamonaviy ta’lim tizimi o‘qituvchidan faqat bilim berishni emas, balki o‘quvchilarda hayotiy va fanga oid kompetensiyalarni shakllantirishni talab etadi. Bugungi kunda DTS, PISA, PIRLS, TIMSS kabi xalqaro baholash dasturlari o‘quvchilarning bilimni real vaziyatlarda qo‘llash, muammoni hal etish, tanqidiy fikrlash va ijodiy yondashuv ko‘nikmalariga alohida e’tibor qaratmoqda. Shu jihatdan, dars jarayonini zamonaviy pedagogik modellar asosida tashkil etish muhim ahamiyat kasb etadi. Ana shunday samarali modellaridan biri – 5E o‘qitish modeli bo‘lib, u o‘quvchining faolligini oshirish, mustaqil fikrlashini rivojlantirish va kompetensiyalarning shakllanishiga xizmat qiladi.</w:t>
      </w:r>
    </w:p>
    <w:p w:rsidR="00000000" w:rsidDel="00000000" w:rsidP="00000000" w:rsidRDefault="00000000" w:rsidRPr="00000000" w14:paraId="0000000E">
      <w:pPr>
        <w:spacing w:after="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 Fanga oid kompetensiyalar tushunchasi va mazmuni.</w:t>
      </w:r>
    </w:p>
    <w:p w:rsidR="00000000" w:rsidDel="00000000" w:rsidP="00000000" w:rsidRDefault="00000000" w:rsidRPr="00000000" w14:paraId="0000001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Fanga oid kompetensiya</w:t>
      </w:r>
      <w:r w:rsidDel="00000000" w:rsidR="00000000" w:rsidRPr="00000000">
        <w:rPr>
          <w:rFonts w:ascii="Times New Roman" w:cs="Times New Roman" w:eastAsia="Times New Roman" w:hAnsi="Times New Roman"/>
          <w:sz w:val="28"/>
          <w:szCs w:val="28"/>
          <w:rtl w:val="0"/>
        </w:rPr>
        <w:t xml:space="preserve">- bu o‘quvchining muayyan fan doirasida olgan bilim, ko‘nikma va malakalarini amaliy vaziyatlarda ongli ravishda qo‘llay olish qobiliyatidir. Uning tarkibiy qismlari quyidagilardan iborat.</w:t>
      </w:r>
    </w:p>
    <w:p w:rsidR="00000000" w:rsidDel="00000000" w:rsidP="00000000" w:rsidRDefault="00000000" w:rsidRPr="00000000" w14:paraId="0000001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fan bo‘yicha asosiy tushunchalar va qonuniyatlarni anglash;</w:t>
      </w:r>
    </w:p>
    <w:p w:rsidR="00000000" w:rsidDel="00000000" w:rsidP="00000000" w:rsidRDefault="00000000" w:rsidRPr="00000000" w14:paraId="0000001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bilimni hayotiy vaziyatlarda qo‘llash;</w:t>
      </w:r>
    </w:p>
    <w:p w:rsidR="00000000" w:rsidDel="00000000" w:rsidP="00000000" w:rsidRDefault="00000000" w:rsidRPr="00000000" w14:paraId="00000013">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muammoli vaziyatlarni tahlil qilish va yechim topish;</w:t>
      </w:r>
    </w:p>
    <w:p w:rsidR="00000000" w:rsidDel="00000000" w:rsidP="00000000" w:rsidRDefault="00000000" w:rsidRPr="00000000" w14:paraId="0000001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mantiqiy, tanqidiy va ijodiy fikrlash;</w:t>
      </w:r>
    </w:p>
    <w:p w:rsidR="00000000" w:rsidDel="00000000" w:rsidP="00000000" w:rsidRDefault="00000000" w:rsidRPr="00000000" w14:paraId="0000001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o‘z-o‘zini baholash va refleksiya.</w:t>
      </w:r>
    </w:p>
    <w:p w:rsidR="00000000" w:rsidDel="00000000" w:rsidP="00000000" w:rsidRDefault="00000000" w:rsidRPr="00000000" w14:paraId="0000001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Ikkinchi toifali va mutaxassis toifadagi o‘qituvchilar uchun muhim vazifa-dars jarayonida ushbu kompetensiyalarni rejalashtirilgan va tizimli tarzda shakllantirishdir.</w:t>
      </w:r>
    </w:p>
    <w:p w:rsidR="00000000" w:rsidDel="00000000" w:rsidP="00000000" w:rsidRDefault="00000000" w:rsidRPr="00000000" w14:paraId="00000017">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Zamonaviy o‘quv jarayonining asosiy xususiyatlari</w:t>
      </w:r>
    </w:p>
    <w:p w:rsidR="00000000" w:rsidDel="00000000" w:rsidP="00000000" w:rsidRDefault="00000000" w:rsidRPr="00000000" w14:paraId="0000001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dars quyidagi xususiyatlarga ega bo‘lishi lozim:</w:t>
      </w:r>
    </w:p>
    <w:p w:rsidR="00000000" w:rsidDel="00000000" w:rsidP="00000000" w:rsidRDefault="00000000" w:rsidRPr="00000000" w14:paraId="0000001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o‘quvchi markazda bo‘lishi;</w:t>
      </w:r>
    </w:p>
    <w:p w:rsidR="00000000" w:rsidDel="00000000" w:rsidP="00000000" w:rsidRDefault="00000000" w:rsidRPr="00000000" w14:paraId="0000001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interfaol va muammoli vaziyatlarga asoslanishi;</w:t>
      </w:r>
    </w:p>
    <w:p w:rsidR="00000000" w:rsidDel="00000000" w:rsidP="00000000" w:rsidRDefault="00000000" w:rsidRPr="00000000" w14:paraId="0000001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fanlararo integratsiyani ta’minlashi;</w:t>
      </w:r>
    </w:p>
    <w:p w:rsidR="00000000" w:rsidDel="00000000" w:rsidP="00000000" w:rsidRDefault="00000000" w:rsidRPr="00000000" w14:paraId="0000001C">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AKT va innovatsion metodlardan foydalanilishi;</w:t>
      </w:r>
    </w:p>
    <w:p w:rsidR="00000000" w:rsidDel="00000000" w:rsidP="00000000" w:rsidRDefault="00000000" w:rsidRPr="00000000" w14:paraId="0000001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baholashning shakllantiruvchi (formativ) va yakuniy (summativ) turlari uyg‘unligi.</w:t>
      </w:r>
    </w:p>
    <w:p w:rsidR="00000000" w:rsidDel="00000000" w:rsidP="00000000" w:rsidRDefault="00000000" w:rsidRPr="00000000" w14:paraId="0000001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Ana shu talablarni to‘liq qondiruvchi samarali modeli-5E modeli hisoblanadi.</w:t>
      </w:r>
    </w:p>
    <w:p w:rsidR="00000000" w:rsidDel="00000000" w:rsidP="00000000" w:rsidRDefault="00000000" w:rsidRPr="00000000" w14:paraId="0000001F">
      <w:pPr>
        <w:spacing w:after="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0">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 5E modelining mohiyati va bosqichlari</w:t>
      </w:r>
    </w:p>
    <w:p w:rsidR="00000000" w:rsidDel="00000000" w:rsidP="00000000" w:rsidRDefault="00000000" w:rsidRPr="00000000" w14:paraId="00000021">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5E modeli – konstruktiv yondashuvga asoslangan bo‘lib, o‘quvchining bilimni mustaqil kashf etishiga yo‘naltirilgan. Model besh bosqichdan iborat. Bu model ona tili va adabiyot fani mavzularini ochib berishning samarali usuli hisoblanib, model asosida quyidagi kompetensiyalar shakllantiriladi.</w:t>
      </w:r>
    </w:p>
    <w:p w:rsidR="00000000" w:rsidDel="00000000" w:rsidP="00000000" w:rsidRDefault="00000000" w:rsidRPr="00000000" w14:paraId="00000022">
      <w:pPr>
        <w:numPr>
          <w:ilvl w:val="0"/>
          <w:numId w:val="1"/>
        </w:numPr>
        <w:spacing w:after="0" w:lineRule="auto"/>
        <w:ind w:left="720" w:hanging="360"/>
        <w:jc w:val="both"/>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b w:val="1"/>
          <w:bCs w:val="1"/>
          <w:sz w:val="28"/>
          <w:szCs w:val="28"/>
          <w:rtl w:val="0"/>
        </w:rPr>
        <w:t xml:space="preserve">Engage (Qiziqtirish)</w:t>
      </w:r>
    </w:p>
    <w:p w:rsidR="00000000" w:rsidDel="00000000" w:rsidP="00000000" w:rsidRDefault="00000000" w:rsidRPr="00000000" w14:paraId="0000002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Maqsad: o‘quvchida mavzuga qiziqish uyg‘otish va muammoli vaziyat yaratish.</w:t>
      </w:r>
    </w:p>
    <w:p w:rsidR="00000000" w:rsidDel="00000000" w:rsidP="00000000" w:rsidRDefault="00000000" w:rsidRPr="00000000" w14:paraId="0000002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faoliyati-savol, rasm, video, real hayotiy vaziyatni taqdim etadi, muammoli savollar orqali o‘quvchini fikrlashga undaydi.</w:t>
      </w:r>
    </w:p>
    <w:p w:rsidR="00000000" w:rsidDel="00000000" w:rsidP="00000000" w:rsidRDefault="00000000" w:rsidRPr="00000000" w14:paraId="0000002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 faoliyati-taxmin qiladi, o‘z fikrini bildiradi, muammo mohiyatini anglaydi. Bu bosqichda o‘quvchida quyidagicha kompetensiyalar shakllanadi.</w:t>
      </w:r>
    </w:p>
    <w:p w:rsidR="00000000" w:rsidDel="00000000" w:rsidP="00000000" w:rsidRDefault="00000000" w:rsidRPr="00000000" w14:paraId="0000002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mantiqiy fikrlash;</w:t>
      </w:r>
    </w:p>
    <w:p w:rsidR="00000000" w:rsidDel="00000000" w:rsidP="00000000" w:rsidRDefault="00000000" w:rsidRPr="00000000" w14:paraId="0000002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muammoni anglash;</w:t>
      </w:r>
    </w:p>
    <w:p w:rsidR="00000000" w:rsidDel="00000000" w:rsidP="00000000" w:rsidRDefault="00000000" w:rsidRPr="00000000" w14:paraId="0000002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kommunikativ kompetensiya.</w:t>
      </w:r>
    </w:p>
    <w:p w:rsidR="00000000" w:rsidDel="00000000" w:rsidP="00000000" w:rsidRDefault="00000000" w:rsidRPr="00000000" w14:paraId="00000029">
      <w:pPr>
        <w:numPr>
          <w:ilvl w:val="0"/>
          <w:numId w:val="1"/>
        </w:numPr>
        <w:spacing w:after="0" w:lineRule="auto"/>
        <w:ind w:left="720" w:hanging="360"/>
        <w:jc w:val="both"/>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b w:val="1"/>
          <w:bCs w:val="1"/>
          <w:sz w:val="28"/>
          <w:szCs w:val="28"/>
          <w:rtl w:val="0"/>
        </w:rPr>
        <w:t xml:space="preserve">Explore (Tadqiq etish)</w:t>
      </w:r>
    </w:p>
    <w:p w:rsidR="00000000" w:rsidDel="00000000" w:rsidP="00000000" w:rsidRDefault="00000000" w:rsidRPr="00000000" w14:paraId="0000002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Maqsad: o‘quvchilarning mustaqil izlanishini tashkil etish.</w:t>
      </w:r>
    </w:p>
    <w:p w:rsidR="00000000" w:rsidDel="00000000" w:rsidP="00000000" w:rsidRDefault="00000000" w:rsidRPr="00000000" w14:paraId="0000002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faoliyati-topshiriq va resurslarni taqdim etadi,yo‘naltiruvchi savollar beradi.</w:t>
      </w:r>
    </w:p>
    <w:p w:rsidR="00000000" w:rsidDel="00000000" w:rsidP="00000000" w:rsidRDefault="00000000" w:rsidRPr="00000000" w14:paraId="0000002C">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 faoliyati-tajriba, kuzatish, muhokama olib boradi,guruhda ishlaydi,xulosalar chiqaradi. Bundagi Sshakllanadigan kompetensiyalar:</w:t>
      </w:r>
    </w:p>
    <w:p w:rsidR="00000000" w:rsidDel="00000000" w:rsidP="00000000" w:rsidRDefault="00000000" w:rsidRPr="00000000" w14:paraId="0000002D">
      <w:pPr>
        <w:spacing w:after="0" w:lineRule="auto"/>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tadqiqotchilik kompetensiyasi;</w:t>
      </w:r>
    </w:p>
    <w:p w:rsidR="00000000" w:rsidDel="00000000" w:rsidP="00000000" w:rsidRDefault="00000000" w:rsidRPr="00000000" w14:paraId="0000002E">
      <w:pPr>
        <w:spacing w:after="0" w:lineRule="auto"/>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hamkorlikda ishlash;</w:t>
      </w:r>
    </w:p>
    <w:p w:rsidR="00000000" w:rsidDel="00000000" w:rsidP="00000000" w:rsidRDefault="00000000" w:rsidRPr="00000000" w14:paraId="0000002F">
      <w:pPr>
        <w:spacing w:after="0" w:lineRule="auto"/>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axborot bilan ishlash.</w:t>
      </w:r>
    </w:p>
    <w:p w:rsidR="00000000" w:rsidDel="00000000" w:rsidP="00000000" w:rsidRDefault="00000000" w:rsidRPr="00000000" w14:paraId="00000030">
      <w:pPr>
        <w:numPr>
          <w:ilvl w:val="0"/>
          <w:numId w:val="1"/>
        </w:numPr>
        <w:spacing w:after="0" w:lineRule="auto"/>
        <w:ind w:left="720" w:hanging="360"/>
        <w:jc w:val="both"/>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b w:val="1"/>
          <w:bCs w:val="1"/>
          <w:sz w:val="28"/>
          <w:szCs w:val="28"/>
          <w:rtl w:val="0"/>
        </w:rPr>
        <w:t xml:space="preserve">Explain (Tushuntirish)</w:t>
      </w:r>
    </w:p>
    <w:p w:rsidR="00000000" w:rsidDel="00000000" w:rsidP="00000000" w:rsidRDefault="00000000" w:rsidRPr="00000000" w14:paraId="00000031">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Maqsad: o‘quvchi tomonidan olingan bilimlarni tizimlashtirish.</w:t>
      </w:r>
    </w:p>
    <w:p w:rsidR="00000000" w:rsidDel="00000000" w:rsidP="00000000" w:rsidRDefault="00000000" w:rsidRPr="00000000" w14:paraId="0000003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faoliyati-ilmiy tushunchalarni aniqlashtiradi, noto‘g‘ri xulosalarni to‘g‘rilaydi.</w:t>
      </w:r>
    </w:p>
    <w:p w:rsidR="00000000" w:rsidDel="00000000" w:rsidP="00000000" w:rsidRDefault="00000000" w:rsidRPr="00000000" w14:paraId="0000003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 faoliyati- o‘z fikrini asoslaydi, tushunchalarni izohlaydi.</w:t>
      </w:r>
    </w:p>
    <w:p w:rsidR="00000000" w:rsidDel="00000000" w:rsidP="00000000" w:rsidRDefault="00000000" w:rsidRPr="00000000" w14:paraId="0000003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Shakllanadigan kompetensiyalar:</w:t>
      </w:r>
    </w:p>
    <w:p w:rsidR="00000000" w:rsidDel="00000000" w:rsidP="00000000" w:rsidRDefault="00000000" w:rsidRPr="00000000" w14:paraId="00000035">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fanga oid bilimlar;</w:t>
      </w:r>
    </w:p>
    <w:p w:rsidR="00000000" w:rsidDel="00000000" w:rsidP="00000000" w:rsidRDefault="00000000" w:rsidRPr="00000000" w14:paraId="0000003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nutq va tushuntirish ko‘nikmalari;</w:t>
      </w:r>
    </w:p>
    <w:p w:rsidR="00000000" w:rsidDel="00000000" w:rsidP="00000000" w:rsidRDefault="00000000" w:rsidRPr="00000000" w14:paraId="0000003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tanqidiy fikrlash.</w:t>
      </w:r>
    </w:p>
    <w:p w:rsidR="00000000" w:rsidDel="00000000" w:rsidP="00000000" w:rsidRDefault="00000000" w:rsidRPr="00000000" w14:paraId="00000038">
      <w:pPr>
        <w:numPr>
          <w:ilvl w:val="0"/>
          <w:numId w:val="1"/>
        </w:numPr>
        <w:spacing w:after="0" w:lineRule="auto"/>
        <w:ind w:left="720" w:hanging="360"/>
        <w:jc w:val="both"/>
        <w:rPr>
          <w:rFonts w:ascii="Times New Roman" w:cs="Times New Roman" w:eastAsia="Times New Roman" w:hAnsi="Times New Roman"/>
          <w:b w:val="1"/>
          <w:bCs w:val="1"/>
          <w:sz w:val="28"/>
          <w:szCs w:val="28"/>
          <w:u w:val="none"/>
        </w:rPr>
      </w:pPr>
      <w:bookmarkStart w:colFirst="0" w:colLast="0" w:name="_heading=h.yxd24fhcmku2" w:id="0"/>
      <w:bookmarkEnd w:id="0"/>
      <w:r w:rsidDel="00000000" w:rsidR="00000000" w:rsidRPr="00000000">
        <w:rPr>
          <w:rFonts w:ascii="Times New Roman" w:cs="Times New Roman" w:eastAsia="Times New Roman" w:hAnsi="Times New Roman"/>
          <w:b w:val="1"/>
          <w:bCs w:val="1"/>
          <w:sz w:val="28"/>
          <w:szCs w:val="28"/>
          <w:rtl w:val="0"/>
        </w:rPr>
        <w:t xml:space="preserve">Elaborate (Kengaytirish)</w:t>
      </w:r>
    </w:p>
    <w:p w:rsidR="00000000" w:rsidDel="00000000" w:rsidP="00000000" w:rsidRDefault="00000000" w:rsidRPr="00000000" w14:paraId="00000039">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Maqsad: bilimni yangi vaziyatlarda qo‘llash.</w:t>
      </w:r>
    </w:p>
    <w:p w:rsidR="00000000" w:rsidDel="00000000" w:rsidP="00000000" w:rsidRDefault="00000000" w:rsidRPr="00000000" w14:paraId="0000003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faoliyati-murakkab va ijodiy topshiriqlar beradi, fanlararo bog‘liqlikni yaratadi.</w:t>
      </w:r>
    </w:p>
    <w:p w:rsidR="00000000" w:rsidDel="00000000" w:rsidP="00000000" w:rsidRDefault="00000000" w:rsidRPr="00000000" w14:paraId="0000003B">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 faoliyati-masala va muammolarni hal qiladi, bilimini hayot bilan bog‘laydi.</w:t>
      </w:r>
    </w:p>
    <w:p w:rsidR="00000000" w:rsidDel="00000000" w:rsidP="00000000" w:rsidRDefault="00000000" w:rsidRPr="00000000" w14:paraId="0000003C">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Shakllanadigan kompetensiyalar-amaliy kompetensiya, ijodiy fikrlash, muammoli vaziyatlarda yechim topish.</w:t>
      </w:r>
    </w:p>
    <w:p w:rsidR="00000000" w:rsidDel="00000000" w:rsidP="00000000" w:rsidRDefault="00000000" w:rsidRPr="00000000" w14:paraId="0000003D">
      <w:pPr>
        <w:numPr>
          <w:ilvl w:val="0"/>
          <w:numId w:val="1"/>
        </w:numPr>
        <w:spacing w:after="0" w:lineRule="auto"/>
        <w:ind w:left="720" w:hanging="360"/>
        <w:jc w:val="both"/>
        <w:rPr>
          <w:rFonts w:ascii="Times New Roman" w:cs="Times New Roman" w:eastAsia="Times New Roman" w:hAnsi="Times New Roman"/>
          <w:b w:val="1"/>
          <w:bCs w:val="1"/>
          <w:sz w:val="28"/>
          <w:szCs w:val="28"/>
          <w:u w:val="none"/>
        </w:rPr>
      </w:pPr>
      <w:r w:rsidDel="00000000" w:rsidR="00000000" w:rsidRPr="00000000">
        <w:rPr>
          <w:rFonts w:ascii="Times New Roman" w:cs="Times New Roman" w:eastAsia="Times New Roman" w:hAnsi="Times New Roman"/>
          <w:b w:val="1"/>
          <w:bCs w:val="1"/>
          <w:sz w:val="28"/>
          <w:szCs w:val="28"/>
          <w:rtl w:val="0"/>
        </w:rPr>
        <w:t xml:space="preserve">Evaluate (Baholash)</w:t>
      </w:r>
    </w:p>
    <w:p w:rsidR="00000000" w:rsidDel="00000000" w:rsidP="00000000" w:rsidRDefault="00000000" w:rsidRPr="00000000" w14:paraId="0000003E">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Maqsad: kompetensiyalarning shakllanganlik darajasini aniqlash.</w:t>
      </w:r>
    </w:p>
    <w:p w:rsidR="00000000" w:rsidDel="00000000" w:rsidP="00000000" w:rsidRDefault="00000000" w:rsidRPr="00000000" w14:paraId="0000003F">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O‘qituvchi faoliyati-mezon asosida baholaydi, refleksiya tashkil etadi.</w:t>
      </w:r>
    </w:p>
    <w:p w:rsidR="00000000" w:rsidDel="00000000" w:rsidP="00000000" w:rsidRDefault="00000000" w:rsidRPr="00000000" w14:paraId="0000004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 faoliyati-o‘z-o‘zini baholaydi, xulosalar chiqaradi.</w:t>
      </w:r>
    </w:p>
    <w:p w:rsidR="00000000" w:rsidDel="00000000" w:rsidP="00000000" w:rsidRDefault="00000000" w:rsidRPr="00000000" w14:paraId="0000004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Shakllanadigan kompetensiyalar-refleksiv kompetensiya, o‘z faoliyatini tahlil qilish.</w:t>
      </w:r>
    </w:p>
    <w:p w:rsidR="00000000" w:rsidDel="00000000" w:rsidP="00000000" w:rsidRDefault="00000000" w:rsidRPr="00000000" w14:paraId="00000042">
      <w:pPr>
        <w:spacing w:after="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5E modelining afzalliklari</w:t>
      </w:r>
    </w:p>
    <w:p w:rsidR="00000000" w:rsidDel="00000000" w:rsidP="00000000" w:rsidRDefault="00000000" w:rsidRPr="00000000" w14:paraId="00000043">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model jahon tajribasi asosida milliy ta’lim tizimimizga kirib kelgan bo‘lsada, bugunda uni biz fanlarda qo‘llayapmiz va samarali natijaga erishyapmiz.</w:t>
      </w:r>
    </w:p>
    <w:p w:rsidR="00000000" w:rsidDel="00000000" w:rsidP="00000000" w:rsidRDefault="00000000" w:rsidRPr="00000000" w14:paraId="0000004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orqali o‘quvchining darsdagi faolligini oshiradi, bilimni chuqur va ongli o‘zlashtirishni ta’minlaydi.fanga oid kompetensiyalarni kompleks shakllantiradi. xalqaro baholash dasturlariga mos keladi.</w:t>
      </w:r>
    </w:p>
    <w:p w:rsidR="00000000" w:rsidDel="00000000" w:rsidP="00000000" w:rsidRDefault="00000000" w:rsidRPr="00000000" w14:paraId="00000045">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6">
      <w:pPr>
        <w:spacing w:after="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III.O‘qituvchilardagi zamonaviy kompetensiyalarni shakllantirish yo‘llari</w:t>
      </w:r>
    </w:p>
    <w:p w:rsidR="00000000" w:rsidDel="00000000" w:rsidP="00000000" w:rsidRDefault="00000000" w:rsidRPr="00000000" w14:paraId="0000004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“Kompetensiya” tushunchasi jamiyatda keng qo‘llaniladigan atama, shu jumladan psixologik-pedagogik adabiyotlarda bir necha bor ko‘rib chiqiladi. Biroq, mualliflar bitta izoh bermaydilar. N.N.Lobanov kompetentsiyani belgilaydi: “shaxsning tizimli xususiyatlari sifatida” va qismlarni ajratib turadi: kasbiy-ta’lim, kasbiy-faoliyat va kasbiy-shaxsiy. A.K.Markova konsepsiyani belgilaydigan quyidagi tarkibiy qismlarni aniqlaydi: </w:t>
      </w:r>
      <w:r w:rsidDel="00000000" w:rsidR="00000000" w:rsidRPr="00000000">
        <w:rPr>
          <w:rFonts w:ascii="Times New Roman" w:cs="Times New Roman" w:eastAsia="Times New Roman" w:hAnsi="Times New Roman"/>
          <w:i w:val="1"/>
          <w:iCs w:val="1"/>
          <w:sz w:val="28"/>
          <w:szCs w:val="28"/>
          <w:rtl w:val="0"/>
        </w:rPr>
        <w:t xml:space="preserve">motivatsion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irodaviy, funksional, kommunikativ va refleksiv </w:t>
      </w:r>
      <w:r w:rsidDel="00000000" w:rsidR="00000000" w:rsidRPr="00000000">
        <w:rPr>
          <w:rFonts w:ascii="Times New Roman" w:cs="Times New Roman" w:eastAsia="Times New Roman" w:hAnsi="Times New Roman"/>
          <w:sz w:val="28"/>
          <w:szCs w:val="28"/>
          <w:rtl w:val="0"/>
        </w:rPr>
        <w:t xml:space="preserve">A.G.Asmolov quyidagi formula shaklida taqdim etadi: </w:t>
      </w:r>
      <w:r w:rsidDel="00000000" w:rsidR="00000000" w:rsidRPr="00000000">
        <w:rPr>
          <w:rFonts w:ascii="Times New Roman" w:cs="Times New Roman" w:eastAsia="Times New Roman" w:hAnsi="Times New Roman"/>
          <w:i w:val="1"/>
          <w:iCs w:val="1"/>
          <w:sz w:val="28"/>
          <w:szCs w:val="28"/>
          <w:rtl w:val="0"/>
        </w:rPr>
        <w:t xml:space="preserve">“kompetensiya – faoliyat – kompetensiya”.</w:t>
      </w:r>
      <w:r w:rsidDel="00000000" w:rsidR="00000000" w:rsidRPr="00000000">
        <w:rPr>
          <w:rFonts w:ascii="Times New Roman" w:cs="Times New Roman" w:eastAsia="Times New Roman" w:hAnsi="Times New Roman"/>
          <w:sz w:val="28"/>
          <w:szCs w:val="28"/>
          <w:rtl w:val="0"/>
        </w:rPr>
        <w:t xml:space="preserve"> Faoliyatda amalga oshiriladigan kompetensiya, uning tushunchasida, shaxs sifatiga, kompetensiyaga o‘tadi.</w:t>
      </w:r>
    </w:p>
    <w:p w:rsidR="00000000" w:rsidDel="00000000" w:rsidP="00000000" w:rsidRDefault="00000000" w:rsidRPr="00000000" w14:paraId="00000048">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Ta’limning zamonaviy tendentsiyalariga muvofiq, pedagogik kompetensiyalarga quyidagilar kiradi:</w:t>
      </w:r>
    </w:p>
    <w:p w:rsidR="00000000" w:rsidDel="00000000" w:rsidP="00000000" w:rsidRDefault="00000000" w:rsidRPr="00000000" w14:paraId="00000049">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mustaqil o‘rganish;</w:t>
      </w:r>
    </w:p>
    <w:p w:rsidR="00000000" w:rsidDel="00000000" w:rsidP="00000000" w:rsidRDefault="00000000" w:rsidRPr="00000000" w14:paraId="0000004A">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malakangizni oshiring yoki butunlay qayta tayyorlaning;</w:t>
      </w:r>
    </w:p>
    <w:p w:rsidR="00000000" w:rsidDel="00000000" w:rsidP="00000000" w:rsidRDefault="00000000" w:rsidRPr="00000000" w14:paraId="0000004B">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vaziyatni va ularning imkoniyatlarini tezkor baholash;</w:t>
      </w:r>
    </w:p>
    <w:p w:rsidR="00000000" w:rsidDel="00000000" w:rsidP="00000000" w:rsidRDefault="00000000" w:rsidRPr="00000000" w14:paraId="0000004C">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qarorlar qabul qilish va ular uchun mas’uliyatni o‘z zimmasiga olish;</w:t>
      </w:r>
    </w:p>
    <w:p w:rsidR="00000000" w:rsidDel="00000000" w:rsidP="00000000" w:rsidRDefault="00000000" w:rsidRPr="00000000" w14:paraId="0000004D">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o‘zgaruvchan yashash va mehnat sharoitlariga moslashish;</w:t>
      </w:r>
    </w:p>
    <w:p w:rsidR="00000000" w:rsidDel="00000000" w:rsidP="00000000" w:rsidRDefault="00000000" w:rsidRPr="00000000" w14:paraId="0000004E">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ishlashning yangi usullarini ishlab chiqing yoki ularni optimallashtirish uchun</w:t>
      </w:r>
    </w:p>
    <w:p w:rsidR="00000000" w:rsidDel="00000000" w:rsidP="00000000" w:rsidRDefault="00000000" w:rsidRPr="00000000" w14:paraId="0000004F">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eskilarini o‘zgartiring.</w:t>
      </w:r>
    </w:p>
    <w:p w:rsidR="00000000" w:rsidDel="00000000" w:rsidP="00000000" w:rsidRDefault="00000000" w:rsidRPr="00000000" w14:paraId="00000050">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Mutaxassislarning fikriga ko‘ra, kompetentsiyalarni shakllantirishning birinchi</w:t>
      </w:r>
    </w:p>
    <w:p w:rsidR="00000000" w:rsidDel="00000000" w:rsidP="00000000" w:rsidRDefault="00000000" w:rsidRPr="00000000" w14:paraId="0000005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qadamlari bu “hayotiy ko‘nikmalar” (shaxsiy muammolar, stressni yengish; vaqtni</w:t>
      </w:r>
    </w:p>
    <w:p w:rsidR="00000000" w:rsidDel="00000000" w:rsidP="00000000" w:rsidRDefault="00000000" w:rsidRPr="00000000" w14:paraId="0000005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boshqarish; ko‘rsatmalarni tushunish, qoidalarga rioya qilish; hujjatlarini</w:t>
      </w:r>
    </w:p>
    <w:p w:rsidR="00000000" w:rsidDel="00000000" w:rsidP="00000000" w:rsidRDefault="00000000" w:rsidRPr="00000000" w14:paraId="0000005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rasmiylashtiris, hmatn va raqamli ma’lumotlarni qayta ishlash va tizimlashtirish;</w:t>
      </w:r>
    </w:p>
    <w:p w:rsidR="00000000" w:rsidDel="00000000" w:rsidP="00000000" w:rsidRDefault="00000000" w:rsidRPr="00000000" w14:paraId="0000005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matnlarni yozish va gapirish; ishbilarmonlik aloqalarini amalga oshirish; faol bo‘lish,nostandart yechim taklif qilish, o‘z nuqtayi nazarini aql bilan himoya qila olish) va o‘z fanini o‘rgatishdir. Ta’lim jarayonining vazifalari shaxslararo darajada, yaqin muloqot jarayonida hal qilindi: o‘quvchi – o‘quvchi, o‘quvchi – jamoa, o‘quvchi – o‘qituvchi.</w:t>
      </w:r>
    </w:p>
    <w:p w:rsidR="00000000" w:rsidDel="00000000" w:rsidP="00000000" w:rsidRDefault="00000000" w:rsidRPr="00000000" w14:paraId="00000055">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V.A.Suxomlinskiy ta’limning mohiyati muloqotda, dialogda, bola bilan muloqotda, deb hisoblagan:</w:t>
      </w:r>
    </w:p>
    <w:p w:rsidR="00000000" w:rsidDel="00000000" w:rsidP="00000000" w:rsidRDefault="00000000" w:rsidRPr="00000000" w14:paraId="0000005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o‘qituvchi va o‘quvchi teng sharoitda bo‘lishi kerak, ustuvorliklar yo‘q, muloqot teng asosda;</w:t>
      </w:r>
    </w:p>
    <w:p w:rsidR="00000000" w:rsidDel="00000000" w:rsidP="00000000" w:rsidRDefault="00000000" w:rsidRPr="00000000" w14:paraId="0000005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 bilan muloqot uning asosiy ruhiy o‘zagi, ongli ruhiy afzalliklarini bilishga asoslangan bo‘lishi kerak;</w:t>
      </w:r>
    </w:p>
    <w:p w:rsidR="00000000" w:rsidDel="00000000" w:rsidP="00000000" w:rsidRDefault="00000000" w:rsidRPr="00000000" w14:paraId="0000005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muloqot jarayonida o‘qituvchi o‘quvchning shaxsiy fazilatlarini o‘rganishi va mustahkamlashi, keyin esa o‘zini o‘zi baholashga o‘rgatishi kerak;</w:t>
      </w:r>
    </w:p>
    <w:p w:rsidR="00000000" w:rsidDel="00000000" w:rsidP="00000000" w:rsidRDefault="00000000" w:rsidRPr="00000000" w14:paraId="0000005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 va o‘qituvchi o‘z his-tuyg‘ularida doimo samimiy bo‘lishi kerak.</w:t>
      </w:r>
    </w:p>
    <w:p w:rsidR="00000000" w:rsidDel="00000000" w:rsidP="00000000" w:rsidRDefault="00000000" w:rsidRPr="00000000" w14:paraId="0000005A">
      <w:pPr>
        <w:spacing w:after="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Bu kompetensiyalarni shakllantirish nazariy darajada amalga oshiriladi, lekin ularning aksariyati amaliyotda shakllanadi</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05B">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Kompetensiyalar 2 turga bo’linadi: 1) Tayanch kompetensiya; 2) Fanga oid kompetensiya.</w:t>
      </w:r>
    </w:p>
    <w:p w:rsidR="00000000" w:rsidDel="00000000" w:rsidP="00000000" w:rsidRDefault="00000000" w:rsidRPr="00000000" w14:paraId="0000005C">
      <w:pPr>
        <w:spacing w:after="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D">
      <w:pPr>
        <w:spacing w:after="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IV. Kompetensiyaviy yondashuv asosida ta’lim</w:t>
      </w:r>
    </w:p>
    <w:p w:rsidR="00000000" w:rsidDel="00000000" w:rsidP="00000000" w:rsidRDefault="00000000" w:rsidRPr="00000000" w14:paraId="0000005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Kompetensiyaviy yondashuv – bu o‘quvchilarning bilim va ko‘nikmalarini vaqt asosida emas, balki real faoliyatda qo‘llay olish darajasiga qarab shakllantiruvchi ta’lim modeli. U nafaqat nazariy bilimni egallash, balki amaliy kompetensiyalarni rivojlantirishga qaratilgan. Bu yondashuv o‘quvchilarning mustaqil izlanish, muammolarni hal etish, hamkorlik va ijodiy fikrlash kabi XXI asr ko‘nikmalarini rivojlantiradi. </w:t>
      </w:r>
    </w:p>
    <w:p w:rsidR="00000000" w:rsidDel="00000000" w:rsidP="00000000" w:rsidRDefault="00000000" w:rsidRPr="00000000" w14:paraId="0000005F">
      <w:pPr>
        <w:spacing w:after="0" w:lineRule="auto"/>
        <w:ind w:firstLine="72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Xususiyatlari:</w:t>
      </w:r>
    </w:p>
    <w:p w:rsidR="00000000" w:rsidDel="00000000" w:rsidP="00000000" w:rsidRDefault="00000000" w:rsidRPr="00000000" w14:paraId="00000060">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o‘quvchining shaxsiy o‘sish sur’ati va ehtiyojlariga moslashadi;</w:t>
      </w:r>
    </w:p>
    <w:p w:rsidR="00000000" w:rsidDel="00000000" w:rsidP="00000000" w:rsidRDefault="00000000" w:rsidRPr="00000000" w14:paraId="00000061">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real hayotiy vaziyatlarda ko‘nikmalarni qo‘llashga yo‘naltiradi;</w:t>
      </w:r>
    </w:p>
    <w:p w:rsidR="00000000" w:rsidDel="00000000" w:rsidP="00000000" w:rsidRDefault="00000000" w:rsidRPr="00000000" w14:paraId="00000062">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 natijalari aniq kompetensiyalar bilan bog‘lanadi (masalan: tahlil qilish, yaratish, baholash). </w:t>
      </w:r>
    </w:p>
    <w:p w:rsidR="00000000" w:rsidDel="00000000" w:rsidP="00000000" w:rsidRDefault="00000000" w:rsidRPr="00000000" w14:paraId="00000063">
      <w:pPr>
        <w:spacing w:after="0" w:lineRule="auto"/>
        <w:ind w:firstLine="72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Interaktiv va faol o‘rganishga asoslangan pedagogik metodlar</w:t>
      </w:r>
    </w:p>
    <w:p w:rsidR="00000000" w:rsidDel="00000000" w:rsidP="00000000" w:rsidRDefault="00000000" w:rsidRPr="00000000" w14:paraId="00000064">
      <w:pPr>
        <w:spacing w:after="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o‘quv jarayonida an’anaviy “o‘qituvchi - auditoriya” modelidan voz kechilib, o‘quvchining faol ishtiroki asosiy o‘ringa chiqadi. Bunga quyidagilar kiradi:</w:t>
      </w:r>
    </w:p>
    <w:p w:rsidR="00000000" w:rsidDel="00000000" w:rsidP="00000000" w:rsidRDefault="00000000" w:rsidRPr="00000000" w14:paraId="00000065">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muammoli o‘qitish (problem-based learning) – real muammo yechimi orqali ilim olish;</w:t>
      </w:r>
    </w:p>
    <w:p w:rsidR="00000000" w:rsidDel="00000000" w:rsidP="00000000" w:rsidRDefault="00000000" w:rsidRPr="00000000" w14:paraId="00000066">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kashfiyot asosidagi o‘qitish (discovery learning) – o‘quvchi mustaqil izlanadi va bilimlarni o‘zi kashf etadi; </w:t>
      </w:r>
    </w:p>
    <w:p w:rsidR="00000000" w:rsidDel="00000000" w:rsidP="00000000" w:rsidRDefault="00000000" w:rsidRPr="00000000" w14:paraId="0000006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flipped classroom (teskari sinf) – uyga oldindan tayyorlanish vazifalari berilib,  dars vaqtida amaliy mashg‘ulotlar bajariladi; </w:t>
      </w:r>
    </w:p>
    <w:p w:rsidR="00000000" w:rsidDel="00000000" w:rsidP="00000000" w:rsidRDefault="00000000" w:rsidRPr="00000000" w14:paraId="0000006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resursga asoslangan o‘qitish – turli axborot resurslari bilan ishlash orqali bilimlarni chuqurroq egallash; </w:t>
      </w:r>
    </w:p>
    <w:p w:rsidR="00000000" w:rsidDel="00000000" w:rsidP="00000000" w:rsidRDefault="00000000" w:rsidRPr="00000000" w14:paraId="00000069">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Bu usullar o‘quvchilarning faol bilim olish, hamkorlikda ishlash, tadqiqotchilik va ijodiy fikrlash ko‘nikmalarini rivojlantiradi, bu esa fanga oid kompetensiyalarni shakllantirish uchun juda muhimdir. </w:t>
      </w:r>
    </w:p>
    <w:p w:rsidR="00000000" w:rsidDel="00000000" w:rsidP="00000000" w:rsidRDefault="00000000" w:rsidRPr="00000000" w14:paraId="0000006A">
      <w:pPr>
        <w:spacing w:after="0" w:lineRule="auto"/>
        <w:ind w:firstLine="72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Texnologiyalar va raqamli vositalardan foydalanish</w:t>
      </w:r>
    </w:p>
    <w:p w:rsidR="00000000" w:rsidDel="00000000" w:rsidP="00000000" w:rsidRDefault="00000000" w:rsidRPr="00000000" w14:paraId="0000006B">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Axborot-kommunikatsiya texnologiyalari (AKT) o‘quv jarayonini boyitadi va kompetensiyalarni shakllantirishni tezlashtiradi. Misol uchun: multimediali kontentlar, simulyatsiyalar va raqamli labaratoriyalar – abstrakt tushunchalarni real hayotga yaqinlashtiradi; </w:t>
      </w:r>
    </w:p>
    <w:p w:rsidR="00000000" w:rsidDel="00000000" w:rsidP="00000000" w:rsidRDefault="00000000" w:rsidRPr="00000000" w14:paraId="0000006C">
      <w:pPr>
        <w:spacing w:after="0" w:lineRule="auto"/>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ta’lim platformalari va onlayn baholash vositalari – bilimni individual tezlikda chuqur o‘rganishga imkon beradi;</w:t>
      </w:r>
    </w:p>
    <w:p w:rsidR="00000000" w:rsidDel="00000000" w:rsidP="00000000" w:rsidRDefault="00000000" w:rsidRPr="00000000" w14:paraId="0000006D">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interaktiv qurilmalar – o‘quvchilarning darsdagi faolligini oshiradi. </w:t>
      </w:r>
    </w:p>
    <w:p w:rsidR="00000000" w:rsidDel="00000000" w:rsidP="00000000" w:rsidRDefault="00000000" w:rsidRPr="00000000" w14:paraId="0000006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Ushbu texnologiyalar talabalarga mustaqil o‘rganish, tahlil qilish va o‘z fikrini asoslash kabi ko‘nikmalarni shakllantirishga yordam beradi. </w:t>
      </w:r>
    </w:p>
    <w:p w:rsidR="00000000" w:rsidDel="00000000" w:rsidP="00000000" w:rsidRDefault="00000000" w:rsidRPr="00000000" w14:paraId="0000006F">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tab/>
        <w:t xml:space="preserve">Hamkorlik va jamoaviy o‘rganishga yo‘naltirilgan yondashuv</w:t>
      </w:r>
    </w:p>
    <w:p w:rsidR="00000000" w:rsidDel="00000000" w:rsidP="00000000" w:rsidRDefault="00000000" w:rsidRPr="00000000" w14:paraId="00000070">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Pedagogik hamkorlik – o‘qituvchi, o‘quvchi va hamkasblar o‘rtasida bilim almashish, muammolarni birgalikda hal etish orqali kompetensiyalarni rivojlantiradi. Bu jarayon o‘quvchilarda:</w:t>
      </w:r>
    </w:p>
    <w:p w:rsidR="00000000" w:rsidDel="00000000" w:rsidP="00000000" w:rsidRDefault="00000000" w:rsidRPr="00000000" w14:paraId="0000007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kommunikativ va ijtimoiy ko‘nikmalar;</w:t>
      </w:r>
    </w:p>
    <w:p w:rsidR="00000000" w:rsidDel="00000000" w:rsidP="00000000" w:rsidRDefault="00000000" w:rsidRPr="00000000" w14:paraId="00000072">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liderlik va jamoada ishlash malakalari;</w:t>
      </w:r>
    </w:p>
    <w:p w:rsidR="00000000" w:rsidDel="00000000" w:rsidP="00000000" w:rsidRDefault="00000000" w:rsidRPr="00000000" w14:paraId="0000007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muammolarni yechimlash yondashuvi kabi kompetensiyalarni shakllantiradi. </w:t>
      </w:r>
    </w:p>
    <w:p w:rsidR="00000000" w:rsidDel="00000000" w:rsidP="00000000" w:rsidRDefault="00000000" w:rsidRPr="00000000" w14:paraId="00000074">
      <w:pPr>
        <w:spacing w:after="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Fanlararo integratsiya</w:t>
      </w:r>
    </w:p>
    <w:p w:rsidR="00000000" w:rsidDel="00000000" w:rsidP="00000000" w:rsidRDefault="00000000" w:rsidRPr="00000000" w14:paraId="00000075">
      <w:pPr>
        <w:spacing w:after="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ta’limda bilimlar faqat bitta fan doirasida emas, balki fanlararo kontekstda taqdim etiladi. Bunda o‘quvchilar:</w:t>
      </w:r>
    </w:p>
    <w:p w:rsidR="00000000" w:rsidDel="00000000" w:rsidP="00000000" w:rsidRDefault="00000000" w:rsidRPr="00000000" w14:paraId="00000076">
      <w:pPr>
        <w:spacing w:after="0" w:lineRule="auto"/>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28"/>
          <w:szCs w:val="28"/>
          <w:rtl w:val="0"/>
        </w:rPr>
        <w:t xml:space="preserve">-</w:t>
      </w:r>
      <w:r w:rsidDel="00000000" w:rsidR="00000000" w:rsidRPr="00000000">
        <w:rPr>
          <w:rFonts w:ascii="Times New Roman" w:cs="Times New Roman" w:eastAsia="Times New Roman" w:hAnsi="Times New Roman"/>
          <w:sz w:val="28"/>
          <w:szCs w:val="28"/>
          <w:rtl w:val="0"/>
        </w:rPr>
        <w:t xml:space="preserve">real hayotiy muammolarni yechish uchun bir nechta fan ko‘nikmalarini integratsiya qiladi;</w:t>
      </w:r>
    </w:p>
    <w:p w:rsidR="00000000" w:rsidDel="00000000" w:rsidP="00000000" w:rsidRDefault="00000000" w:rsidRPr="00000000" w14:paraId="0000007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murakkab vaziyatlarda analitik fikrlash va qaror qabul qilish bo‘yicha kompetensiyalarni rivojlantiradi. </w:t>
      </w:r>
    </w:p>
    <w:p w:rsidR="00000000" w:rsidDel="00000000" w:rsidP="00000000" w:rsidRDefault="00000000" w:rsidRPr="00000000" w14:paraId="00000078">
      <w:pPr>
        <w:spacing w:after="0" w:lineRule="auto"/>
        <w:ind w:firstLine="72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Baholashga yangicha yondashuv</w:t>
      </w:r>
    </w:p>
    <w:p w:rsidR="00000000" w:rsidDel="00000000" w:rsidP="00000000" w:rsidRDefault="00000000" w:rsidRPr="00000000" w14:paraId="00000079">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Zamonaviy o‘quv jarayonida baholash nafaqat final natijalarini ko‘rsatmaydi, balki shakllantiruvchi (formatif) baholash orqali kompetensiyani rivojlantiradi. Bu:</w:t>
      </w:r>
    </w:p>
    <w:p w:rsidR="00000000" w:rsidDel="00000000" w:rsidP="00000000" w:rsidRDefault="00000000" w:rsidRPr="00000000" w14:paraId="0000007A">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o‘quvchilarning o‘z-o‘zini baholashini rag‘batlantiradi;</w:t>
      </w:r>
    </w:p>
    <w:p w:rsidR="00000000" w:rsidDel="00000000" w:rsidP="00000000" w:rsidRDefault="00000000" w:rsidRPr="00000000" w14:paraId="0000007B">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xatoliklar tahlili va qayta ishlash imkonini beradi;</w:t>
      </w:r>
    </w:p>
    <w:p w:rsidR="00000000" w:rsidDel="00000000" w:rsidP="00000000" w:rsidRDefault="00000000" w:rsidRPr="00000000" w14:paraId="0000007C">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bilimlarni amalda qo‘llash darajasini o‘lchaydi. </w:t>
      </w:r>
    </w:p>
    <w:p w:rsidR="00000000" w:rsidDel="00000000" w:rsidP="00000000" w:rsidRDefault="00000000" w:rsidRPr="00000000" w14:paraId="0000007D">
      <w:pPr>
        <w:spacing w:after="0" w:lineRule="auto"/>
        <w:ind w:firstLine="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o‘quv jarayoni kompetensiyalarni formallashtirishni faqat bilim berishdan emas, balki talaba faol ishtirokida tashkil etadi, bunda:</w:t>
      </w:r>
    </w:p>
    <w:p w:rsidR="00000000" w:rsidDel="00000000" w:rsidP="00000000" w:rsidRDefault="00000000" w:rsidRPr="00000000" w14:paraId="0000007E">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kompetensiyaviy yondashuvlar;</w:t>
      </w:r>
    </w:p>
    <w:p w:rsidR="00000000" w:rsidDel="00000000" w:rsidP="00000000" w:rsidRDefault="00000000" w:rsidRPr="00000000" w14:paraId="0000007F">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interaktiv va faol o‘rganish metodlari;</w:t>
      </w:r>
    </w:p>
    <w:p w:rsidR="00000000" w:rsidDel="00000000" w:rsidP="00000000" w:rsidRDefault="00000000" w:rsidRPr="00000000" w14:paraId="00000080">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AKT va raqamli vositalar;</w:t>
      </w:r>
    </w:p>
    <w:p w:rsidR="00000000" w:rsidDel="00000000" w:rsidP="00000000" w:rsidRDefault="00000000" w:rsidRPr="00000000" w14:paraId="00000081">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hamkorlik va fanlararo integratsiya;</w:t>
      </w:r>
    </w:p>
    <w:p w:rsidR="00000000" w:rsidDel="00000000" w:rsidP="00000000" w:rsidRDefault="00000000" w:rsidRPr="00000000" w14:paraId="00000082">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shakllantiruvchi baholash tizimi qo‘llaniladi.</w:t>
      </w:r>
    </w:p>
    <w:p w:rsidR="00000000" w:rsidDel="00000000" w:rsidP="00000000" w:rsidRDefault="00000000" w:rsidRPr="00000000" w14:paraId="00000083">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Ushbu yondashuvlar o‘quvchilarda nafaqat fan bilimlarini, balki hayotiy ko‘nikmalar va kompetensiyalarni shakllantirishni ta’minlaydi, bu esa bugungi ta’lim talablariga to‘liq mos keladi.</w:t>
      </w:r>
    </w:p>
    <w:p w:rsidR="00000000" w:rsidDel="00000000" w:rsidP="00000000" w:rsidRDefault="00000000" w:rsidRPr="00000000" w14:paraId="00000084">
      <w:pPr>
        <w:spacing w:after="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5">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ro‘yxati:</w:t>
      </w:r>
    </w:p>
    <w:p w:rsidR="00000000" w:rsidDel="00000000" w:rsidP="00000000" w:rsidRDefault="00000000" w:rsidRPr="00000000" w14:paraId="00000086">
      <w:pPr>
        <w:spacing w:after="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7">
      <w:pPr>
        <w:numPr>
          <w:ilvl w:val="0"/>
          <w:numId w:val="2"/>
        </w:numPr>
        <w:spacing w:after="0" w:lineRule="auto"/>
        <w:ind w:lef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O‘zbekiston Respublikasi Xalq ta’limi vazirligi. Kompetensiyaviy yondashuv asosida ta’limni tashkil etish bo‘yicha metodik tavsiyalar.  – Toshkent: 2022.</w:t>
      </w:r>
    </w:p>
    <w:p w:rsidR="00000000" w:rsidDel="00000000" w:rsidP="00000000" w:rsidRDefault="00000000" w:rsidRPr="00000000" w14:paraId="00000088">
      <w:pPr>
        <w:numPr>
          <w:ilvl w:val="0"/>
          <w:numId w:val="2"/>
        </w:numPr>
        <w:spacing w:after="0" w:lineRule="auto"/>
        <w:ind w:lef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To‘xtaxodjayeva M., Jo‘rayeva N. Zamonaviy pedagogik texnologiyalar. Toshkent: “Fan va texnologiya”, 2019. – 180b.</w:t>
      </w:r>
    </w:p>
    <w:p w:rsidR="00000000" w:rsidDel="00000000" w:rsidP="00000000" w:rsidRDefault="00000000" w:rsidRPr="00000000" w14:paraId="00000089">
      <w:pPr>
        <w:spacing w:after="0" w:lineRule="auto"/>
        <w:ind w:lef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Ishmuhamedov R., Abduqodirov A. Ta’limda innovatsion texnologiyalar.  – Toshkent: “Iste’dod”, 2018.  160 b.</w:t>
      </w:r>
    </w:p>
    <w:p w:rsidR="00000000" w:rsidDel="00000000" w:rsidP="00000000" w:rsidRDefault="00000000" w:rsidRPr="00000000" w14:paraId="0000008A">
      <w:pPr>
        <w:spacing w:after="0" w:lineRule="auto"/>
        <w:ind w:lef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Xodjayev B. Kompetensiyaviy yondashuv asosida darslarni loyihalash. – Toshkent: “O‘qituvchi”, 2020. 144 b.</w:t>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4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24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240" w:lineRule="auto"/>
    </w:pPr>
    <w:rPr>
      <w:rFonts w:ascii="Calibri" w:cs="Calibri" w:eastAsia="Calibri" w:hAnsi="Calibri"/>
      <w:color w:val="2e75b5"/>
      <w:sz w:val="28"/>
      <w:szCs w:val="28"/>
    </w:rPr>
  </w:style>
  <w:style w:type="paragraph" w:styleId="Heading4">
    <w:name w:val="heading 4"/>
    <w:basedOn w:val="Normal"/>
    <w:next w:val="Normal"/>
    <w:pPr>
      <w:keepNext w:val="1"/>
      <w:keepLines w:val="1"/>
      <w:spacing w:after="40" w:before="80" w:line="240" w:lineRule="auto"/>
    </w:pPr>
    <w:rPr>
      <w:rFonts w:ascii="Calibri" w:cs="Calibri" w:eastAsia="Calibri" w:hAnsi="Calibri"/>
      <w:i w:val="1"/>
      <w:iCs w:val="1"/>
      <w:color w:val="2e75b5"/>
      <w:sz w:val="28"/>
      <w:szCs w:val="28"/>
    </w:rPr>
  </w:style>
  <w:style w:type="paragraph" w:styleId="Heading5">
    <w:name w:val="heading 5"/>
    <w:basedOn w:val="Normal"/>
    <w:next w:val="Normal"/>
    <w:pPr>
      <w:keepNext w:val="1"/>
      <w:keepLines w:val="1"/>
      <w:spacing w:after="40" w:before="80" w:line="240" w:lineRule="auto"/>
    </w:pPr>
    <w:rPr>
      <w:rFonts w:ascii="Calibri" w:cs="Calibri" w:eastAsia="Calibri" w:hAnsi="Calibri"/>
      <w:color w:val="2e75b5"/>
      <w:sz w:val="28"/>
      <w:szCs w:val="28"/>
    </w:rPr>
  </w:style>
  <w:style w:type="paragraph" w:styleId="Heading6">
    <w:name w:val="heading 6"/>
    <w:basedOn w:val="Normal"/>
    <w:next w:val="Normal"/>
    <w:pPr>
      <w:keepNext w:val="1"/>
      <w:keepLines w:val="1"/>
      <w:spacing w:after="0" w:before="40" w:line="240" w:lineRule="auto"/>
    </w:pPr>
    <w:rPr>
      <w:rFonts w:ascii="Calibri" w:cs="Calibri" w:eastAsia="Calibri" w:hAnsi="Calibri"/>
      <w:i w:val="1"/>
      <w:iCs w:val="1"/>
      <w:color w:val="595959"/>
      <w:sz w:val="28"/>
      <w:szCs w:val="28"/>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815BAA"/>
    <w:pPr>
      <w:keepNext w:val="1"/>
      <w:keepLines w:val="1"/>
      <w:spacing w:after="0" w:before="40" w:line="240" w:lineRule="auto"/>
      <w:outlineLvl w:val="6"/>
    </w:pPr>
    <w:rPr>
      <w:rFonts w:asciiTheme="minorHAnsi" w:cstheme="majorBidi" w:eastAsiaTheme="majorEastAsia" w:hAnsiTheme="minorHAnsi"/>
      <w:color w:val="595959" w:themeColor="text1" w:themeTint="0000A6"/>
      <w:kern w:val="2"/>
      <w:sz w:val="28"/>
    </w:rPr>
  </w:style>
  <w:style w:type="paragraph" w:styleId="8">
    <w:name w:val="heading 8"/>
    <w:basedOn w:val="a"/>
    <w:next w:val="a"/>
    <w:link w:val="80"/>
    <w:uiPriority w:val="9"/>
    <w:semiHidden w:val="1"/>
    <w:unhideWhenUsed w:val="1"/>
    <w:qFormat w:val="1"/>
    <w:rsid w:val="00815BAA"/>
    <w:pPr>
      <w:keepNext w:val="1"/>
      <w:keepLines w:val="1"/>
      <w:spacing w:after="0" w:line="240" w:lineRule="auto"/>
      <w:outlineLvl w:val="7"/>
    </w:pPr>
    <w:rPr>
      <w:rFonts w:asciiTheme="minorHAnsi" w:cstheme="majorBidi" w:eastAsiaTheme="majorEastAsia" w:hAnsiTheme="minorHAnsi"/>
      <w:i w:val="1"/>
      <w:iCs w:val="1"/>
      <w:color w:val="272727" w:themeColor="text1" w:themeTint="0000D8"/>
      <w:kern w:val="2"/>
      <w:sz w:val="28"/>
    </w:rPr>
  </w:style>
  <w:style w:type="paragraph" w:styleId="9">
    <w:name w:val="heading 9"/>
    <w:basedOn w:val="a"/>
    <w:next w:val="a"/>
    <w:link w:val="90"/>
    <w:uiPriority w:val="9"/>
    <w:semiHidden w:val="1"/>
    <w:unhideWhenUsed w:val="1"/>
    <w:qFormat w:val="1"/>
    <w:rsid w:val="00815BAA"/>
    <w:pPr>
      <w:keepNext w:val="1"/>
      <w:keepLines w:val="1"/>
      <w:spacing w:after="0" w:line="240" w:lineRule="auto"/>
      <w:outlineLvl w:val="8"/>
    </w:pPr>
    <w:rPr>
      <w:rFonts w:asciiTheme="minorHAnsi" w:cstheme="majorBidi" w:eastAsiaTheme="majorEastAsia" w:hAnsiTheme="minorHAnsi"/>
      <w:color w:val="272727" w:themeColor="text1" w:themeTint="0000D8"/>
      <w:kern w:val="2"/>
      <w:sz w:val="2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815BAA"/>
    <w:rPr>
      <w:rFonts w:asciiTheme="majorHAnsi" w:cstheme="majorBidi" w:eastAsiaTheme="majorEastAsia" w:hAnsiTheme="majorHAnsi"/>
      <w:color w:val="2e74b5" w:themeColor="accent1" w:themeShade="0000BF"/>
      <w:sz w:val="40"/>
      <w:szCs w:val="40"/>
    </w:rPr>
  </w:style>
  <w:style w:type="character" w:styleId="20" w:customStyle="1">
    <w:name w:val="Заголовок 2 Знак"/>
    <w:basedOn w:val="a0"/>
    <w:link w:val="2"/>
    <w:uiPriority w:val="9"/>
    <w:semiHidden w:val="1"/>
    <w:rsid w:val="00815BAA"/>
    <w:rPr>
      <w:rFonts w:asciiTheme="majorHAnsi" w:cstheme="majorBidi" w:eastAsiaTheme="majorEastAsia" w:hAnsiTheme="majorHAnsi"/>
      <w:color w:val="2e74b5" w:themeColor="accent1" w:themeShade="0000BF"/>
      <w:sz w:val="32"/>
      <w:szCs w:val="32"/>
    </w:rPr>
  </w:style>
  <w:style w:type="character" w:styleId="30" w:customStyle="1">
    <w:name w:val="Заголовок 3 Знак"/>
    <w:basedOn w:val="a0"/>
    <w:link w:val="3"/>
    <w:uiPriority w:val="9"/>
    <w:semiHidden w:val="1"/>
    <w:rsid w:val="00815BAA"/>
    <w:rPr>
      <w:rFonts w:cstheme="majorBidi" w:eastAsiaTheme="majorEastAsia"/>
      <w:color w:val="2e74b5" w:themeColor="accent1" w:themeShade="0000BF"/>
      <w:sz w:val="28"/>
      <w:szCs w:val="28"/>
    </w:rPr>
  </w:style>
  <w:style w:type="character" w:styleId="40" w:customStyle="1">
    <w:name w:val="Заголовок 4 Знак"/>
    <w:basedOn w:val="a0"/>
    <w:link w:val="4"/>
    <w:uiPriority w:val="9"/>
    <w:semiHidden w:val="1"/>
    <w:rsid w:val="00815BAA"/>
    <w:rPr>
      <w:rFonts w:cstheme="majorBidi" w:eastAsiaTheme="majorEastAsia"/>
      <w:i w:val="1"/>
      <w:iCs w:val="1"/>
      <w:color w:val="2e74b5" w:themeColor="accent1" w:themeShade="0000BF"/>
      <w:sz w:val="28"/>
    </w:rPr>
  </w:style>
  <w:style w:type="character" w:styleId="50" w:customStyle="1">
    <w:name w:val="Заголовок 5 Знак"/>
    <w:basedOn w:val="a0"/>
    <w:link w:val="5"/>
    <w:uiPriority w:val="9"/>
    <w:semiHidden w:val="1"/>
    <w:rsid w:val="00815BAA"/>
    <w:rPr>
      <w:rFonts w:cstheme="majorBidi" w:eastAsiaTheme="majorEastAsia"/>
      <w:color w:val="2e74b5" w:themeColor="accent1" w:themeShade="0000BF"/>
      <w:sz w:val="28"/>
    </w:rPr>
  </w:style>
  <w:style w:type="character" w:styleId="60" w:customStyle="1">
    <w:name w:val="Заголовок 6 Знак"/>
    <w:basedOn w:val="a0"/>
    <w:link w:val="6"/>
    <w:uiPriority w:val="9"/>
    <w:semiHidden w:val="1"/>
    <w:rsid w:val="00815BAA"/>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815BAA"/>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815BAA"/>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815BAA"/>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815BAA"/>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815BAA"/>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815BAA"/>
    <w:pPr>
      <w:spacing w:before="160" w:line="240" w:lineRule="auto"/>
      <w:jc w:val="center"/>
    </w:pPr>
    <w:rPr>
      <w:rFonts w:ascii="Times New Roman" w:hAnsi="Times New Roman" w:cstheme="minorBidi" w:eastAsiaTheme="minorHAnsi"/>
      <w:i w:val="1"/>
      <w:iCs w:val="1"/>
      <w:color w:val="404040" w:themeColor="text1" w:themeTint="0000BF"/>
      <w:kern w:val="2"/>
      <w:sz w:val="28"/>
    </w:rPr>
  </w:style>
  <w:style w:type="character" w:styleId="22" w:customStyle="1">
    <w:name w:val="Цитата 2 Знак"/>
    <w:basedOn w:val="a0"/>
    <w:link w:val="21"/>
    <w:uiPriority w:val="29"/>
    <w:rsid w:val="00815BAA"/>
    <w:rPr>
      <w:rFonts w:ascii="Times New Roman" w:hAnsi="Times New Roman"/>
      <w:i w:val="1"/>
      <w:iCs w:val="1"/>
      <w:color w:val="404040" w:themeColor="text1" w:themeTint="0000BF"/>
      <w:sz w:val="28"/>
    </w:rPr>
  </w:style>
  <w:style w:type="paragraph" w:styleId="a7">
    <w:name w:val="List Paragraph"/>
    <w:basedOn w:val="a"/>
    <w:uiPriority w:val="34"/>
    <w:qFormat w:val="1"/>
    <w:rsid w:val="00815BAA"/>
    <w:pPr>
      <w:spacing w:line="240" w:lineRule="auto"/>
      <w:ind w:left="720"/>
      <w:contextualSpacing w:val="1"/>
    </w:pPr>
    <w:rPr>
      <w:rFonts w:ascii="Times New Roman" w:hAnsi="Times New Roman" w:cstheme="minorBidi" w:eastAsiaTheme="minorHAnsi"/>
      <w:kern w:val="2"/>
      <w:sz w:val="28"/>
    </w:rPr>
  </w:style>
  <w:style w:type="character" w:styleId="a8">
    <w:name w:val="Intense Emphasis"/>
    <w:basedOn w:val="a0"/>
    <w:uiPriority w:val="21"/>
    <w:qFormat w:val="1"/>
    <w:rsid w:val="00815BAA"/>
    <w:rPr>
      <w:i w:val="1"/>
      <w:iCs w:val="1"/>
      <w:color w:val="2e74b5" w:themeColor="accent1" w:themeShade="0000BF"/>
    </w:rPr>
  </w:style>
  <w:style w:type="paragraph" w:styleId="a9">
    <w:name w:val="Intense Quote"/>
    <w:basedOn w:val="a"/>
    <w:next w:val="a"/>
    <w:link w:val="aa"/>
    <w:uiPriority w:val="30"/>
    <w:qFormat w:val="1"/>
    <w:rsid w:val="00815BAA"/>
    <w:pPr>
      <w:pBdr>
        <w:top w:color="2e74b5" w:space="10" w:sz="4" w:themeColor="accent1" w:themeShade="0000BF" w:val="single"/>
        <w:bottom w:color="2e74b5" w:space="10" w:sz="4" w:themeColor="accent1" w:themeShade="0000BF" w:val="single"/>
      </w:pBdr>
      <w:spacing w:after="360" w:before="360" w:line="240" w:lineRule="auto"/>
      <w:ind w:left="864" w:right="864"/>
      <w:jc w:val="center"/>
    </w:pPr>
    <w:rPr>
      <w:rFonts w:ascii="Times New Roman" w:hAnsi="Times New Roman" w:cstheme="minorBidi" w:eastAsiaTheme="minorHAnsi"/>
      <w:i w:val="1"/>
      <w:iCs w:val="1"/>
      <w:color w:val="2e74b5" w:themeColor="accent1" w:themeShade="0000BF"/>
      <w:kern w:val="2"/>
      <w:sz w:val="28"/>
    </w:rPr>
  </w:style>
  <w:style w:type="character" w:styleId="aa" w:customStyle="1">
    <w:name w:val="Выделенная цитата Знак"/>
    <w:basedOn w:val="a0"/>
    <w:link w:val="a9"/>
    <w:uiPriority w:val="30"/>
    <w:rsid w:val="00815BAA"/>
    <w:rPr>
      <w:rFonts w:ascii="Times New Roman" w:hAnsi="Times New Roman"/>
      <w:i w:val="1"/>
      <w:iCs w:val="1"/>
      <w:color w:val="2e74b5" w:themeColor="accent1" w:themeShade="0000BF"/>
      <w:sz w:val="28"/>
    </w:rPr>
  </w:style>
  <w:style w:type="character" w:styleId="ab">
    <w:name w:val="Intense Reference"/>
    <w:basedOn w:val="a0"/>
    <w:uiPriority w:val="32"/>
    <w:qFormat w:val="1"/>
    <w:rsid w:val="00815BAA"/>
    <w:rPr>
      <w:b w:val="1"/>
      <w:bCs w:val="1"/>
      <w:smallCaps w:val="1"/>
      <w:color w:val="2e74b5" w:themeColor="accent1" w:themeShade="0000BF"/>
      <w:spacing w:val="5"/>
    </w:rPr>
  </w:style>
  <w:style w:type="paragraph" w:styleId="Subtitle">
    <w:name w:val="Subtitle"/>
    <w:basedOn w:val="Normal"/>
    <w:next w:val="Normal"/>
    <w:pPr>
      <w:spacing w:line="240"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lER4PFBcd41fpystW8MsRvuEJQ==">CgMxLjAyDmgueXhkMjRmaGNta3UyOAByITFER2VtM21ONTVvNWJmcU1peEgwTkdMMG1KcjdoZDZfSA==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2025-12-28T17:42:00Z</dcterms:created>
  <dc:creator>NSB</dc:creator>
</cp:coreProperties>
</file>